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6B95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  <w:sz w:val="32"/>
          <w:szCs w:val="24"/>
        </w:rPr>
      </w:pPr>
      <w:r w:rsidRPr="002B03BA">
        <w:rPr>
          <w:b/>
          <w:bCs/>
          <w:sz w:val="32"/>
          <w:szCs w:val="24"/>
        </w:rPr>
        <w:t>Перспективы развития средств проектирования архитектуры предприятия</w:t>
      </w:r>
    </w:p>
    <w:p w14:paraId="0C2011D7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>Введение</w:t>
      </w:r>
    </w:p>
    <w:p w14:paraId="45592F5C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t>В условиях стремительных изменений в бизнес-среде и технологическом прогрессе архитектура предприятия (Enterprise Architecture, EA) становится важным инструментом для обеспечения гибкости и адаптивности организаций. Средства проектирования архитектуры предприятия помогают компаниям формировать и развивать свои бизнес-процессы, системы и технологии, что в свою очередь способствует достижению стратегических целей. В данной работе рассматриваются современные тенденции и перспективы развития средств проектирования архитектуры предприятия, а также их влияние на бизнес и управление.</w:t>
      </w:r>
    </w:p>
    <w:p w14:paraId="097AB67D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 xml:space="preserve">1. </w:t>
      </w:r>
      <w:r w:rsidRPr="002B03BA">
        <w:rPr>
          <w:b/>
          <w:bCs/>
          <w:sz w:val="32"/>
          <w:szCs w:val="24"/>
        </w:rPr>
        <w:t>Понятие архитектуры предприятия</w:t>
      </w:r>
    </w:p>
    <w:p w14:paraId="43B799A0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t>Архитектура предприятия представляет собой структурное описание организации, которое включает в себя бизнес-процессы, информационные системы, технологии и людей. Она служит основой для планирования, проектирования и управления изменениями в организации. Архитектура предприятия помогает:</w:t>
      </w:r>
    </w:p>
    <w:p w14:paraId="758D5C26" w14:textId="77777777" w:rsidR="002B03BA" w:rsidRPr="002B03BA" w:rsidRDefault="002B03BA" w:rsidP="002B03BA">
      <w:pPr>
        <w:numPr>
          <w:ilvl w:val="0"/>
          <w:numId w:val="1"/>
        </w:numPr>
        <w:spacing w:after="0" w:line="360" w:lineRule="auto"/>
        <w:ind w:firstLine="709"/>
        <w:jc w:val="both"/>
      </w:pPr>
      <w:r w:rsidRPr="002B03BA">
        <w:t>Обеспечить согласованность между стратегическими целями и операционными процессами.</w:t>
      </w:r>
    </w:p>
    <w:p w14:paraId="4B151384" w14:textId="77777777" w:rsidR="002B03BA" w:rsidRPr="002B03BA" w:rsidRDefault="002B03BA" w:rsidP="002B03BA">
      <w:pPr>
        <w:numPr>
          <w:ilvl w:val="0"/>
          <w:numId w:val="1"/>
        </w:numPr>
        <w:spacing w:after="0" w:line="360" w:lineRule="auto"/>
        <w:ind w:firstLine="709"/>
        <w:jc w:val="both"/>
      </w:pPr>
      <w:r w:rsidRPr="002B03BA">
        <w:t>Оптимизировать ресурсы и снизить затраты.</w:t>
      </w:r>
    </w:p>
    <w:p w14:paraId="029A9695" w14:textId="77777777" w:rsidR="002B03BA" w:rsidRPr="002B03BA" w:rsidRDefault="002B03BA" w:rsidP="002B03BA">
      <w:pPr>
        <w:numPr>
          <w:ilvl w:val="0"/>
          <w:numId w:val="1"/>
        </w:numPr>
        <w:spacing w:after="0" w:line="360" w:lineRule="auto"/>
        <w:ind w:firstLine="709"/>
        <w:jc w:val="both"/>
      </w:pPr>
      <w:r w:rsidRPr="002B03BA">
        <w:t>Улучшить качество предоставляемых услуг и продуктов.</w:t>
      </w:r>
    </w:p>
    <w:p w14:paraId="7F8F8D9E" w14:textId="77777777" w:rsidR="002B03BA" w:rsidRPr="002B03BA" w:rsidRDefault="002B03BA" w:rsidP="002B03BA">
      <w:pPr>
        <w:numPr>
          <w:ilvl w:val="0"/>
          <w:numId w:val="1"/>
        </w:numPr>
        <w:spacing w:after="0" w:line="360" w:lineRule="auto"/>
        <w:ind w:firstLine="709"/>
        <w:jc w:val="both"/>
      </w:pPr>
      <w:r w:rsidRPr="002B03BA">
        <w:t>Повысить гибкость и адаптивность к изменениям внешней среды.</w:t>
      </w:r>
    </w:p>
    <w:p w14:paraId="4138EF25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 xml:space="preserve">2. </w:t>
      </w:r>
      <w:r w:rsidRPr="002B03BA">
        <w:rPr>
          <w:b/>
          <w:bCs/>
          <w:sz w:val="32"/>
          <w:szCs w:val="24"/>
        </w:rPr>
        <w:t>Текущие тенденции в проектировании архитектуры предприятия</w:t>
      </w:r>
    </w:p>
    <w:p w14:paraId="403B3BE1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>2.1. Увеличение роли цифровой трансформации</w:t>
      </w:r>
    </w:p>
    <w:p w14:paraId="3B74ED9F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t xml:space="preserve">Цифровая трансформация является одним из основных факторов, влияющих на развитие архитектуры предприятия. Компании стремятся </w:t>
      </w:r>
      <w:r w:rsidRPr="002B03BA">
        <w:lastRenderedPageBreak/>
        <w:t>интегрировать новые технологии, такие как облачные вычисления, искусственный интеллект, большие данные и Интернет вещей (</w:t>
      </w:r>
      <w:proofErr w:type="spellStart"/>
      <w:r w:rsidRPr="002B03BA">
        <w:t>IoT</w:t>
      </w:r>
      <w:proofErr w:type="spellEnd"/>
      <w:r w:rsidRPr="002B03BA">
        <w:t>). Это требует пересмотра существующих архитектур и разработки новых подходов к проектированию, которые учитывают динамичность и изменчивость цифровой среды.</w:t>
      </w:r>
    </w:p>
    <w:p w14:paraId="0FCCC029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>2.2. Модульность и гибкость</w:t>
      </w:r>
    </w:p>
    <w:p w14:paraId="3CF49EBD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t>Современные средства проектирования архитектуры предприятия все чаще ориентируются на модульные подходы. Модульность позволяет организациям быстро адаптироваться к изменениям и внедрять новые технологии без необходимости полной переработки существующей архитектуры. Гибкие архитектурные решения обеспечивают возможность интеграции различных систем и компонентов, что способствует более эффективному управлению изменениями.</w:t>
      </w:r>
    </w:p>
    <w:p w14:paraId="0F7A9B32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>2.3. Автоматизация и использование AI</w:t>
      </w:r>
    </w:p>
    <w:p w14:paraId="6DA07B2B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t>Автоматизация процессов проектирования архитектуры предприятия с использованием искусственного интеллекта и машинного обучения становится все более актуальной. AI может помочь в анализе данных, прогнозировании тенденций и оптимизации архитектурных решений. Это позволяет сократить время разработки и повысить качество проектирования.</w:t>
      </w:r>
    </w:p>
    <w:p w14:paraId="40A20EB1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>2.4. Упрощение и визуализация</w:t>
      </w:r>
    </w:p>
    <w:p w14:paraId="241A6FB3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t>Современные инструменты проектирования архитектуры предприятия стремятся к упрощению и улучшению визуализации архитектурных моделей. Это делает их более доступными для непрофессионалов и позволяет всем заинтересованным сторонам легче понимать и участвовать в процессе проектирования. Визуализация помогает выявлять проблемы на ранних стадиях и принимать более обоснованные решения.</w:t>
      </w:r>
    </w:p>
    <w:p w14:paraId="253BDFE0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  <w:sz w:val="32"/>
          <w:szCs w:val="24"/>
        </w:rPr>
      </w:pPr>
      <w:r w:rsidRPr="002B03BA">
        <w:rPr>
          <w:b/>
          <w:bCs/>
        </w:rPr>
        <w:t xml:space="preserve">3. </w:t>
      </w:r>
      <w:r w:rsidRPr="002B03BA">
        <w:rPr>
          <w:b/>
          <w:bCs/>
          <w:sz w:val="32"/>
          <w:szCs w:val="24"/>
        </w:rPr>
        <w:t>Перспективы развития средств проектирования архитектуры предприятия</w:t>
      </w:r>
    </w:p>
    <w:p w14:paraId="0508508C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>3.1. Интеграция с другими методологиями</w:t>
      </w:r>
    </w:p>
    <w:p w14:paraId="2B06B8DE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lastRenderedPageBreak/>
        <w:t xml:space="preserve">Существует тенденция к интеграции средств проектирования архитектуры предприятия с другими методологиями и подходами, такими как </w:t>
      </w:r>
      <w:proofErr w:type="spellStart"/>
      <w:r w:rsidRPr="002B03BA">
        <w:t>Agile</w:t>
      </w:r>
      <w:proofErr w:type="spellEnd"/>
      <w:r w:rsidRPr="002B03BA">
        <w:t xml:space="preserve">, </w:t>
      </w:r>
      <w:proofErr w:type="spellStart"/>
      <w:r w:rsidRPr="002B03BA">
        <w:t>DevOps</w:t>
      </w:r>
      <w:proofErr w:type="spellEnd"/>
      <w:r w:rsidRPr="002B03BA">
        <w:t xml:space="preserve"> и </w:t>
      </w:r>
      <w:proofErr w:type="spellStart"/>
      <w:r w:rsidRPr="002B03BA">
        <w:t>Lean</w:t>
      </w:r>
      <w:proofErr w:type="spellEnd"/>
      <w:r w:rsidRPr="002B03BA">
        <w:t>. Это позволит улучшить взаимодействие между командами, повысить эффективность разработки и внедрения изменений, а также обеспечить более быстрое реагирование на потребности бизнеса.</w:t>
      </w:r>
    </w:p>
    <w:p w14:paraId="3BEEE45B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>3.2. Развитие облачных решений</w:t>
      </w:r>
    </w:p>
    <w:p w14:paraId="56BB4A61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t>Облачные технологии становятся важным аспектом проектирования архитектуры предприятия. Облачные решения позволяют организациям легко масштабировать свои архитектуры, обеспечивать доступность данных и сервисов, а также снижать затраты на инфраструктуру. В будущем ожидается дальнейшее развитие облачных платформ, которые будут предлагать более широкий спектр инструментов для проектирования и управления архитектурой.</w:t>
      </w:r>
    </w:p>
    <w:p w14:paraId="6A21447A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>3.3. Увеличение использования открытых стандартов</w:t>
      </w:r>
    </w:p>
    <w:p w14:paraId="194CE2FA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t>Использование открытых стандартов и платформ для проектирования архитектуры предприятия становится все более популярным. Это позволяет компаниям избегать зависимости от конкретных вендоров и обеспечивает большую гибкость в выборе инструментов. Открытые стандарты также способствуют улучшению совместимости между различными системами и компонентами.</w:t>
      </w:r>
    </w:p>
    <w:p w14:paraId="35AC3E74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>3.4. Фокус на пользовательском опыте</w:t>
      </w:r>
    </w:p>
    <w:p w14:paraId="2BE4B35F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t>В будущем средства проектирования архитектуры предприятия будут все больше ориентироваться на пользовательский опыт. Это включает в себя создание интуитивно понятных интерфейсов, улучшение взаимодействия с пользователями и предоставление инструментов, способствующих совместной работе. Фокус на пользовательском опыте поможет повысить эффективность работы команд и ускорить процесс проектирования.</w:t>
      </w:r>
    </w:p>
    <w:p w14:paraId="7FC20512" w14:textId="77777777" w:rsidR="002B03BA" w:rsidRPr="002B03BA" w:rsidRDefault="002B03BA" w:rsidP="002B03BA">
      <w:pPr>
        <w:spacing w:after="0" w:line="360" w:lineRule="auto"/>
        <w:ind w:firstLine="709"/>
        <w:jc w:val="both"/>
        <w:rPr>
          <w:b/>
          <w:bCs/>
        </w:rPr>
      </w:pPr>
      <w:r w:rsidRPr="002B03BA">
        <w:rPr>
          <w:b/>
          <w:bCs/>
        </w:rPr>
        <w:t xml:space="preserve">4. </w:t>
      </w:r>
      <w:r w:rsidRPr="002B03BA">
        <w:rPr>
          <w:b/>
          <w:bCs/>
          <w:sz w:val="32"/>
          <w:szCs w:val="24"/>
        </w:rPr>
        <w:t>Заключение</w:t>
      </w:r>
    </w:p>
    <w:p w14:paraId="51498145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t xml:space="preserve">Перспективы развития средств проектирования архитектуры предприятия определяются множеством факторов, включая цифровую </w:t>
      </w:r>
      <w:r w:rsidRPr="002B03BA">
        <w:lastRenderedPageBreak/>
        <w:t>трансформацию, потребность в гибкости и модульности, автоматизацию процессов и улучшение визуализации. Интеграция с другими методологиями, развитие облачных решений, использование открытых стандартов и фокус на пользовательском опыте будут играть ключевую роль в будущем архитектуры предприятия. Компании, которые смогут адаптироваться к этим изменениям и эффективно использовать новые средства проектирования, смогут добиться значительных конкурентных преимуществ и успешно справляться с вызовами современного бизнеса.</w:t>
      </w:r>
    </w:p>
    <w:p w14:paraId="0BF1061E" w14:textId="77777777" w:rsidR="002B03BA" w:rsidRPr="002B03BA" w:rsidRDefault="002B03BA" w:rsidP="002B03BA">
      <w:pPr>
        <w:spacing w:after="0" w:line="360" w:lineRule="auto"/>
        <w:ind w:firstLine="709"/>
        <w:jc w:val="both"/>
      </w:pPr>
      <w:r w:rsidRPr="002B03BA">
        <w:t>Таким образом, средства проектирования архитектуры предприятия будут продолжать эволюционировать, обеспечивая организациям необходимую гибкость и адаптивность для достижения их стратегических целей в условиях быстро меняющегося мира.</w:t>
      </w:r>
    </w:p>
    <w:p w14:paraId="3C2F246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C95D3B"/>
    <w:multiLevelType w:val="multilevel"/>
    <w:tmpl w:val="E1A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00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31"/>
    <w:rsid w:val="002B03BA"/>
    <w:rsid w:val="006C0B77"/>
    <w:rsid w:val="008242FF"/>
    <w:rsid w:val="00870751"/>
    <w:rsid w:val="00922C48"/>
    <w:rsid w:val="00943431"/>
    <w:rsid w:val="00B915B7"/>
    <w:rsid w:val="00CA4C8A"/>
    <w:rsid w:val="00E506E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18C12-E5A1-41BA-85D7-3D44DB57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4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4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4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4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4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4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4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4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3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34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343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43431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4343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4343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4343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4343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43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34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343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434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343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4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343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4343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Прусов</dc:creator>
  <cp:keywords/>
  <dc:description/>
  <cp:lastModifiedBy>Алексей Прусов</cp:lastModifiedBy>
  <cp:revision>3</cp:revision>
  <dcterms:created xsi:type="dcterms:W3CDTF">2025-04-21T01:59:00Z</dcterms:created>
  <dcterms:modified xsi:type="dcterms:W3CDTF">2025-04-21T02:00:00Z</dcterms:modified>
</cp:coreProperties>
</file>