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C77A78" w14:textId="77777777" w:rsidR="004B7297" w:rsidRDefault="00853FCB">
      <w:pPr>
        <w:ind w:right="-850" w:hanging="1701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1B770A4C" wp14:editId="40D2D449">
                <wp:extent cx="7574280" cy="914400"/>
                <wp:effectExtent l="0" t="0" r="762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757428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596.40pt;height:72.00pt;mso-wrap-distance-left:0.00pt;mso-wrap-distance-top:0.00pt;mso-wrap-distance-right:0.00pt;mso-wrap-distance-bottom:0.00pt;" stroked="f">
                <v:path textboxrect="0,0,0,0"/>
                <v:imagedata r:id="rId9" o:title=""/>
              </v:shape>
            </w:pict>
          </mc:Fallback>
        </mc:AlternateContent>
      </w:r>
    </w:p>
    <w:p w14:paraId="1DB223C4" w14:textId="77777777" w:rsidR="004B7297" w:rsidRDefault="00853FCB">
      <w:pPr>
        <w:ind w:right="-1"/>
        <w:jc w:val="center"/>
        <w:rPr>
          <w:rFonts w:ascii="TimesNewRomanPS-BoldMT" w:hAnsi="TimesNewRomanPS-BoldMT"/>
          <w:b/>
          <w:bCs/>
          <w:color w:val="000000"/>
          <w:sz w:val="26"/>
          <w:szCs w:val="26"/>
        </w:rPr>
      </w:pPr>
      <w:r>
        <w:rPr>
          <w:rFonts w:ascii="TimesNewRomanPS-BoldMT" w:hAnsi="TimesNewRomanPS-BoldMT"/>
          <w:b/>
          <w:bCs/>
          <w:color w:val="000000"/>
          <w:sz w:val="26"/>
          <w:szCs w:val="26"/>
        </w:rPr>
        <w:t>НЕГОСУДАРСТВЕННОЕ ОБРАЗОВАТЕЛЬНОЕ ЧАСТНОЕ</w:t>
      </w:r>
      <w:r>
        <w:rPr>
          <w:rFonts w:ascii="TimesNewRomanPS-BoldMT" w:hAnsi="TimesNewRomanPS-BoldMT"/>
          <w:color w:val="000000"/>
          <w:sz w:val="26"/>
          <w:szCs w:val="26"/>
        </w:rPr>
        <w:t xml:space="preserve"> </w:t>
      </w:r>
      <w:r>
        <w:rPr>
          <w:rFonts w:ascii="TimesNewRomanPS-BoldMT" w:hAnsi="TimesNewRomanPS-BoldMT"/>
          <w:b/>
          <w:bCs/>
          <w:color w:val="000000"/>
          <w:sz w:val="26"/>
          <w:szCs w:val="26"/>
        </w:rPr>
        <w:t>УЧРЕЖДЕНИЕ ВЫСШЕГО ОБРАЗОВАНИЯ</w:t>
      </w:r>
      <w:r>
        <w:rPr>
          <w:rFonts w:ascii="TimesNewRomanPS-BoldMT" w:hAnsi="TimesNewRomanPS-BoldMT"/>
          <w:color w:val="000000"/>
          <w:sz w:val="26"/>
          <w:szCs w:val="26"/>
        </w:rPr>
        <w:t xml:space="preserve"> </w:t>
      </w:r>
      <w:r>
        <w:rPr>
          <w:rFonts w:ascii="TimesNewRomanPS-BoldMT" w:hAnsi="TimesNewRomanPS-BoldMT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>
        <w:rPr>
          <w:rFonts w:ascii="TimesNewRomanPS-BoldMT" w:hAnsi="TimesNewRomanPS-BoldMT"/>
          <w:color w:val="000000"/>
          <w:sz w:val="26"/>
          <w:szCs w:val="26"/>
        </w:rPr>
        <w:t xml:space="preserve"> </w:t>
      </w:r>
      <w:r>
        <w:rPr>
          <w:rFonts w:ascii="TimesNewRomanPS-BoldMT" w:hAnsi="TimesNewRomanPS-BoldMT"/>
          <w:b/>
          <w:bCs/>
          <w:color w:val="000000"/>
          <w:sz w:val="26"/>
          <w:szCs w:val="26"/>
        </w:rPr>
        <w:t>«СИНЕРГИЯ»</w:t>
      </w:r>
    </w:p>
    <w:p w14:paraId="5612C555" w14:textId="77777777" w:rsidR="004B7297" w:rsidRDefault="004B7297">
      <w:pPr>
        <w:ind w:right="-1"/>
        <w:jc w:val="center"/>
        <w:rPr>
          <w:rFonts w:ascii="TimesNewRomanPS-BoldMT" w:hAnsi="TimesNewRomanPS-BoldMT"/>
          <w:b/>
          <w:bCs/>
          <w:color w:val="000000"/>
          <w:sz w:val="26"/>
          <w:szCs w:val="26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115"/>
        <w:gridCol w:w="282"/>
        <w:gridCol w:w="5948"/>
      </w:tblGrid>
      <w:tr w:rsidR="004B7297" w14:paraId="511F2C5A" w14:textId="77777777">
        <w:tc>
          <w:tcPr>
            <w:tcW w:w="3115" w:type="dxa"/>
            <w:shd w:val="clear" w:color="auto" w:fill="auto"/>
          </w:tcPr>
          <w:p w14:paraId="29293163" w14:textId="77777777" w:rsidR="004B7297" w:rsidRDefault="00853FCB">
            <w:pPr>
              <w:spacing w:after="0" w:line="240" w:lineRule="auto"/>
              <w:ind w:right="-1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  <w:r>
              <w:rPr>
                <w:rFonts w:ascii="TimesNewRomanPS-BoldMT" w:hAnsi="TimesNewRomanPS-BoldMT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2C585ED6" w14:textId="77777777" w:rsidR="004B7297" w:rsidRDefault="004B7297">
            <w:pPr>
              <w:spacing w:after="0" w:line="240" w:lineRule="auto"/>
              <w:ind w:right="-1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53AF03D" w14:textId="14C3EA9F" w:rsidR="004B7297" w:rsidRPr="00781250" w:rsidRDefault="00781250" w:rsidP="00781250">
            <w:pPr>
              <w:spacing w:after="0" w:line="240" w:lineRule="auto"/>
              <w:ind w:right="-1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Университет </w:t>
            </w:r>
            <w:r w:rsidR="00853FCB" w:rsidRPr="00781250">
              <w:rPr>
                <w:rFonts w:ascii="Times New Roman" w:hAnsi="Times New Roman" w:cs="Times New Roman"/>
                <w:sz w:val="24"/>
                <w:szCs w:val="24"/>
              </w:rPr>
              <w:t>Синергия</w:t>
            </w:r>
          </w:p>
        </w:tc>
      </w:tr>
      <w:tr w:rsidR="004B7297" w14:paraId="14785A95" w14:textId="77777777">
        <w:tc>
          <w:tcPr>
            <w:tcW w:w="3115" w:type="dxa"/>
            <w:shd w:val="clear" w:color="auto" w:fill="auto"/>
          </w:tcPr>
          <w:p w14:paraId="33F54A85" w14:textId="77777777" w:rsidR="004B7297" w:rsidRDefault="004B7297">
            <w:pPr>
              <w:spacing w:after="0" w:line="240" w:lineRule="auto"/>
              <w:ind w:right="-1"/>
              <w:jc w:val="center"/>
              <w:rPr>
                <w:rFonts w:ascii="TimesNewRomanPS-BoldMT" w:hAnsi="TimesNewRomanPS-BoldMT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64389147" w14:textId="77777777" w:rsidR="004B7297" w:rsidRDefault="004B7297">
            <w:pPr>
              <w:spacing w:after="0" w:line="240" w:lineRule="auto"/>
              <w:ind w:right="-1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692A3D23" w14:textId="77777777" w:rsidR="004B7297" w:rsidRDefault="00853FCB">
            <w:pPr>
              <w:spacing w:after="0" w:line="240" w:lineRule="auto"/>
              <w:ind w:right="-1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  <w:r>
              <w:rPr>
                <w:rFonts w:ascii="TimesNewRomanPSMT" w:hAnsi="TimesNewRomanPSMT"/>
                <w:color w:val="000000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4B7297" w14:paraId="277AF2E0" w14:textId="77777777">
        <w:tc>
          <w:tcPr>
            <w:tcW w:w="3115" w:type="dxa"/>
            <w:shd w:val="clear" w:color="auto" w:fill="auto"/>
          </w:tcPr>
          <w:p w14:paraId="6837CB10" w14:textId="77777777" w:rsidR="004B7297" w:rsidRDefault="00853FCB">
            <w:pPr>
              <w:spacing w:after="0" w:line="240" w:lineRule="auto"/>
              <w:jc w:val="center"/>
              <w:rPr>
                <w:rFonts w:ascii="TimesNewRomanPS-BoldMT" w:hAnsi="TimesNewRomanPS-BoldMT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NewRomanPS-BoldMT" w:hAnsi="TimesNewRomanPS-BoldMT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3F7602D9" w14:textId="77777777" w:rsidR="004B7297" w:rsidRDefault="004B7297">
            <w:pPr>
              <w:spacing w:after="0" w:line="240" w:lineRule="auto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2D581719" w14:textId="7DD9287B" w:rsidR="004B7297" w:rsidRDefault="00781250">
            <w:pPr>
              <w:pStyle w:val="af9"/>
              <w:spacing w:after="0"/>
              <w:jc w:val="both"/>
              <w:rPr>
                <w:spacing w:val="-16"/>
                <w:sz w:val="26"/>
                <w:szCs w:val="26"/>
              </w:rPr>
            </w:pPr>
            <w:r>
              <w:t xml:space="preserve">            </w:t>
            </w:r>
            <w:r w:rsidR="00853FCB">
              <w:t>Информационные системы и технологии</w:t>
            </w:r>
          </w:p>
        </w:tc>
      </w:tr>
      <w:tr w:rsidR="004B7297" w14:paraId="0A8D9F35" w14:textId="77777777">
        <w:tc>
          <w:tcPr>
            <w:tcW w:w="3115" w:type="dxa"/>
            <w:shd w:val="clear" w:color="auto" w:fill="auto"/>
          </w:tcPr>
          <w:p w14:paraId="32C43838" w14:textId="77777777" w:rsidR="004B7297" w:rsidRDefault="00853FCB">
            <w:pPr>
              <w:spacing w:after="0" w:line="240" w:lineRule="auto"/>
              <w:ind w:right="-1"/>
              <w:jc w:val="center"/>
              <w:rPr>
                <w:rFonts w:ascii="TimesNewRomanPS-BoldMT" w:hAnsi="TimesNewRomanPS-BoldMT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NewRomanPS-BoldMT" w:hAnsi="TimesNewRomanPS-BoldMT"/>
                <w:b/>
                <w:bCs/>
                <w:color w:val="000000"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2CAD82B4" w14:textId="77777777" w:rsidR="004B7297" w:rsidRDefault="004B7297">
            <w:pPr>
              <w:spacing w:after="0" w:line="240" w:lineRule="auto"/>
              <w:ind w:right="-1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177BFC60" w14:textId="77777777" w:rsidR="004B7297" w:rsidRDefault="00853FCB">
            <w:pPr>
              <w:spacing w:after="0" w:line="240" w:lineRule="auto"/>
              <w:ind w:right="-1"/>
              <w:jc w:val="center"/>
              <w:rPr>
                <w:rFonts w:ascii="TimesNewRomanPSMT" w:hAnsi="TimesNewRomanPSMT"/>
                <w:color w:val="000000"/>
                <w:sz w:val="18"/>
                <w:szCs w:val="18"/>
              </w:rPr>
            </w:pPr>
            <w:r>
              <w:rPr>
                <w:rFonts w:ascii="TimesNewRomanPSMT" w:hAnsi="TimesNewRomanPSMT"/>
                <w:color w:val="000000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4B7297" w14:paraId="0C279AA0" w14:textId="77777777">
        <w:tc>
          <w:tcPr>
            <w:tcW w:w="3115" w:type="dxa"/>
            <w:shd w:val="clear" w:color="auto" w:fill="auto"/>
          </w:tcPr>
          <w:p w14:paraId="76216DCC" w14:textId="77777777" w:rsidR="004B7297" w:rsidRDefault="00853FCB">
            <w:pPr>
              <w:spacing w:after="0" w:line="240" w:lineRule="auto"/>
              <w:jc w:val="center"/>
              <w:rPr>
                <w:rFonts w:ascii="TimesNewRomanPS-BoldMT" w:hAnsi="TimesNewRomanPS-BoldMT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NewRomanPS-BoldMT" w:hAnsi="TimesNewRomanPS-BoldMT"/>
                <w:b/>
                <w:bCs/>
                <w:color w:val="000000"/>
              </w:rPr>
              <w:t>Форма обучения</w:t>
            </w:r>
            <w:r>
              <w:rPr>
                <w:rFonts w:ascii="TimesNewRomanPS-BoldMT" w:hAnsi="TimesNewRomanPS-BoldMT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7B7E1820" w14:textId="77777777" w:rsidR="004B7297" w:rsidRDefault="004B7297">
            <w:pPr>
              <w:spacing w:after="0" w:line="240" w:lineRule="auto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2F708EEB" w14:textId="5A89AE8F" w:rsidR="004B7297" w:rsidRPr="00781250" w:rsidRDefault="006A7F16" w:rsidP="007F39F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</w:t>
            </w:r>
            <w:r w:rsidR="00853FCB" w:rsidRPr="00781250">
              <w:rPr>
                <w:rFonts w:ascii="Times New Roman" w:hAnsi="Times New Roman" w:cs="Times New Roman"/>
                <w:sz w:val="24"/>
                <w:szCs w:val="24"/>
              </w:rPr>
              <w:t>Очн</w:t>
            </w:r>
            <w:r w:rsidR="007F39F3">
              <w:rPr>
                <w:rFonts w:ascii="Times New Roman" w:hAnsi="Times New Roman" w:cs="Times New Roman"/>
                <w:sz w:val="24"/>
                <w:szCs w:val="24"/>
              </w:rPr>
              <w:t>ая</w:t>
            </w:r>
          </w:p>
        </w:tc>
      </w:tr>
      <w:tr w:rsidR="004B7297" w14:paraId="392D35CB" w14:textId="77777777">
        <w:tc>
          <w:tcPr>
            <w:tcW w:w="3115" w:type="dxa"/>
            <w:shd w:val="clear" w:color="auto" w:fill="auto"/>
          </w:tcPr>
          <w:p w14:paraId="6663AA04" w14:textId="77777777" w:rsidR="004B7297" w:rsidRDefault="004B7297">
            <w:pPr>
              <w:spacing w:after="0" w:line="240" w:lineRule="auto"/>
              <w:ind w:right="-1"/>
              <w:jc w:val="center"/>
              <w:rPr>
                <w:rFonts w:ascii="TimesNewRomanPS-BoldMT" w:hAnsi="TimesNewRomanPS-BoldMT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87E36A5" w14:textId="77777777" w:rsidR="004B7297" w:rsidRDefault="004B7297">
            <w:pPr>
              <w:spacing w:after="0" w:line="240" w:lineRule="auto"/>
              <w:ind w:right="-1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3D030D97" w14:textId="77777777" w:rsidR="004B7297" w:rsidRDefault="00853FCB">
            <w:pPr>
              <w:spacing w:after="0" w:line="240" w:lineRule="auto"/>
              <w:ind w:right="-1"/>
              <w:jc w:val="center"/>
              <w:rPr>
                <w:rFonts w:ascii="TimesNewRomanPSMT" w:hAnsi="TimesNewRomanPSMT"/>
                <w:color w:val="000000"/>
                <w:sz w:val="18"/>
                <w:szCs w:val="18"/>
              </w:rPr>
            </w:pPr>
            <w:r>
              <w:rPr>
                <w:rFonts w:ascii="TimesNewRomanPSMT" w:hAnsi="TimesNewRomanPSMT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4B7297" w14:paraId="36DFAF5A" w14:textId="77777777">
        <w:trPr>
          <w:trHeight w:val="68"/>
        </w:trPr>
        <w:tc>
          <w:tcPr>
            <w:tcW w:w="3115" w:type="dxa"/>
            <w:shd w:val="clear" w:color="auto" w:fill="auto"/>
          </w:tcPr>
          <w:p w14:paraId="167581B8" w14:textId="77777777" w:rsidR="004B7297" w:rsidRDefault="004B7297">
            <w:pPr>
              <w:spacing w:after="0" w:line="240" w:lineRule="auto"/>
              <w:ind w:right="-1"/>
              <w:jc w:val="center"/>
              <w:rPr>
                <w:rFonts w:ascii="TimesNewRomanPS-BoldMT" w:hAnsi="TimesNewRomanPS-BoldMT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34FE2292" w14:textId="77777777" w:rsidR="004B7297" w:rsidRDefault="004B7297">
            <w:pPr>
              <w:spacing w:after="0" w:line="240" w:lineRule="auto"/>
              <w:ind w:right="-1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148113C2" w14:textId="77777777" w:rsidR="004B7297" w:rsidRDefault="004B7297">
            <w:pPr>
              <w:spacing w:after="0" w:line="240" w:lineRule="auto"/>
              <w:ind w:right="-1"/>
              <w:jc w:val="center"/>
              <w:rPr>
                <w:rFonts w:ascii="TimesNewRomanPSMT" w:hAnsi="TimesNewRomanPSMT"/>
                <w:color w:val="000000"/>
                <w:sz w:val="18"/>
                <w:szCs w:val="18"/>
              </w:rPr>
            </w:pPr>
          </w:p>
        </w:tc>
      </w:tr>
    </w:tbl>
    <w:p w14:paraId="3E56DA2D" w14:textId="77777777" w:rsidR="004B7297" w:rsidRDefault="00853FCB">
      <w:pPr>
        <w:ind w:right="-1"/>
        <w:jc w:val="center"/>
        <w:rPr>
          <w:rFonts w:ascii="TimesNewRomanPS-BoldMT" w:hAnsi="TimesNewRomanPS-BoldMT"/>
          <w:color w:val="FFFFFF"/>
          <w:sz w:val="28"/>
          <w:szCs w:val="28"/>
        </w:rPr>
      </w:pPr>
      <w:r>
        <w:rPr>
          <w:rFonts w:ascii="TimesNewRomanPS-BoldMT" w:hAnsi="TimesNewRomanPS-BoldMT"/>
          <w:color w:val="FFFFFF"/>
          <w:sz w:val="28"/>
          <w:szCs w:val="28"/>
        </w:rPr>
        <w:t>.</w:t>
      </w:r>
    </w:p>
    <w:p w14:paraId="24FCB8F5" w14:textId="6B3E3638" w:rsidR="004B7297" w:rsidRDefault="00853FCB">
      <w:pPr>
        <w:ind w:right="-1"/>
        <w:jc w:val="center"/>
        <w:rPr>
          <w:rFonts w:ascii="TimesNewRomanPS-BoldMT" w:hAnsi="TimesNewRomanPS-BoldMT"/>
          <w:b/>
          <w:bCs/>
          <w:color w:val="000000"/>
          <w:sz w:val="28"/>
          <w:szCs w:val="28"/>
        </w:rPr>
      </w:pPr>
      <w:r>
        <w:rPr>
          <w:rFonts w:ascii="TimesNewRomanPS-BoldMT" w:hAnsi="TimesNewRomanPS-BoldMT"/>
          <w:color w:val="FFFFFF"/>
          <w:sz w:val="28"/>
          <w:szCs w:val="28"/>
        </w:rPr>
        <w:br/>
      </w:r>
      <w:r>
        <w:rPr>
          <w:rFonts w:ascii="TimesNewRomanPSMT" w:hAnsi="TimesNewRomanPSMT"/>
          <w:color w:val="000000"/>
          <w:sz w:val="18"/>
          <w:szCs w:val="18"/>
        </w:rPr>
        <w:br/>
      </w:r>
      <w:r>
        <w:rPr>
          <w:rFonts w:ascii="TimesNewRomanPS-BoldMT" w:hAnsi="TimesNewRomanPS-BoldMT"/>
          <w:b/>
          <w:bCs/>
          <w:color w:val="000000"/>
          <w:sz w:val="28"/>
          <w:szCs w:val="28"/>
        </w:rPr>
        <w:t xml:space="preserve">Отчет по </w:t>
      </w:r>
      <w:r w:rsidR="00E96076">
        <w:rPr>
          <w:rFonts w:ascii="TimesNewRomanPS-BoldMT" w:hAnsi="TimesNewRomanPS-BoldMT"/>
          <w:b/>
          <w:bCs/>
          <w:color w:val="000000"/>
          <w:sz w:val="28"/>
          <w:szCs w:val="28"/>
        </w:rPr>
        <w:t>Реферату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134"/>
        <w:gridCol w:w="142"/>
        <w:gridCol w:w="284"/>
        <w:gridCol w:w="708"/>
        <w:gridCol w:w="284"/>
        <w:gridCol w:w="563"/>
        <w:gridCol w:w="282"/>
        <w:gridCol w:w="5948"/>
      </w:tblGrid>
      <w:tr w:rsidR="004B7297" w14:paraId="718D3103" w14:textId="77777777">
        <w:tc>
          <w:tcPr>
            <w:tcW w:w="1276" w:type="dxa"/>
            <w:gridSpan w:val="2"/>
            <w:shd w:val="clear" w:color="auto" w:fill="auto"/>
          </w:tcPr>
          <w:p w14:paraId="0E5042DC" w14:textId="77777777" w:rsidR="004B7297" w:rsidRDefault="00853FCB">
            <w:pPr>
              <w:spacing w:after="0" w:line="240" w:lineRule="auto"/>
              <w:rPr>
                <w:rFonts w:ascii="TimesNewRomanPS-BoldMT" w:hAnsi="TimesNewRomanPS-BoldMT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NewRomanPS-BoldMT" w:hAnsi="TimesNewRomanPS-BoldMT"/>
                <w:b/>
                <w:bCs/>
                <w:color w:val="000000"/>
                <w:sz w:val="28"/>
                <w:szCs w:val="28"/>
              </w:rPr>
              <w:t>на тему</w:t>
            </w:r>
          </w:p>
        </w:tc>
        <w:tc>
          <w:tcPr>
            <w:tcW w:w="284" w:type="dxa"/>
            <w:shd w:val="clear" w:color="auto" w:fill="auto"/>
          </w:tcPr>
          <w:p w14:paraId="382199B6" w14:textId="77777777" w:rsidR="004B7297" w:rsidRDefault="004B7297">
            <w:pPr>
              <w:spacing w:after="0" w:line="240" w:lineRule="auto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</w:p>
        </w:tc>
        <w:tc>
          <w:tcPr>
            <w:tcW w:w="7785" w:type="dxa"/>
            <w:gridSpan w:val="5"/>
            <w:tcBorders>
              <w:bottom w:val="single" w:sz="4" w:space="0" w:color="000000"/>
            </w:tcBorders>
            <w:shd w:val="clear" w:color="auto" w:fill="auto"/>
          </w:tcPr>
          <w:p w14:paraId="7C129FE6" w14:textId="47ADF053" w:rsidR="004B7297" w:rsidRPr="00E96076" w:rsidRDefault="007F39F3" w:rsidP="00E96076">
            <w:pPr>
              <w:spacing w:after="0" w:line="240" w:lineRule="auto"/>
              <w:rPr>
                <w:rFonts w:ascii="Times New Roman" w:eastAsia="Calibri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Cs/>
                <w:iCs/>
                <w:sz w:val="28"/>
                <w:szCs w:val="28"/>
              </w:rPr>
              <w:t>Проблемы создания информационных систем на основе архитектуры предприятия</w:t>
            </w:r>
          </w:p>
        </w:tc>
      </w:tr>
      <w:tr w:rsidR="004B7297" w14:paraId="246AB135" w14:textId="77777777">
        <w:tc>
          <w:tcPr>
            <w:tcW w:w="3115" w:type="dxa"/>
            <w:gridSpan w:val="6"/>
            <w:shd w:val="clear" w:color="auto" w:fill="auto"/>
          </w:tcPr>
          <w:p w14:paraId="509E4709" w14:textId="77777777" w:rsidR="004B7297" w:rsidRDefault="004B7297">
            <w:pPr>
              <w:spacing w:after="0" w:line="240" w:lineRule="auto"/>
              <w:ind w:right="-1"/>
              <w:jc w:val="center"/>
              <w:rPr>
                <w:rFonts w:ascii="TimesNewRomanPS-BoldMT" w:hAnsi="TimesNewRomanPS-BoldMT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6318035A" w14:textId="77777777" w:rsidR="004B7297" w:rsidRDefault="004B7297">
            <w:pPr>
              <w:spacing w:after="0" w:line="240" w:lineRule="auto"/>
              <w:ind w:right="-1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2B4580CB" w14:textId="77777777" w:rsidR="004B7297" w:rsidRDefault="00853FCB">
            <w:pPr>
              <w:spacing w:after="0" w:line="240" w:lineRule="auto"/>
              <w:ind w:right="-1"/>
              <w:rPr>
                <w:rFonts w:ascii="TimesNewRomanPSMT" w:hAnsi="TimesNewRomanPSMT"/>
                <w:color w:val="000000"/>
                <w:sz w:val="18"/>
                <w:szCs w:val="18"/>
              </w:rPr>
            </w:pPr>
            <w:r>
              <w:rPr>
                <w:rFonts w:ascii="TimesNewRomanPS-BoldMT" w:hAnsi="TimesNewRomanPS-BoldMT"/>
                <w:color w:val="000000"/>
                <w:sz w:val="18"/>
                <w:szCs w:val="18"/>
              </w:rPr>
              <w:t>(</w:t>
            </w:r>
            <w:r>
              <w:rPr>
                <w:rFonts w:ascii="TimesNewRomanPSMT" w:hAnsi="TimesNewRomanPSMT"/>
                <w:color w:val="000000"/>
                <w:sz w:val="18"/>
                <w:szCs w:val="18"/>
              </w:rPr>
              <w:t>наименование темы)</w:t>
            </w:r>
          </w:p>
        </w:tc>
      </w:tr>
      <w:tr w:rsidR="004B7297" w14:paraId="53DA23CB" w14:textId="77777777">
        <w:tc>
          <w:tcPr>
            <w:tcW w:w="1134" w:type="dxa"/>
            <w:tcBorders>
              <w:bottom w:val="single" w:sz="4" w:space="0" w:color="000000"/>
            </w:tcBorders>
            <w:shd w:val="clear" w:color="auto" w:fill="auto"/>
          </w:tcPr>
          <w:p w14:paraId="2C1D0058" w14:textId="77777777" w:rsidR="004B7297" w:rsidRDefault="004B7297">
            <w:pPr>
              <w:spacing w:after="0" w:line="240" w:lineRule="auto"/>
              <w:ind w:right="-1"/>
              <w:jc w:val="center"/>
              <w:rPr>
                <w:rFonts w:ascii="TimesNewRomanPS-BoldMT" w:hAnsi="TimesNewRomanPS-BoldMT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bottom w:val="single" w:sz="4" w:space="0" w:color="000000"/>
            </w:tcBorders>
            <w:shd w:val="clear" w:color="auto" w:fill="auto"/>
          </w:tcPr>
          <w:p w14:paraId="6FA2EB62" w14:textId="77777777" w:rsidR="004B7297" w:rsidRDefault="004B7297">
            <w:pPr>
              <w:spacing w:after="0" w:line="240" w:lineRule="auto"/>
              <w:ind w:right="-1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</w:p>
        </w:tc>
        <w:tc>
          <w:tcPr>
            <w:tcW w:w="7785" w:type="dxa"/>
            <w:gridSpan w:val="5"/>
            <w:tcBorders>
              <w:bottom w:val="single" w:sz="4" w:space="0" w:color="000000"/>
            </w:tcBorders>
            <w:shd w:val="clear" w:color="auto" w:fill="auto"/>
          </w:tcPr>
          <w:p w14:paraId="582D1060" w14:textId="77777777" w:rsidR="004B7297" w:rsidRDefault="004B7297">
            <w:pPr>
              <w:spacing w:after="0" w:line="240" w:lineRule="auto"/>
              <w:ind w:right="-1"/>
              <w:jc w:val="center"/>
              <w:rPr>
                <w:rFonts w:ascii="TimesNewRomanPS-BoldMT" w:hAnsi="TimesNewRomanPS-BoldMT"/>
                <w:color w:val="FF0000"/>
                <w:sz w:val="18"/>
                <w:szCs w:val="18"/>
              </w:rPr>
            </w:pPr>
          </w:p>
        </w:tc>
      </w:tr>
      <w:tr w:rsidR="004B7297" w14:paraId="0DC975E5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268" w:type="dxa"/>
            <w:gridSpan w:val="4"/>
            <w:tcBorders>
              <w:top w:val="singl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</w:tcPr>
          <w:p w14:paraId="729BF251" w14:textId="77777777" w:rsidR="004B7297" w:rsidRDefault="004B7297">
            <w:pPr>
              <w:spacing w:after="0" w:line="240" w:lineRule="auto"/>
              <w:ind w:right="-113"/>
              <w:rPr>
                <w:rFonts w:ascii="TimesNewRomanPS-BoldMT" w:hAnsi="TimesNewRomanPS-BoldMT"/>
                <w:b/>
                <w:bCs/>
                <w:color w:val="000000"/>
                <w:sz w:val="28"/>
                <w:szCs w:val="28"/>
              </w:rPr>
            </w:pPr>
          </w:p>
          <w:p w14:paraId="63AC09E1" w14:textId="77777777" w:rsidR="004B7297" w:rsidRDefault="00853FCB">
            <w:pPr>
              <w:spacing w:after="0" w:line="240" w:lineRule="auto"/>
              <w:ind w:right="-113"/>
              <w:rPr>
                <w:rFonts w:ascii="TimesNewRomanPS-BoldMT" w:hAnsi="TimesNewRomanPS-BoldMT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NewRomanPS-BoldMT" w:hAnsi="TimesNewRomanPS-BoldMT"/>
                <w:b/>
                <w:bCs/>
                <w:color w:val="000000"/>
                <w:sz w:val="28"/>
                <w:szCs w:val="28"/>
              </w:rPr>
              <w:t>по дисциплине</w:t>
            </w:r>
          </w:p>
        </w:tc>
        <w:tc>
          <w:tcPr>
            <w:tcW w:w="284" w:type="dxa"/>
            <w:tcBorders>
              <w:top w:val="singl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</w:tcPr>
          <w:p w14:paraId="5A03F1B3" w14:textId="77777777" w:rsidR="004B7297" w:rsidRDefault="004B7297">
            <w:pPr>
              <w:spacing w:after="0" w:line="240" w:lineRule="auto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</w:p>
        </w:tc>
        <w:tc>
          <w:tcPr>
            <w:tcW w:w="6793" w:type="dxa"/>
            <w:gridSpan w:val="3"/>
            <w:tcBorders>
              <w:top w:val="singl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  <w:shd w:val="clear" w:color="auto" w:fill="auto"/>
          </w:tcPr>
          <w:p w14:paraId="4441077F" w14:textId="26F75304" w:rsidR="004B7297" w:rsidRPr="00AD3D62" w:rsidRDefault="00AD3D62" w:rsidP="00D077E2">
            <w:pPr>
              <w:spacing w:after="0" w:line="240" w:lineRule="auto"/>
              <w:ind w:right="26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3D62">
              <w:rPr>
                <w:rFonts w:ascii="Times New Roman" w:hAnsi="Times New Roman" w:cs="Times New Roman"/>
                <w:bCs/>
                <w:sz w:val="28"/>
                <w:szCs w:val="28"/>
              </w:rPr>
              <w:t>Инструментальные средства информационных систем</w:t>
            </w:r>
          </w:p>
        </w:tc>
      </w:tr>
      <w:tr w:rsidR="004B7297" w14:paraId="0DA2F9B7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115" w:type="dxa"/>
            <w:gridSpan w:val="6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</w:tcPr>
          <w:p w14:paraId="04BC951B" w14:textId="77777777" w:rsidR="004B7297" w:rsidRDefault="004B7297">
            <w:pPr>
              <w:spacing w:after="0" w:line="240" w:lineRule="auto"/>
              <w:ind w:right="-1"/>
              <w:jc w:val="center"/>
              <w:rPr>
                <w:rFonts w:ascii="TimesNewRomanPS-BoldMT" w:hAnsi="TimesNewRomanPS-BoldMT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</w:tcPr>
          <w:p w14:paraId="51B0E827" w14:textId="77777777" w:rsidR="004B7297" w:rsidRDefault="004B7297">
            <w:pPr>
              <w:spacing w:after="0" w:line="240" w:lineRule="auto"/>
              <w:ind w:right="-1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</w:tcPr>
          <w:p w14:paraId="0AC6F49E" w14:textId="77777777" w:rsidR="004B7297" w:rsidRDefault="00853FCB">
            <w:pPr>
              <w:spacing w:after="0" w:line="240" w:lineRule="auto"/>
              <w:ind w:right="-1"/>
              <w:rPr>
                <w:rFonts w:ascii="TimesNewRomanPSMT" w:hAnsi="TimesNewRomanPSMT"/>
                <w:color w:val="000000"/>
                <w:sz w:val="18"/>
                <w:szCs w:val="18"/>
              </w:rPr>
            </w:pPr>
            <w:r>
              <w:rPr>
                <w:rFonts w:ascii="TimesNewRomanPS-BoldMT" w:hAnsi="TimesNewRomanPS-BoldMT"/>
                <w:color w:val="000000"/>
                <w:sz w:val="18"/>
                <w:szCs w:val="18"/>
              </w:rPr>
              <w:t>(</w:t>
            </w:r>
            <w:r>
              <w:rPr>
                <w:rFonts w:ascii="TimesNewRomanPSMT" w:hAnsi="TimesNewRomanPSMT"/>
                <w:color w:val="000000"/>
                <w:sz w:val="18"/>
                <w:szCs w:val="18"/>
              </w:rPr>
              <w:t>наименование дисциплины)</w:t>
            </w:r>
          </w:p>
        </w:tc>
      </w:tr>
    </w:tbl>
    <w:p w14:paraId="40528A51" w14:textId="77777777" w:rsidR="004B7297" w:rsidRDefault="004B7297">
      <w:pPr>
        <w:ind w:right="-1"/>
        <w:rPr>
          <w:rFonts w:ascii="TimesNewRomanPSMT" w:hAnsi="TimesNewRomanPSMT"/>
          <w:color w:val="000000"/>
          <w:sz w:val="18"/>
          <w:szCs w:val="18"/>
        </w:rPr>
      </w:pPr>
    </w:p>
    <w:p w14:paraId="39911F0A" w14:textId="77777777" w:rsidR="004B7297" w:rsidRDefault="004B7297">
      <w:pPr>
        <w:ind w:right="-1"/>
        <w:rPr>
          <w:rFonts w:ascii="TimesNewRomanPSMT" w:hAnsi="TimesNewRomanPSMT"/>
          <w:color w:val="000000"/>
          <w:sz w:val="18"/>
          <w:szCs w:val="18"/>
        </w:rPr>
      </w:pPr>
    </w:p>
    <w:tbl>
      <w:tblPr>
        <w:tblW w:w="9351" w:type="dxa"/>
        <w:tblLayout w:type="fixed"/>
        <w:tblLook w:val="04A0" w:firstRow="1" w:lastRow="0" w:firstColumn="1" w:lastColumn="0" w:noHBand="0" w:noVBand="1"/>
      </w:tblPr>
      <w:tblGrid>
        <w:gridCol w:w="2061"/>
        <w:gridCol w:w="236"/>
        <w:gridCol w:w="4786"/>
        <w:gridCol w:w="283"/>
        <w:gridCol w:w="1985"/>
      </w:tblGrid>
      <w:tr w:rsidR="004B7297" w14:paraId="317C156D" w14:textId="77777777">
        <w:tc>
          <w:tcPr>
            <w:tcW w:w="2061" w:type="dxa"/>
            <w:shd w:val="clear" w:color="auto" w:fill="auto"/>
          </w:tcPr>
          <w:p w14:paraId="0F60A5C4" w14:textId="77777777" w:rsidR="004B7297" w:rsidRDefault="00853FCB">
            <w:pPr>
              <w:spacing w:after="0" w:line="240" w:lineRule="auto"/>
              <w:rPr>
                <w:rFonts w:ascii="TimesNewRomanPS-BoldMT" w:hAnsi="TimesNewRomanPS-BoldMT"/>
                <w:b/>
                <w:bCs/>
                <w:color w:val="000000"/>
                <w:sz w:val="28"/>
                <w:szCs w:val="28"/>
              </w:rPr>
            </w:pPr>
            <w:bookmarkStart w:id="0" w:name="_Hlk81468603"/>
            <w:r>
              <w:rPr>
                <w:rFonts w:ascii="TimesNewRomanPS-BoldMT" w:hAnsi="TimesNewRomanPS-BoldMT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36" w:type="dxa"/>
            <w:shd w:val="clear" w:color="auto" w:fill="auto"/>
          </w:tcPr>
          <w:p w14:paraId="09C40F99" w14:textId="77777777" w:rsidR="004B7297" w:rsidRDefault="004B7297">
            <w:pPr>
              <w:spacing w:after="0" w:line="240" w:lineRule="auto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bottom w:val="single" w:sz="4" w:space="0" w:color="000000"/>
            </w:tcBorders>
            <w:shd w:val="clear" w:color="auto" w:fill="auto"/>
          </w:tcPr>
          <w:p w14:paraId="41970752" w14:textId="34DEA0FB" w:rsidR="004B7297" w:rsidRDefault="00781250" w:rsidP="007F39F3">
            <w:pPr>
              <w:spacing w:after="0" w:line="240" w:lineRule="auto"/>
              <w:rPr>
                <w:rFonts w:ascii="TimesNewRomanPS-BoldMT" w:hAnsi="TimesNewRomanPS-BoldMT"/>
                <w:iCs/>
                <w:sz w:val="28"/>
                <w:szCs w:val="28"/>
              </w:rPr>
            </w:pPr>
            <w:r>
              <w:rPr>
                <w:rFonts w:ascii="TimesNewRomanPS-BoldMT" w:hAnsi="TimesNewRomanPS-BoldMT"/>
                <w:iCs/>
                <w:sz w:val="28"/>
                <w:szCs w:val="28"/>
              </w:rPr>
              <w:t xml:space="preserve">     </w:t>
            </w:r>
            <w:r w:rsidR="007F39F3">
              <w:rPr>
                <w:rFonts w:ascii="TimesNewRomanPS-BoldMT" w:hAnsi="TimesNewRomanPS-BoldMT"/>
                <w:iCs/>
                <w:sz w:val="28"/>
                <w:szCs w:val="28"/>
              </w:rPr>
              <w:t>Тишин Михаил Сергеевич</w:t>
            </w:r>
          </w:p>
        </w:tc>
        <w:tc>
          <w:tcPr>
            <w:tcW w:w="283" w:type="dxa"/>
            <w:shd w:val="clear" w:color="auto" w:fill="auto"/>
          </w:tcPr>
          <w:p w14:paraId="5A00AB1B" w14:textId="77777777" w:rsidR="004B7297" w:rsidRDefault="004B7297">
            <w:pPr>
              <w:spacing w:after="0" w:line="240" w:lineRule="auto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</w:p>
        </w:tc>
        <w:tc>
          <w:tcPr>
            <w:tcW w:w="1985" w:type="dxa"/>
            <w:tcBorders>
              <w:bottom w:val="single" w:sz="4" w:space="0" w:color="000000"/>
            </w:tcBorders>
            <w:shd w:val="clear" w:color="auto" w:fill="auto"/>
          </w:tcPr>
          <w:p w14:paraId="66B10E3D" w14:textId="77777777" w:rsidR="004B7297" w:rsidRDefault="004B7297">
            <w:pPr>
              <w:spacing w:after="0" w:line="240" w:lineRule="auto"/>
              <w:jc w:val="center"/>
              <w:rPr>
                <w:rFonts w:ascii="TimesNewRomanPSMT" w:hAnsi="TimesNewRomanPSMT"/>
                <w:color w:val="000000"/>
                <w:sz w:val="24"/>
                <w:szCs w:val="24"/>
              </w:rPr>
            </w:pPr>
          </w:p>
        </w:tc>
      </w:tr>
      <w:tr w:rsidR="004B7297" w14:paraId="0C906A02" w14:textId="77777777" w:rsidTr="0019257C">
        <w:trPr>
          <w:trHeight w:val="435"/>
        </w:trPr>
        <w:tc>
          <w:tcPr>
            <w:tcW w:w="2061" w:type="dxa"/>
            <w:shd w:val="clear" w:color="auto" w:fill="auto"/>
          </w:tcPr>
          <w:p w14:paraId="004EB338" w14:textId="77777777" w:rsidR="004B7297" w:rsidRDefault="004B7297">
            <w:pPr>
              <w:spacing w:after="0" w:line="240" w:lineRule="auto"/>
              <w:rPr>
                <w:rFonts w:ascii="TimesNewRomanPS-BoldMT" w:hAnsi="TimesNewRomanPS-BoldMT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</w:tcPr>
          <w:p w14:paraId="663E1CCB" w14:textId="77777777" w:rsidR="004B7297" w:rsidRDefault="004B7297">
            <w:pPr>
              <w:spacing w:after="0" w:line="240" w:lineRule="auto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top w:val="single" w:sz="4" w:space="0" w:color="000000"/>
            </w:tcBorders>
            <w:shd w:val="clear" w:color="auto" w:fill="auto"/>
          </w:tcPr>
          <w:p w14:paraId="77E39373" w14:textId="77777777" w:rsidR="004B7297" w:rsidRDefault="00853FCB">
            <w:pPr>
              <w:spacing w:after="0" w:line="240" w:lineRule="auto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  <w:r>
              <w:rPr>
                <w:rFonts w:ascii="TimesNewRomanPS-BoldMT" w:hAnsi="TimesNewRomanPS-BoldMT"/>
                <w:color w:val="000000"/>
                <w:sz w:val="16"/>
                <w:szCs w:val="16"/>
              </w:rPr>
              <w:t>(</w:t>
            </w:r>
            <w:r>
              <w:rPr>
                <w:rFonts w:ascii="TimesNewRomanPSMT" w:hAnsi="TimesNewRomanPSMT"/>
                <w:color w:val="000000"/>
                <w:sz w:val="16"/>
                <w:szCs w:val="16"/>
              </w:rPr>
              <w:t xml:space="preserve">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709CAD18" w14:textId="77777777" w:rsidR="004B7297" w:rsidRDefault="004B7297">
            <w:pPr>
              <w:spacing w:after="0" w:line="240" w:lineRule="auto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</w:p>
        </w:tc>
        <w:tc>
          <w:tcPr>
            <w:tcW w:w="1985" w:type="dxa"/>
            <w:tcBorders>
              <w:top w:val="single" w:sz="4" w:space="0" w:color="000000"/>
            </w:tcBorders>
            <w:shd w:val="clear" w:color="auto" w:fill="auto"/>
          </w:tcPr>
          <w:p w14:paraId="45A9578C" w14:textId="77777777" w:rsidR="004B7297" w:rsidRDefault="00853FCB">
            <w:pPr>
              <w:spacing w:after="0" w:line="240" w:lineRule="auto"/>
              <w:jc w:val="center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16"/>
                <w:szCs w:val="16"/>
              </w:rPr>
              <w:t>(подпись)</w:t>
            </w:r>
            <w:bookmarkEnd w:id="0"/>
          </w:p>
        </w:tc>
      </w:tr>
      <w:tr w:rsidR="004B7297" w14:paraId="7168F4D4" w14:textId="77777777">
        <w:trPr>
          <w:gridAfter w:val="1"/>
          <w:wAfter w:w="1985" w:type="dxa"/>
        </w:trPr>
        <w:tc>
          <w:tcPr>
            <w:tcW w:w="2061" w:type="dxa"/>
            <w:shd w:val="clear" w:color="auto" w:fill="auto"/>
          </w:tcPr>
          <w:p w14:paraId="1B3F8188" w14:textId="77777777" w:rsidR="004B7297" w:rsidRDefault="00853FCB">
            <w:pPr>
              <w:spacing w:after="0" w:line="240" w:lineRule="auto"/>
              <w:rPr>
                <w:rFonts w:ascii="TimesNewRomanPS-BoldMT" w:hAnsi="TimesNewRomanPS-BoldMT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NewRomanPS-BoldMT" w:hAnsi="TimesNewRomanPS-BoldMT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36" w:type="dxa"/>
            <w:shd w:val="clear" w:color="auto" w:fill="auto"/>
          </w:tcPr>
          <w:p w14:paraId="6E58F7B9" w14:textId="77777777" w:rsidR="004B7297" w:rsidRDefault="004B7297">
            <w:pPr>
              <w:spacing w:after="0" w:line="240" w:lineRule="auto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bottom w:val="single" w:sz="4" w:space="0" w:color="000000"/>
            </w:tcBorders>
            <w:shd w:val="clear" w:color="auto" w:fill="auto"/>
          </w:tcPr>
          <w:p w14:paraId="662472AF" w14:textId="6094461B" w:rsidR="004B7297" w:rsidRPr="0019257C" w:rsidRDefault="007F39F3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ВБИо-201</w:t>
            </w:r>
            <w:r w:rsidR="00781250" w:rsidRPr="0019257C">
              <w:rPr>
                <w:rFonts w:ascii="Times New Roman" w:hAnsi="Times New Roman" w:cs="Times New Roman"/>
                <w:sz w:val="28"/>
                <w:szCs w:val="28"/>
              </w:rPr>
              <w:t>рсоб</w:t>
            </w:r>
          </w:p>
        </w:tc>
        <w:tc>
          <w:tcPr>
            <w:tcW w:w="283" w:type="dxa"/>
            <w:shd w:val="clear" w:color="auto" w:fill="auto"/>
          </w:tcPr>
          <w:p w14:paraId="1F5094CB" w14:textId="77777777" w:rsidR="004B7297" w:rsidRDefault="004B7297">
            <w:pPr>
              <w:spacing w:after="0" w:line="240" w:lineRule="auto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</w:p>
        </w:tc>
      </w:tr>
      <w:tr w:rsidR="004B7297" w14:paraId="453DE811" w14:textId="77777777">
        <w:trPr>
          <w:gridAfter w:val="1"/>
          <w:wAfter w:w="1985" w:type="dxa"/>
        </w:trPr>
        <w:tc>
          <w:tcPr>
            <w:tcW w:w="2061" w:type="dxa"/>
            <w:shd w:val="clear" w:color="auto" w:fill="auto"/>
          </w:tcPr>
          <w:p w14:paraId="628554FC" w14:textId="77777777" w:rsidR="004B7297" w:rsidRDefault="004B7297">
            <w:pPr>
              <w:spacing w:after="0" w:line="240" w:lineRule="auto"/>
              <w:rPr>
                <w:rFonts w:ascii="TimesNewRomanPS-BoldMT" w:hAnsi="TimesNewRomanPS-BoldMT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</w:tcPr>
          <w:p w14:paraId="301A3E03" w14:textId="77777777" w:rsidR="004B7297" w:rsidRDefault="004B7297">
            <w:pPr>
              <w:spacing w:after="0" w:line="240" w:lineRule="auto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top w:val="single" w:sz="4" w:space="0" w:color="000000"/>
            </w:tcBorders>
            <w:shd w:val="clear" w:color="auto" w:fill="auto"/>
          </w:tcPr>
          <w:p w14:paraId="79C9B33B" w14:textId="77777777" w:rsidR="004B7297" w:rsidRDefault="004B7297">
            <w:pPr>
              <w:spacing w:after="0" w:line="240" w:lineRule="auto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  <w:shd w:val="clear" w:color="auto" w:fill="auto"/>
          </w:tcPr>
          <w:p w14:paraId="49EDDCD6" w14:textId="77777777" w:rsidR="004B7297" w:rsidRDefault="004B7297">
            <w:pPr>
              <w:spacing w:after="0" w:line="240" w:lineRule="auto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</w:p>
        </w:tc>
      </w:tr>
    </w:tbl>
    <w:p w14:paraId="72FCA459" w14:textId="77777777" w:rsidR="004B7297" w:rsidRDefault="004B7297">
      <w:pPr>
        <w:ind w:right="-1"/>
        <w:jc w:val="center"/>
        <w:rPr>
          <w:rFonts w:ascii="TimesNewRomanPSMT" w:hAnsi="TimesNewRomanPSMT"/>
          <w:color w:val="000000"/>
          <w:sz w:val="18"/>
          <w:szCs w:val="18"/>
        </w:rPr>
      </w:pPr>
    </w:p>
    <w:p w14:paraId="6139D1CE" w14:textId="77777777" w:rsidR="004B7297" w:rsidRDefault="004B7297">
      <w:pPr>
        <w:ind w:right="-1"/>
        <w:jc w:val="center"/>
        <w:rPr>
          <w:rFonts w:ascii="TimesNewRomanPSMT" w:hAnsi="TimesNewRomanPSMT"/>
          <w:color w:val="000000"/>
          <w:sz w:val="18"/>
          <w:szCs w:val="18"/>
        </w:rPr>
      </w:pPr>
    </w:p>
    <w:tbl>
      <w:tblPr>
        <w:tblW w:w="9351" w:type="dxa"/>
        <w:tblLayout w:type="fixed"/>
        <w:tblLook w:val="04A0" w:firstRow="1" w:lastRow="0" w:firstColumn="1" w:lastColumn="0" w:noHBand="0" w:noVBand="1"/>
      </w:tblPr>
      <w:tblGrid>
        <w:gridCol w:w="2268"/>
        <w:gridCol w:w="284"/>
        <w:gridCol w:w="4532"/>
        <w:gridCol w:w="283"/>
        <w:gridCol w:w="1984"/>
      </w:tblGrid>
      <w:tr w:rsidR="004B7297" w14:paraId="1C4ECBFF" w14:textId="77777777">
        <w:tc>
          <w:tcPr>
            <w:tcW w:w="2268" w:type="dxa"/>
            <w:shd w:val="clear" w:color="auto" w:fill="auto"/>
          </w:tcPr>
          <w:p w14:paraId="0232C633" w14:textId="77777777" w:rsidR="004B7297" w:rsidRDefault="00853FCB">
            <w:pPr>
              <w:spacing w:after="0" w:line="240" w:lineRule="auto"/>
              <w:rPr>
                <w:rFonts w:ascii="TimesNewRomanPS-BoldMT" w:hAnsi="TimesNewRomanPS-BoldMT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NewRomanPS-BoldMT" w:hAnsi="TimesNewRomanPS-BoldMT"/>
                <w:b/>
                <w:bCs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70EA3764" w14:textId="77777777" w:rsidR="004B7297" w:rsidRDefault="004B7297">
            <w:pPr>
              <w:spacing w:after="0" w:line="240" w:lineRule="auto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645BDF41" w14:textId="37E313C5" w:rsidR="004B7297" w:rsidRPr="00AD3D62" w:rsidRDefault="00AD3D62" w:rsidP="00AD3D6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D3D62">
              <w:rPr>
                <w:rFonts w:ascii="Times New Roman" w:hAnsi="Times New Roman" w:cs="Times New Roman"/>
                <w:bCs/>
                <w:color w:val="292929"/>
                <w:sz w:val="28"/>
                <w:szCs w:val="28"/>
                <w:shd w:val="clear" w:color="auto" w:fill="FFFFFF"/>
              </w:rPr>
              <w:t>Сибирев</w:t>
            </w:r>
            <w:proofErr w:type="spellEnd"/>
            <w:r w:rsidRPr="00AD3D62">
              <w:rPr>
                <w:rFonts w:ascii="Times New Roman" w:hAnsi="Times New Roman" w:cs="Times New Roman"/>
                <w:bCs/>
                <w:color w:val="292929"/>
                <w:sz w:val="28"/>
                <w:szCs w:val="28"/>
                <w:shd w:val="clear" w:color="auto" w:fill="FFFFFF"/>
              </w:rPr>
              <w:t xml:space="preserve"> И.В.</w:t>
            </w:r>
          </w:p>
        </w:tc>
        <w:tc>
          <w:tcPr>
            <w:tcW w:w="283" w:type="dxa"/>
            <w:shd w:val="clear" w:color="auto" w:fill="auto"/>
          </w:tcPr>
          <w:p w14:paraId="3390AEFC" w14:textId="77777777" w:rsidR="004B7297" w:rsidRDefault="004B7297">
            <w:pPr>
              <w:spacing w:after="0" w:line="240" w:lineRule="auto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5095C260" w14:textId="77777777" w:rsidR="004B7297" w:rsidRDefault="004B7297">
            <w:pPr>
              <w:spacing w:after="0" w:line="240" w:lineRule="auto"/>
              <w:jc w:val="center"/>
              <w:rPr>
                <w:rFonts w:ascii="TimesNewRomanPSMT" w:hAnsi="TimesNewRomanPSMT"/>
                <w:color w:val="000000"/>
                <w:sz w:val="24"/>
                <w:szCs w:val="24"/>
              </w:rPr>
            </w:pPr>
          </w:p>
        </w:tc>
      </w:tr>
      <w:tr w:rsidR="004B7297" w14:paraId="300FBBFC" w14:textId="77777777">
        <w:tc>
          <w:tcPr>
            <w:tcW w:w="2268" w:type="dxa"/>
            <w:shd w:val="clear" w:color="auto" w:fill="auto"/>
          </w:tcPr>
          <w:p w14:paraId="15F4B76D" w14:textId="77777777" w:rsidR="004B7297" w:rsidRDefault="004B7297">
            <w:pPr>
              <w:spacing w:after="0" w:line="240" w:lineRule="auto"/>
              <w:rPr>
                <w:rFonts w:ascii="TimesNewRomanPS-BoldMT" w:hAnsi="TimesNewRomanPS-BoldMT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682D9681" w14:textId="77777777" w:rsidR="004B7297" w:rsidRDefault="004B7297">
            <w:pPr>
              <w:spacing w:after="0" w:line="240" w:lineRule="auto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37F3BEC3" w14:textId="77777777" w:rsidR="004B7297" w:rsidRDefault="00853FCB">
            <w:pPr>
              <w:spacing w:after="0" w:line="240" w:lineRule="auto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  <w:r>
              <w:rPr>
                <w:rFonts w:ascii="TimesNewRomanPS-BoldMT" w:hAnsi="TimesNewRomanPS-BoldMT"/>
                <w:color w:val="000000"/>
                <w:sz w:val="16"/>
                <w:szCs w:val="16"/>
              </w:rPr>
              <w:t>(</w:t>
            </w:r>
            <w:r>
              <w:rPr>
                <w:rFonts w:ascii="TimesNewRomanPSMT" w:hAnsi="TimesNewRomanPSMT"/>
                <w:color w:val="000000"/>
                <w:sz w:val="16"/>
                <w:szCs w:val="16"/>
              </w:rPr>
              <w:t xml:space="preserve">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1CEA07E6" w14:textId="77777777" w:rsidR="004B7297" w:rsidRDefault="004B7297">
            <w:pPr>
              <w:spacing w:after="0" w:line="240" w:lineRule="auto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593DB9DA" w14:textId="77777777" w:rsidR="004B7297" w:rsidRDefault="00853FCB">
            <w:pPr>
              <w:spacing w:after="0" w:line="240" w:lineRule="auto"/>
              <w:jc w:val="center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16"/>
                <w:szCs w:val="16"/>
              </w:rPr>
              <w:t>(подпись)</w:t>
            </w:r>
          </w:p>
        </w:tc>
      </w:tr>
    </w:tbl>
    <w:p w14:paraId="66AB7994" w14:textId="77777777" w:rsidR="004B7297" w:rsidRDefault="004B7297">
      <w:pPr>
        <w:ind w:right="-1"/>
        <w:rPr>
          <w:rFonts w:ascii="TimesNewRomanPSMT" w:hAnsi="TimesNewRomanPSMT"/>
          <w:color w:val="000000"/>
          <w:sz w:val="18"/>
          <w:szCs w:val="18"/>
        </w:rPr>
      </w:pPr>
    </w:p>
    <w:p w14:paraId="5B640419" w14:textId="77777777" w:rsidR="004B7297" w:rsidRDefault="004B7297">
      <w:pPr>
        <w:ind w:right="-1"/>
        <w:rPr>
          <w:rFonts w:ascii="TimesNewRomanPSMT" w:hAnsi="TimesNewRomanPSMT"/>
          <w:color w:val="000000"/>
          <w:sz w:val="18"/>
          <w:szCs w:val="18"/>
        </w:rPr>
      </w:pPr>
    </w:p>
    <w:p w14:paraId="26FE0B0D" w14:textId="6907C2A7" w:rsidR="004B7297" w:rsidRDefault="00853FCB">
      <w:pPr>
        <w:jc w:val="center"/>
        <w:rPr>
          <w:rFonts w:ascii="TimesNewRomanPS-BoldMT" w:hAnsi="TimesNewRomanPS-BoldMT"/>
          <w:b/>
          <w:bCs/>
          <w:color w:val="000000"/>
          <w:sz w:val="28"/>
          <w:szCs w:val="28"/>
        </w:rPr>
      </w:pPr>
      <w:r>
        <w:rPr>
          <w:rFonts w:ascii="TimesNewRomanPSMT" w:hAnsi="TimesNewRomanPSMT"/>
          <w:color w:val="000000"/>
          <w:sz w:val="16"/>
          <w:szCs w:val="16"/>
        </w:rPr>
        <w:br/>
      </w:r>
      <w:r w:rsidR="007F39F3">
        <w:rPr>
          <w:rFonts w:ascii="TimesNewRomanPS-BoldMT" w:hAnsi="TimesNewRomanPS-BoldMT"/>
          <w:b/>
          <w:bCs/>
          <w:color w:val="000000"/>
          <w:sz w:val="28"/>
          <w:szCs w:val="28"/>
        </w:rPr>
        <w:t>Москва 2025</w:t>
      </w:r>
    </w:p>
    <w:p w14:paraId="3A342420" w14:textId="77777777" w:rsidR="00E96076" w:rsidRPr="00C73760" w:rsidRDefault="00E96076" w:rsidP="00C73760">
      <w:pPr>
        <w:pStyle w:val="af8"/>
        <w:jc w:val="center"/>
        <w:rPr>
          <w:b/>
        </w:rPr>
      </w:pPr>
      <w:r w:rsidRPr="00C73760">
        <w:rPr>
          <w:b/>
        </w:rPr>
        <w:lastRenderedPageBreak/>
        <w:t>ВВЕДЕНИЕ</w:t>
      </w:r>
    </w:p>
    <w:p w14:paraId="2638581E" w14:textId="77777777" w:rsidR="00C73760" w:rsidRDefault="00C73760" w:rsidP="00C73760">
      <w:pPr>
        <w:pStyle w:val="af8"/>
      </w:pPr>
      <w:bookmarkStart w:id="1" w:name="%D0%A7%D1%82%D0%BE%20%D1%82%D0%B0%D0%BA%"/>
      <w:bookmarkEnd w:id="1"/>
    </w:p>
    <w:p w14:paraId="10F135E1" w14:textId="0E95DC7D" w:rsidR="007F39F3" w:rsidRPr="00C73760" w:rsidRDefault="007F39F3" w:rsidP="00C73760">
      <w:pPr>
        <w:pStyle w:val="af8"/>
        <w:jc w:val="both"/>
      </w:pPr>
      <w:r w:rsidRPr="00C73760">
        <w:t>Создание информационных систем на основе архитектуры предприятия представляет собой сложный и многогранный процесс, связанный с необходимостью обеспечения соответствия между бизнес-целями организации и техническими решениями. Эффективная архитектура предприятия позволяет синхронизировать ИТ</w:t>
      </w:r>
      <w:bookmarkStart w:id="2" w:name="_GoBack"/>
      <w:bookmarkEnd w:id="2"/>
      <w:r w:rsidRPr="00C73760">
        <w:t>-инфраструктуру с бизнес-стратегией, но при этом возникают многочисленные проблемы, связанные как с методологическими аспектами проектирования, так и с практическими реалиями внедрения систем. В данном реферате рассмотрены ключевые проблемы создания информационных систем на основе архитектуры предприятия, их причины и возможные пути решения.</w:t>
      </w:r>
    </w:p>
    <w:p w14:paraId="29A6907E" w14:textId="77777777" w:rsidR="007F39F3" w:rsidRPr="00C73760" w:rsidRDefault="007F39F3" w:rsidP="00C73760">
      <w:pPr>
        <w:pStyle w:val="af8"/>
        <w:sectPr w:rsidR="007F39F3" w:rsidRPr="00C73760" w:rsidSect="00C73760">
          <w:footerReference w:type="default" r:id="rId10"/>
          <w:pgSz w:w="11906" w:h="16838"/>
          <w:pgMar w:top="1134" w:right="851" w:bottom="1134" w:left="1418" w:header="709" w:footer="709" w:gutter="0"/>
          <w:cols w:space="708"/>
          <w:titlePg/>
          <w:docGrid w:linePitch="360"/>
        </w:sectPr>
      </w:pPr>
    </w:p>
    <w:p w14:paraId="6D17AE93" w14:textId="77777777" w:rsidR="007F39F3" w:rsidRPr="00C73760" w:rsidRDefault="007F39F3" w:rsidP="00C73760">
      <w:pPr>
        <w:pStyle w:val="af8"/>
        <w:jc w:val="center"/>
        <w:rPr>
          <w:b/>
        </w:rPr>
      </w:pPr>
      <w:bookmarkStart w:id="3" w:name="%D0%9A%D0%BE%D0%BC%D0%BF%D0%BB%D0%B5%D0%"/>
      <w:bookmarkEnd w:id="3"/>
      <w:r w:rsidRPr="00C73760">
        <w:rPr>
          <w:b/>
        </w:rPr>
        <w:lastRenderedPageBreak/>
        <w:t>Понятие архитектуры предприятия и её значение</w:t>
      </w:r>
    </w:p>
    <w:p w14:paraId="2517D903" w14:textId="77777777" w:rsidR="00C73760" w:rsidRDefault="00C73760" w:rsidP="00C73760">
      <w:pPr>
        <w:pStyle w:val="af8"/>
        <w:jc w:val="both"/>
      </w:pPr>
    </w:p>
    <w:p w14:paraId="04B5B07F" w14:textId="4D3FD694" w:rsidR="007F39F3" w:rsidRPr="00C73760" w:rsidRDefault="007F39F3" w:rsidP="00C73760">
      <w:pPr>
        <w:pStyle w:val="af8"/>
        <w:jc w:val="both"/>
      </w:pPr>
      <w:r w:rsidRPr="00C73760">
        <w:t>Архитектура предприятия (</w:t>
      </w:r>
      <w:proofErr w:type="spellStart"/>
      <w:r w:rsidRPr="00C73760">
        <w:t>Enterprise</w:t>
      </w:r>
      <w:proofErr w:type="spellEnd"/>
      <w:r w:rsidRPr="00C73760">
        <w:t xml:space="preserve"> </w:t>
      </w:r>
      <w:proofErr w:type="spellStart"/>
      <w:r w:rsidRPr="00C73760">
        <w:t>Architecture</w:t>
      </w:r>
      <w:proofErr w:type="spellEnd"/>
      <w:r w:rsidRPr="00C73760">
        <w:t>, EA) — это структурированное описание ключевых компонентов организации, их взаимосвязей и принципов развития.</w:t>
      </w:r>
      <w:r w:rsidRPr="00C73760">
        <w:br/>
        <w:t>Под архитектурой понимается целостная модель, охватывающая бизнес-процессы, информационные системы, данные, технологии и персонал. Она помогает согласовать стратегические цели бизнеса с возможностями информационных технологий.</w:t>
      </w:r>
    </w:p>
    <w:p w14:paraId="76AEABD2" w14:textId="77777777" w:rsidR="007F39F3" w:rsidRPr="00C73760" w:rsidRDefault="007F39F3" w:rsidP="00C73760">
      <w:pPr>
        <w:pStyle w:val="af8"/>
        <w:jc w:val="both"/>
      </w:pPr>
      <w:r w:rsidRPr="00C73760">
        <w:t>Проще говоря, архитектура предприятия отвечает на вопросы:</w:t>
      </w:r>
    </w:p>
    <w:p w14:paraId="6596ACF1" w14:textId="77777777" w:rsidR="007F39F3" w:rsidRPr="00C73760" w:rsidRDefault="007F39F3" w:rsidP="00C73760">
      <w:pPr>
        <w:pStyle w:val="af8"/>
        <w:jc w:val="both"/>
      </w:pPr>
      <w:r w:rsidRPr="00C73760">
        <w:t>• Как устроено предприятие сегодня?</w:t>
      </w:r>
    </w:p>
    <w:p w14:paraId="47EB4447" w14:textId="77777777" w:rsidR="007F39F3" w:rsidRPr="00C73760" w:rsidRDefault="007F39F3" w:rsidP="00C73760">
      <w:pPr>
        <w:pStyle w:val="af8"/>
        <w:jc w:val="both"/>
      </w:pPr>
      <w:r w:rsidRPr="00C73760">
        <w:t>• Как оно должно быть устроено завтра?</w:t>
      </w:r>
    </w:p>
    <w:p w14:paraId="0976D2A2" w14:textId="77777777" w:rsidR="007F39F3" w:rsidRPr="00C73760" w:rsidRDefault="007F39F3" w:rsidP="00C73760">
      <w:pPr>
        <w:pStyle w:val="af8"/>
        <w:jc w:val="both"/>
      </w:pPr>
      <w:r w:rsidRPr="00C73760">
        <w:t>• Каким образом двигаться от текущего состояния к целевому?</w:t>
      </w:r>
    </w:p>
    <w:p w14:paraId="10C7AF60" w14:textId="77777777" w:rsidR="007F39F3" w:rsidRPr="00C73760" w:rsidRDefault="007F39F3" w:rsidP="00C73760">
      <w:pPr>
        <w:pStyle w:val="af8"/>
        <w:jc w:val="both"/>
      </w:pPr>
      <w:r w:rsidRPr="00C73760">
        <w:t>Систематизация всех слоёв деятельности организации через призму архитектуры помогает избегать хаоса в развитии, дублирования функций, неправильных инвестиций и утраты конкурентных преимуществ.</w:t>
      </w:r>
      <w:r w:rsidRPr="00C73760">
        <w:br/>
        <w:t>Основные компоненты архитектуры предприятия</w:t>
      </w:r>
    </w:p>
    <w:p w14:paraId="1A549A61" w14:textId="77777777" w:rsidR="007F39F3" w:rsidRPr="00C73760" w:rsidRDefault="007F39F3" w:rsidP="00C73760">
      <w:pPr>
        <w:pStyle w:val="af8"/>
        <w:jc w:val="both"/>
      </w:pPr>
      <w:r w:rsidRPr="00C73760">
        <w:t>Архитектура предприятия обычно делится на несколько ключевых слоёв:</w:t>
      </w:r>
    </w:p>
    <w:p w14:paraId="102234B8" w14:textId="77777777" w:rsidR="007F39F3" w:rsidRPr="00C73760" w:rsidRDefault="007F39F3" w:rsidP="00C73760">
      <w:pPr>
        <w:pStyle w:val="af8"/>
        <w:jc w:val="both"/>
      </w:pPr>
      <w:r w:rsidRPr="00C73760">
        <w:t>• Бизнес-архитектура — описание бизнес-процессов, организационной структуры, продуктов и услуг.</w:t>
      </w:r>
    </w:p>
    <w:p w14:paraId="4D7E336C" w14:textId="77777777" w:rsidR="007F39F3" w:rsidRPr="00C73760" w:rsidRDefault="007F39F3" w:rsidP="00C73760">
      <w:pPr>
        <w:pStyle w:val="af8"/>
        <w:jc w:val="both"/>
      </w:pPr>
      <w:r w:rsidRPr="00C73760">
        <w:t>• Архитектура данных — структура хранения и обработки корпоративных данных.</w:t>
      </w:r>
    </w:p>
    <w:p w14:paraId="36F3498A" w14:textId="77777777" w:rsidR="007F39F3" w:rsidRPr="00C73760" w:rsidRDefault="007F39F3" w:rsidP="00C73760">
      <w:pPr>
        <w:pStyle w:val="af8"/>
        <w:jc w:val="both"/>
      </w:pPr>
      <w:r w:rsidRPr="00C73760">
        <w:t>• Архитектура приложений — перечень программных решений и их взаимодействий.</w:t>
      </w:r>
    </w:p>
    <w:p w14:paraId="7C07C0DA" w14:textId="4F6034E5" w:rsidR="00E96076" w:rsidRPr="00C73760" w:rsidRDefault="007F39F3" w:rsidP="00C73760">
      <w:pPr>
        <w:pStyle w:val="af8"/>
        <w:jc w:val="both"/>
      </w:pPr>
      <w:r w:rsidRPr="00C73760">
        <w:t>• Технологическая архитектура — описание ИТ-инфраструктуры (серверов, сетей, баз данных и др.).</w:t>
      </w:r>
    </w:p>
    <w:p w14:paraId="38DA19BF" w14:textId="0F9E446B" w:rsidR="007F39F3" w:rsidRPr="00C73760" w:rsidRDefault="007F39F3" w:rsidP="00C73760">
      <w:pPr>
        <w:pStyle w:val="af8"/>
        <w:jc w:val="both"/>
      </w:pPr>
      <w:r w:rsidRPr="00C73760">
        <w:lastRenderedPageBreak/>
        <w:drawing>
          <wp:inline distT="0" distB="0" distL="0" distR="0" wp14:anchorId="002A2CEB" wp14:editId="35516BB8">
            <wp:extent cx="6119495" cy="4693099"/>
            <wp:effectExtent l="0" t="0" r="0" b="0"/>
            <wp:docPr id="5" name="Рисунок 5" descr="Слои в проектировании корпоративной архитекту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лои в проектировании корпоративной архитектуры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693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376CA" w14:textId="0CFB0E94" w:rsidR="007F39F3" w:rsidRPr="00C73760" w:rsidRDefault="007F39F3" w:rsidP="00C73760">
      <w:pPr>
        <w:pStyle w:val="af8"/>
        <w:jc w:val="center"/>
      </w:pPr>
      <w:r w:rsidRPr="00C73760">
        <w:t>Рисунок 1 – Пример слоев архитектуры предприятия</w:t>
      </w:r>
    </w:p>
    <w:p w14:paraId="14C9219F" w14:textId="77777777" w:rsidR="00C73760" w:rsidRDefault="007F39F3" w:rsidP="00C73760">
      <w:pPr>
        <w:pStyle w:val="af8"/>
        <w:jc w:val="both"/>
      </w:pPr>
      <w:r w:rsidRPr="00C73760">
        <w:t>Значение архитектуры предприятия</w:t>
      </w:r>
    </w:p>
    <w:p w14:paraId="24F19ADB" w14:textId="77777777" w:rsidR="00C73760" w:rsidRDefault="007F39F3" w:rsidP="00C73760">
      <w:pPr>
        <w:pStyle w:val="af8"/>
        <w:jc w:val="both"/>
      </w:pPr>
      <w:r w:rsidRPr="00C73760">
        <w:t>1. Согласование ИТ и бизнеса</w:t>
      </w:r>
    </w:p>
    <w:p w14:paraId="72CF02F5" w14:textId="77777777" w:rsidR="00C73760" w:rsidRDefault="007F39F3" w:rsidP="00C73760">
      <w:pPr>
        <w:pStyle w:val="af8"/>
        <w:jc w:val="both"/>
      </w:pPr>
      <w:r w:rsidRPr="00C73760">
        <w:t>Правильно выстроенная архитектура помогает бизнес-руководству и ИТ-отделу “говорить на одном языке”. Это критично для реализации цифровых стратегий и цифровой трансформации компании.</w:t>
      </w:r>
    </w:p>
    <w:p w14:paraId="76326D03" w14:textId="77777777" w:rsidR="00C73760" w:rsidRDefault="007F39F3" w:rsidP="00C73760">
      <w:pPr>
        <w:pStyle w:val="af8"/>
        <w:jc w:val="both"/>
      </w:pPr>
      <w:r w:rsidRPr="00C73760">
        <w:t>2. Повышение гибкости бизнеса</w:t>
      </w:r>
    </w:p>
    <w:p w14:paraId="6E0F90BF" w14:textId="77777777" w:rsidR="00C73760" w:rsidRDefault="007F39F3" w:rsidP="00C73760">
      <w:pPr>
        <w:pStyle w:val="af8"/>
        <w:jc w:val="both"/>
      </w:pPr>
      <w:r w:rsidRPr="00C73760">
        <w:t>EA обеспечивает компании способность быстро адаптироваться к изменениям рынка, запуская новые продукты или переориентируя бизнес-процессы с минимальными затратами.</w:t>
      </w:r>
    </w:p>
    <w:p w14:paraId="4F38AC63" w14:textId="77777777" w:rsidR="00C73760" w:rsidRDefault="007F39F3" w:rsidP="00C73760">
      <w:pPr>
        <w:pStyle w:val="af8"/>
        <w:jc w:val="both"/>
      </w:pPr>
      <w:r w:rsidRPr="00C73760">
        <w:t>3. Снижение затрат</w:t>
      </w:r>
    </w:p>
    <w:p w14:paraId="667A1D5A" w14:textId="77777777" w:rsidR="00C73760" w:rsidRDefault="007F39F3" w:rsidP="00C73760">
      <w:pPr>
        <w:pStyle w:val="af8"/>
        <w:jc w:val="both"/>
      </w:pPr>
      <w:r w:rsidRPr="00C73760">
        <w:t>Благодаря единой архитектурной карте компания избегает ненужных инвестиций в избыточные системы, упрощает интеграцию новых решений и оптимизирует ИТ-затраты.</w:t>
      </w:r>
    </w:p>
    <w:p w14:paraId="705F3D95" w14:textId="77777777" w:rsidR="00C73760" w:rsidRDefault="007F39F3" w:rsidP="00C73760">
      <w:pPr>
        <w:pStyle w:val="af8"/>
        <w:jc w:val="both"/>
      </w:pPr>
      <w:r w:rsidRPr="00C73760">
        <w:lastRenderedPageBreak/>
        <w:t>4. Улучшение качества управления</w:t>
      </w:r>
    </w:p>
    <w:p w14:paraId="66908ADE" w14:textId="1C1F1B19" w:rsidR="00C73760" w:rsidRDefault="007F39F3" w:rsidP="00C73760">
      <w:pPr>
        <w:pStyle w:val="af8"/>
        <w:jc w:val="both"/>
      </w:pPr>
      <w:r w:rsidRPr="00C73760">
        <w:t>Архитектура предприятия обеспечивает прозрачность процессов и потоков данных, что повышает качество управленческих решений и снижает операционные риски.</w:t>
      </w:r>
    </w:p>
    <w:p w14:paraId="49043B1A" w14:textId="425C3601" w:rsidR="00C73760" w:rsidRDefault="007F39F3" w:rsidP="00C73760">
      <w:pPr>
        <w:pStyle w:val="af8"/>
        <w:jc w:val="center"/>
      </w:pPr>
      <w:r w:rsidRPr="00C73760">
        <w:br/>
      </w:r>
      <w:r w:rsidR="00484667" w:rsidRPr="00C73760">
        <w:rPr>
          <w:b/>
        </w:rPr>
        <w:t>Проблемы методологического характера</w:t>
      </w:r>
    </w:p>
    <w:p w14:paraId="2CD2ED83" w14:textId="77777777" w:rsidR="00C73760" w:rsidRDefault="00C73760" w:rsidP="00C73760">
      <w:pPr>
        <w:pStyle w:val="af8"/>
        <w:jc w:val="both"/>
      </w:pPr>
    </w:p>
    <w:p w14:paraId="1904B9E6" w14:textId="77777777" w:rsidR="00C73760" w:rsidRDefault="007F39F3" w:rsidP="00C73760">
      <w:pPr>
        <w:pStyle w:val="af8"/>
        <w:jc w:val="both"/>
      </w:pPr>
      <w:r w:rsidRPr="00C73760">
        <w:t>1. Многообразие и сложность методологий</w:t>
      </w:r>
    </w:p>
    <w:p w14:paraId="7B3B1055" w14:textId="3E03208E" w:rsidR="007F39F3" w:rsidRPr="00C73760" w:rsidRDefault="007F39F3" w:rsidP="00C73760">
      <w:pPr>
        <w:pStyle w:val="af8"/>
        <w:jc w:val="both"/>
      </w:pPr>
      <w:r w:rsidRPr="00C73760">
        <w:t xml:space="preserve">Существует большое количество методологических подходов (например, TOGAF, </w:t>
      </w:r>
      <w:proofErr w:type="spellStart"/>
      <w:r w:rsidRPr="00C73760">
        <w:t>Zachman</w:t>
      </w:r>
      <w:proofErr w:type="spellEnd"/>
      <w:r w:rsidRPr="00C73760">
        <w:t xml:space="preserve"> </w:t>
      </w:r>
      <w:proofErr w:type="spellStart"/>
      <w:r w:rsidRPr="00C73760">
        <w:t>Framework</w:t>
      </w:r>
      <w:proofErr w:type="spellEnd"/>
      <w:r w:rsidRPr="00C73760">
        <w:t>, FEAF), каждый из которых предлагает собственный путь построения архитектуры. Их объем и сложность могут запутать даже опытных архитекторов. Выбор неправильной или слишком громоздкой методологии приводит к тому, что проект архитектуры становится непрактичным и дорогим.</w:t>
      </w:r>
    </w:p>
    <w:p w14:paraId="0ECC6889" w14:textId="77777777" w:rsidR="007F39F3" w:rsidRPr="00C73760" w:rsidRDefault="007F39F3" w:rsidP="00C73760">
      <w:pPr>
        <w:pStyle w:val="af8"/>
        <w:jc w:val="both"/>
      </w:pPr>
      <w:r w:rsidRPr="00C73760">
        <w:lastRenderedPageBreak/>
        <w:drawing>
          <wp:inline distT="0" distB="0" distL="0" distR="0" wp14:anchorId="03F3FC47" wp14:editId="4221ECA3">
            <wp:extent cx="6119495" cy="7881970"/>
            <wp:effectExtent l="0" t="0" r="0" b="5080"/>
            <wp:docPr id="6" name="Рисунок 6" descr="TOGAF 10 и архитектура предприятия / Хаб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OGAF 10 и архитектура предприятия / Хабр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88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301AC" w14:textId="77777777" w:rsidR="007F39F3" w:rsidRPr="00C73760" w:rsidRDefault="007F39F3" w:rsidP="00C73760">
      <w:pPr>
        <w:pStyle w:val="af8"/>
        <w:jc w:val="center"/>
      </w:pPr>
      <w:r w:rsidRPr="00C73760">
        <w:t>Рисунок 2 – Пример модель TOGAF</w:t>
      </w:r>
    </w:p>
    <w:p w14:paraId="4A905BAF" w14:textId="77777777" w:rsidR="00C73760" w:rsidRDefault="007F39F3" w:rsidP="00C73760">
      <w:pPr>
        <w:pStyle w:val="af8"/>
        <w:jc w:val="both"/>
      </w:pPr>
      <w:r w:rsidRPr="00C73760">
        <w:t xml:space="preserve">2. </w:t>
      </w:r>
      <w:r w:rsidR="00C73760">
        <w:t>Отсутствие единой терминологии</w:t>
      </w:r>
    </w:p>
    <w:p w14:paraId="7CF9307A" w14:textId="77777777" w:rsidR="00C73760" w:rsidRDefault="007F39F3" w:rsidP="00C73760">
      <w:pPr>
        <w:pStyle w:val="af8"/>
        <w:jc w:val="both"/>
      </w:pPr>
      <w:r w:rsidRPr="00C73760">
        <w:t xml:space="preserve">Разные методологии используют различный понятийный аппарат, что затрудняет коммуникацию между участниками проекта. Например, понятия </w:t>
      </w:r>
      <w:r w:rsidRPr="00C73760">
        <w:lastRenderedPageBreak/>
        <w:t>«</w:t>
      </w:r>
      <w:proofErr w:type="spellStart"/>
      <w:r w:rsidRPr="00C73760">
        <w:t>капабилити</w:t>
      </w:r>
      <w:proofErr w:type="spellEnd"/>
      <w:r w:rsidRPr="00C73760">
        <w:t>» (способности бизнеса) и «процессы» трактуются по-разному в разных подходах. Это вызывает недопонимание, ошибки в моделях и конфликтные ситуа</w:t>
      </w:r>
      <w:r w:rsidR="00C73760">
        <w:t>ции при реализации архитектуры.</w:t>
      </w:r>
    </w:p>
    <w:p w14:paraId="45CCE680" w14:textId="77777777" w:rsidR="00C73760" w:rsidRDefault="007F39F3" w:rsidP="00C73760">
      <w:pPr>
        <w:pStyle w:val="af8"/>
        <w:jc w:val="both"/>
      </w:pPr>
      <w:r w:rsidRPr="00C73760">
        <w:t>3. Недостаточная адаптация методик под конкре</w:t>
      </w:r>
      <w:r w:rsidR="00C73760">
        <w:t>тное предприятие</w:t>
      </w:r>
    </w:p>
    <w:p w14:paraId="0638C265" w14:textId="77777777" w:rsidR="00C73760" w:rsidRDefault="007F39F3" w:rsidP="00C73760">
      <w:pPr>
        <w:pStyle w:val="af8"/>
        <w:jc w:val="both"/>
      </w:pPr>
      <w:r w:rsidRPr="00C73760">
        <w:t>Многие методологии создавались для крупных организаций с особыми требованиями (например, государственные структуры, транснациональные корпорации). Прямая калька этих методик на средние и малые предприятия приводит к неэффективности. Без адаптации методик под специфику бизнеса проект архитектуры становится изли</w:t>
      </w:r>
      <w:r w:rsidR="00C73760">
        <w:t>шне сложным и невостребованным.</w:t>
      </w:r>
    </w:p>
    <w:p w14:paraId="6A160708" w14:textId="77777777" w:rsidR="00C73760" w:rsidRDefault="007F39F3" w:rsidP="00C73760">
      <w:pPr>
        <w:pStyle w:val="af8"/>
        <w:jc w:val="both"/>
      </w:pPr>
      <w:r w:rsidRPr="00C73760">
        <w:t>4. Проблемы интегра</w:t>
      </w:r>
      <w:r w:rsidR="00C73760">
        <w:t>ции с существующими процессами</w:t>
      </w:r>
    </w:p>
    <w:p w14:paraId="0F5CC624" w14:textId="77777777" w:rsidR="00C73760" w:rsidRDefault="007F39F3" w:rsidP="00C73760">
      <w:pPr>
        <w:pStyle w:val="af8"/>
        <w:jc w:val="both"/>
      </w:pPr>
      <w:r w:rsidRPr="00C73760">
        <w:t>Архитектура должна не только описывать, но и улучшать существующие бизнес-процессы. Однако методологии часто рассматривают предприятие как «чистый лист», игнорируя накопленные практики. Переход от текущего состояния к целевому без учета реальных процессов вызывает сопротивлени</w:t>
      </w:r>
      <w:r w:rsidR="00C73760">
        <w:t>е сотрудников и провал проекта.</w:t>
      </w:r>
    </w:p>
    <w:p w14:paraId="12BB8A80" w14:textId="77777777" w:rsidR="00C73760" w:rsidRDefault="007F39F3" w:rsidP="00C73760">
      <w:pPr>
        <w:pStyle w:val="af8"/>
        <w:jc w:val="both"/>
      </w:pPr>
      <w:r w:rsidRPr="00C73760">
        <w:t>5</w:t>
      </w:r>
      <w:r w:rsidR="00C73760">
        <w:t>. Сложность оценки результатов</w:t>
      </w:r>
    </w:p>
    <w:p w14:paraId="1A340827" w14:textId="77777777" w:rsidR="00C73760" w:rsidRDefault="007F39F3" w:rsidP="00C73760">
      <w:pPr>
        <w:pStyle w:val="af8"/>
        <w:jc w:val="both"/>
      </w:pPr>
      <w:r w:rsidRPr="00C73760">
        <w:t>Многие методики ориентированы на процесс проектирования, но слабо проработан механизм оценки эффективности построенной архитектуры. Компании сталкиваются с ситуацией, когда архитектура есть, а измерить её реальную пользу для бизнеса невозможно. Это подрывает доверие к п</w:t>
      </w:r>
      <w:r w:rsidR="00C73760">
        <w:t>роекту со стороны руководства.</w:t>
      </w:r>
    </w:p>
    <w:p w14:paraId="3E5B9825" w14:textId="77777777" w:rsidR="00C73760" w:rsidRDefault="007F39F3" w:rsidP="00C73760">
      <w:pPr>
        <w:pStyle w:val="af8"/>
        <w:jc w:val="both"/>
      </w:pPr>
      <w:r w:rsidRPr="00C73760">
        <w:t>После</w:t>
      </w:r>
      <w:r w:rsidR="00C73760">
        <w:t>дствия методологических проблем</w:t>
      </w:r>
    </w:p>
    <w:p w14:paraId="3F62D3B9" w14:textId="77777777" w:rsidR="00C73760" w:rsidRDefault="007F39F3" w:rsidP="00C73760">
      <w:pPr>
        <w:pStyle w:val="af8"/>
        <w:jc w:val="both"/>
      </w:pPr>
      <w:r w:rsidRPr="00C73760">
        <w:t>• Рост затрат на архитектурные проекты без с</w:t>
      </w:r>
      <w:r w:rsidR="00C73760">
        <w:t>оответствующего роста ценности.</w:t>
      </w:r>
    </w:p>
    <w:p w14:paraId="4CF1F002" w14:textId="77777777" w:rsidR="00C73760" w:rsidRDefault="007F39F3" w:rsidP="00C73760">
      <w:pPr>
        <w:pStyle w:val="af8"/>
        <w:jc w:val="both"/>
      </w:pPr>
      <w:r w:rsidRPr="00C73760">
        <w:t>• Замедление внедре</w:t>
      </w:r>
      <w:r w:rsidR="00C73760">
        <w:t>ния новых решений и технологий.</w:t>
      </w:r>
    </w:p>
    <w:p w14:paraId="61FCFBD8" w14:textId="77777777" w:rsidR="00C73760" w:rsidRDefault="007F39F3" w:rsidP="00C73760">
      <w:pPr>
        <w:pStyle w:val="af8"/>
        <w:jc w:val="both"/>
      </w:pPr>
      <w:r w:rsidRPr="00C73760">
        <w:t>• Потеря довери</w:t>
      </w:r>
      <w:r w:rsidR="00C73760">
        <w:t>я к проекту со стороны бизнеса.</w:t>
      </w:r>
    </w:p>
    <w:p w14:paraId="527C9AE3" w14:textId="77777777" w:rsidR="00C73760" w:rsidRDefault="007F39F3" w:rsidP="00C73760">
      <w:pPr>
        <w:pStyle w:val="af8"/>
        <w:jc w:val="both"/>
      </w:pPr>
      <w:r w:rsidRPr="00C73760">
        <w:t>• Формализация архите</w:t>
      </w:r>
      <w:r w:rsidR="00C73760">
        <w:t>ктуры без реального применения.</w:t>
      </w:r>
    </w:p>
    <w:p w14:paraId="50093201" w14:textId="77777777" w:rsidR="00C73760" w:rsidRDefault="00C73760" w:rsidP="00C73760">
      <w:pPr>
        <w:pStyle w:val="af8"/>
        <w:jc w:val="both"/>
      </w:pPr>
      <w:r>
        <w:t>Пути решения</w:t>
      </w:r>
    </w:p>
    <w:p w14:paraId="63AE9DA3" w14:textId="77777777" w:rsidR="00C73760" w:rsidRDefault="007F39F3" w:rsidP="00C73760">
      <w:pPr>
        <w:pStyle w:val="af8"/>
        <w:jc w:val="both"/>
      </w:pPr>
      <w:r w:rsidRPr="00C73760">
        <w:t>Для минимизации проблем методологич</w:t>
      </w:r>
      <w:r w:rsidR="00C73760">
        <w:t>еского характера рекомендуется:</w:t>
      </w:r>
    </w:p>
    <w:p w14:paraId="596808E8" w14:textId="77777777" w:rsidR="00C73760" w:rsidRDefault="007F39F3" w:rsidP="00C73760">
      <w:pPr>
        <w:pStyle w:val="af8"/>
        <w:jc w:val="both"/>
      </w:pPr>
      <w:r w:rsidRPr="00C73760">
        <w:t xml:space="preserve">• Выбирать методологию, соотнося её с </w:t>
      </w:r>
      <w:r w:rsidR="00C73760">
        <w:t>размерами и целями предприятия.</w:t>
      </w:r>
    </w:p>
    <w:p w14:paraId="35A36269" w14:textId="77777777" w:rsidR="00C73760" w:rsidRDefault="007F39F3" w:rsidP="00C73760">
      <w:pPr>
        <w:pStyle w:val="af8"/>
        <w:jc w:val="both"/>
      </w:pPr>
      <w:r w:rsidRPr="00C73760">
        <w:lastRenderedPageBreak/>
        <w:t>• Адаптировать стандарты под реальные процессы орг</w:t>
      </w:r>
      <w:r w:rsidR="00C73760">
        <w:t>анизации.</w:t>
      </w:r>
    </w:p>
    <w:p w14:paraId="64ACBC13" w14:textId="77777777" w:rsidR="00C73760" w:rsidRDefault="007F39F3" w:rsidP="00C73760">
      <w:pPr>
        <w:pStyle w:val="af8"/>
        <w:jc w:val="both"/>
      </w:pPr>
      <w:r w:rsidRPr="00C73760">
        <w:t>• Обеспечить обучен</w:t>
      </w:r>
      <w:r w:rsidR="00C73760">
        <w:t>ие команды единой терминологии.</w:t>
      </w:r>
    </w:p>
    <w:p w14:paraId="4BADD112" w14:textId="77777777" w:rsidR="00C73760" w:rsidRDefault="007F39F3" w:rsidP="00C73760">
      <w:pPr>
        <w:pStyle w:val="af8"/>
        <w:jc w:val="both"/>
      </w:pPr>
      <w:r w:rsidRPr="00C73760">
        <w:t>• Внедрять оценочные показатели эффек</w:t>
      </w:r>
      <w:r w:rsidR="00C73760">
        <w:t>тивности архитектурных решений.</w:t>
      </w:r>
    </w:p>
    <w:p w14:paraId="166B094D" w14:textId="2C5EBE41" w:rsidR="007F39F3" w:rsidRDefault="007F39F3" w:rsidP="00C73760">
      <w:pPr>
        <w:pStyle w:val="af8"/>
        <w:jc w:val="both"/>
      </w:pPr>
      <w:r w:rsidRPr="00C73760">
        <w:t>• Привлекать заинтересованные стороны бизнеса на всех этапах проектирования.</w:t>
      </w:r>
    </w:p>
    <w:p w14:paraId="49B58673" w14:textId="77777777" w:rsidR="00C73760" w:rsidRPr="00C73760" w:rsidRDefault="00C73760" w:rsidP="00C73760">
      <w:pPr>
        <w:pStyle w:val="af8"/>
        <w:jc w:val="both"/>
      </w:pPr>
    </w:p>
    <w:p w14:paraId="62814802" w14:textId="12F5E0C8" w:rsidR="007F39F3" w:rsidRPr="00C73760" w:rsidRDefault="00484667" w:rsidP="00C73760">
      <w:pPr>
        <w:pStyle w:val="af8"/>
        <w:jc w:val="center"/>
        <w:rPr>
          <w:b/>
        </w:rPr>
      </w:pPr>
      <w:r w:rsidRPr="00C73760">
        <w:rPr>
          <w:b/>
        </w:rPr>
        <w:t>Организационные проблемы.</w:t>
      </w:r>
    </w:p>
    <w:p w14:paraId="49C6D485" w14:textId="77777777" w:rsidR="00C73760" w:rsidRDefault="00C73760" w:rsidP="00C73760">
      <w:pPr>
        <w:pStyle w:val="af8"/>
        <w:jc w:val="both"/>
      </w:pPr>
    </w:p>
    <w:p w14:paraId="30F344EA" w14:textId="53F3C484" w:rsidR="00C73760" w:rsidRDefault="00484667" w:rsidP="00C73760">
      <w:pPr>
        <w:pStyle w:val="af8"/>
        <w:jc w:val="both"/>
      </w:pPr>
      <w:r w:rsidRPr="00C73760">
        <w:t>Даже при наличии качественной методологии и грамотных специалистов проект построения архитектуры предприятия может столкнуться с серьёзными организационными препятствиями. Эти проблемы возникают из-за особенностей структуры компании, культуры управления, коммуникаций между подразделениями и сопротивления изменениям.</w:t>
      </w:r>
    </w:p>
    <w:p w14:paraId="1F752C68" w14:textId="77777777" w:rsidR="00C73760" w:rsidRDefault="00484667" w:rsidP="00C73760">
      <w:pPr>
        <w:pStyle w:val="af8"/>
        <w:jc w:val="both"/>
      </w:pPr>
      <w:r w:rsidRPr="00C73760">
        <w:t>Основные организационные проблемы</w:t>
      </w:r>
    </w:p>
    <w:p w14:paraId="2D3F4B8E" w14:textId="77777777" w:rsidR="00C73760" w:rsidRDefault="00484667" w:rsidP="00C73760">
      <w:pPr>
        <w:pStyle w:val="af8"/>
        <w:jc w:val="both"/>
      </w:pPr>
      <w:r w:rsidRPr="00C73760">
        <w:t>1. Отсутствие поддержки со стороны руководства</w:t>
      </w:r>
    </w:p>
    <w:p w14:paraId="7DBD08E8" w14:textId="74564919" w:rsidR="00484667" w:rsidRPr="00C73760" w:rsidRDefault="00484667" w:rsidP="00C73760">
      <w:pPr>
        <w:pStyle w:val="af8"/>
        <w:jc w:val="both"/>
      </w:pPr>
      <w:r w:rsidRPr="00C73760">
        <w:t>Создание архитектуры требует значительных ресурсов: времени, денег и организационных усилий. Если топ-менеджмент не понимает ценности архитектурного проекта или воспринимает его как “формальность”, проект обречён на провал. Без активного участия руководства невозможно обеспечить необходимые изменения в процессах, системах и структуре бизнеса.</w:t>
      </w:r>
    </w:p>
    <w:p w14:paraId="34529672" w14:textId="77777777" w:rsidR="00C73760" w:rsidRDefault="00484667" w:rsidP="00C73760">
      <w:pPr>
        <w:pStyle w:val="af8"/>
        <w:jc w:val="both"/>
      </w:pPr>
      <w:r w:rsidRPr="00C73760">
        <w:t>2. Нечёткое распред</w:t>
      </w:r>
      <w:r w:rsidR="00C73760">
        <w:t>еление ролей и ответственности</w:t>
      </w:r>
    </w:p>
    <w:p w14:paraId="083E8B19" w14:textId="77777777" w:rsidR="00C73760" w:rsidRDefault="00484667" w:rsidP="00C73760">
      <w:pPr>
        <w:pStyle w:val="af8"/>
        <w:jc w:val="both"/>
      </w:pPr>
      <w:r w:rsidRPr="00C73760">
        <w:t>Часто в проектах архитектуры предприятия отсутствует ясность: кто отвечает за разработку, кто — за утверждение, кто — за внедрение изменений. Это приводит к дублированию функций, пробелам в управлении пр</w:t>
      </w:r>
      <w:r w:rsidR="00C73760">
        <w:t>оектом и внутренним конфликтам.</w:t>
      </w:r>
    </w:p>
    <w:p w14:paraId="5DCF2B21" w14:textId="77777777" w:rsidR="00C73760" w:rsidRDefault="00484667" w:rsidP="00C73760">
      <w:pPr>
        <w:pStyle w:val="af8"/>
        <w:jc w:val="both"/>
      </w:pPr>
      <w:r w:rsidRPr="00C73760">
        <w:t>3. Недостаток ком</w:t>
      </w:r>
      <w:r w:rsidR="00C73760">
        <w:t>петенций и опыта в команде</w:t>
      </w:r>
    </w:p>
    <w:p w14:paraId="617A4E29" w14:textId="77777777" w:rsidR="00C73760" w:rsidRDefault="00484667" w:rsidP="00C73760">
      <w:pPr>
        <w:pStyle w:val="af8"/>
        <w:jc w:val="both"/>
      </w:pPr>
      <w:r w:rsidRPr="00C73760">
        <w:t xml:space="preserve">Не каждая компания располагает специалистами, способными спроектировать и реализовать архитектуру предприятия. Недостаток опыта приводит к поверхностным моделям, ошибкам в проектировании и трудностям </w:t>
      </w:r>
      <w:r w:rsidRPr="00C73760">
        <w:lastRenderedPageBreak/>
        <w:t>при переходе к реальному внедрению.</w:t>
      </w:r>
      <w:r w:rsidRPr="00C73760">
        <w:br/>
      </w:r>
    </w:p>
    <w:p w14:paraId="7B777EFF" w14:textId="77777777" w:rsidR="00C73760" w:rsidRDefault="00484667" w:rsidP="00C73760">
      <w:pPr>
        <w:pStyle w:val="af8"/>
        <w:jc w:val="both"/>
      </w:pPr>
      <w:r w:rsidRPr="00C73760">
        <w:t>4. Сопротивление</w:t>
      </w:r>
      <w:r w:rsidR="00C73760">
        <w:t xml:space="preserve"> изменениям внутри организации</w:t>
      </w:r>
    </w:p>
    <w:p w14:paraId="5E2BBE2F" w14:textId="77777777" w:rsidR="00C73760" w:rsidRDefault="00484667" w:rsidP="00C73760">
      <w:pPr>
        <w:pStyle w:val="af8"/>
        <w:jc w:val="both"/>
      </w:pPr>
      <w:r w:rsidRPr="00C73760">
        <w:t>Любая архитектура подразумевает изменения в привычных процессах, структуре, технологиях. Сотрудники часто воспринимают эти изменения как угрозу своему положению, из-за чего проявляется активное или пассивное сопротивление — от саботажа новых инициатив до и</w:t>
      </w:r>
      <w:r w:rsidR="00C73760">
        <w:t>гнорирования новых регламентов.</w:t>
      </w:r>
    </w:p>
    <w:p w14:paraId="4B8E37FF" w14:textId="77777777" w:rsidR="00C73760" w:rsidRDefault="00484667" w:rsidP="00C73760">
      <w:pPr>
        <w:pStyle w:val="af8"/>
        <w:jc w:val="both"/>
      </w:pPr>
      <w:r w:rsidRPr="00C73760">
        <w:t>5. Сложность коо</w:t>
      </w:r>
      <w:r w:rsidR="00C73760">
        <w:t>рдинации между подразделениями</w:t>
      </w:r>
    </w:p>
    <w:p w14:paraId="3DBAA2CF" w14:textId="77777777" w:rsidR="00C73760" w:rsidRDefault="00484667" w:rsidP="00C73760">
      <w:pPr>
        <w:pStyle w:val="af8"/>
        <w:jc w:val="both"/>
      </w:pPr>
      <w:r w:rsidRPr="00C73760">
        <w:t>Разработка архитектуры требует вовлечения разных подразделений: IT, продаж, логистики, финансов и т.д. Однако в реальности между подразделениями часто возникают барьеры: отсутствие доверия, конкуренция за ресурсы, различие в целях. Это затрудняет согласование требований и реализац</w:t>
      </w:r>
      <w:r w:rsidR="00C73760">
        <w:t>ию единой архитектурной модели.</w:t>
      </w:r>
    </w:p>
    <w:p w14:paraId="38C309FA" w14:textId="77777777" w:rsidR="00C73760" w:rsidRDefault="00484667" w:rsidP="00C73760">
      <w:pPr>
        <w:pStyle w:val="af8"/>
        <w:jc w:val="both"/>
      </w:pPr>
      <w:r w:rsidRPr="00C73760">
        <w:t>Посл</w:t>
      </w:r>
      <w:r w:rsidR="00C73760">
        <w:t>едствия организационных проблем</w:t>
      </w:r>
    </w:p>
    <w:p w14:paraId="491EC4EA" w14:textId="77777777" w:rsidR="00C73760" w:rsidRDefault="00484667" w:rsidP="00C73760">
      <w:pPr>
        <w:pStyle w:val="af8"/>
        <w:jc w:val="both"/>
      </w:pPr>
      <w:r w:rsidRPr="00C73760">
        <w:t>• Задержки в сроках реа</w:t>
      </w:r>
      <w:r w:rsidR="00C73760">
        <w:t>лизации архитектурных проектов.</w:t>
      </w:r>
    </w:p>
    <w:p w14:paraId="30FE1C42" w14:textId="77777777" w:rsidR="00C73760" w:rsidRDefault="00484667" w:rsidP="00C73760">
      <w:pPr>
        <w:pStyle w:val="af8"/>
        <w:jc w:val="both"/>
      </w:pPr>
      <w:r w:rsidRPr="00C73760">
        <w:t>• Увеличение стои</w:t>
      </w:r>
      <w:r w:rsidR="00C73760">
        <w:t>мости из-за ошибок и переделок.</w:t>
      </w:r>
    </w:p>
    <w:p w14:paraId="1D711571" w14:textId="77777777" w:rsidR="00C73760" w:rsidRDefault="00484667" w:rsidP="00C73760">
      <w:pPr>
        <w:pStyle w:val="af8"/>
        <w:jc w:val="both"/>
      </w:pPr>
      <w:r w:rsidRPr="00C73760">
        <w:t>• Формализация резул</w:t>
      </w:r>
      <w:r w:rsidR="00C73760">
        <w:t>ьтатов без реального внедрения.</w:t>
      </w:r>
    </w:p>
    <w:p w14:paraId="1B0C7778" w14:textId="77777777" w:rsidR="00C73760" w:rsidRDefault="00484667" w:rsidP="00C73760">
      <w:pPr>
        <w:pStyle w:val="af8"/>
        <w:jc w:val="both"/>
      </w:pPr>
      <w:r w:rsidRPr="00C73760">
        <w:t xml:space="preserve">• Деградация доверия между </w:t>
      </w:r>
      <w:r w:rsidR="00C73760">
        <w:t>подразделениями и руководством.</w:t>
      </w:r>
    </w:p>
    <w:p w14:paraId="60E63ED2" w14:textId="77777777" w:rsidR="00C73760" w:rsidRDefault="00484667" w:rsidP="00C73760">
      <w:pPr>
        <w:pStyle w:val="af8"/>
        <w:jc w:val="both"/>
      </w:pPr>
      <w:r w:rsidRPr="00C73760">
        <w:t>• Провал проекта и потеря инвестиций в разработку архите</w:t>
      </w:r>
      <w:r w:rsidR="00C73760">
        <w:t>ктуры.</w:t>
      </w:r>
    </w:p>
    <w:p w14:paraId="27E2B4CD" w14:textId="77777777" w:rsidR="00C73760" w:rsidRDefault="00C73760" w:rsidP="00C73760">
      <w:pPr>
        <w:pStyle w:val="af8"/>
        <w:jc w:val="both"/>
      </w:pPr>
      <w:r>
        <w:t>Пути решения</w:t>
      </w:r>
    </w:p>
    <w:p w14:paraId="099DDC33" w14:textId="77777777" w:rsidR="00C73760" w:rsidRDefault="00484667" w:rsidP="00C73760">
      <w:pPr>
        <w:pStyle w:val="af8"/>
        <w:jc w:val="both"/>
      </w:pPr>
      <w:r w:rsidRPr="00C73760">
        <w:t>Для преодоления</w:t>
      </w:r>
      <w:r w:rsidR="00C73760">
        <w:t xml:space="preserve"> организационных проблем важно:</w:t>
      </w:r>
    </w:p>
    <w:p w14:paraId="7089332D" w14:textId="77777777" w:rsidR="00C73760" w:rsidRDefault="00484667" w:rsidP="00C73760">
      <w:pPr>
        <w:pStyle w:val="af8"/>
        <w:jc w:val="both"/>
      </w:pPr>
      <w:r w:rsidRPr="00C73760">
        <w:t xml:space="preserve">• Обеспечить активную поддержку архитектурного проекта </w:t>
      </w:r>
      <w:r w:rsidR="00C73760">
        <w:t>со стороны высшего руководства.</w:t>
      </w:r>
    </w:p>
    <w:p w14:paraId="73A8911A" w14:textId="77777777" w:rsidR="00C73760" w:rsidRDefault="00484667" w:rsidP="00C73760">
      <w:pPr>
        <w:pStyle w:val="af8"/>
        <w:jc w:val="both"/>
      </w:pPr>
      <w:r w:rsidRPr="00C73760">
        <w:t>• Четко определить роли и зоны ответстве</w:t>
      </w:r>
      <w:r w:rsidR="00C73760">
        <w:t>нности всех участников проекта.</w:t>
      </w:r>
    </w:p>
    <w:p w14:paraId="46610594" w14:textId="77777777" w:rsidR="00C73760" w:rsidRDefault="00484667" w:rsidP="00C73760">
      <w:pPr>
        <w:pStyle w:val="af8"/>
        <w:jc w:val="both"/>
      </w:pPr>
      <w:r w:rsidRPr="00C73760">
        <w:t>• Проводить обучение и повышение квалификации сотрудников в о</w:t>
      </w:r>
      <w:r w:rsidR="00C73760">
        <w:t>бласти архитектуры предприятия.</w:t>
      </w:r>
    </w:p>
    <w:p w14:paraId="37BB4354" w14:textId="77777777" w:rsidR="00C73760" w:rsidRDefault="00484667" w:rsidP="00C73760">
      <w:pPr>
        <w:pStyle w:val="af8"/>
        <w:jc w:val="both"/>
      </w:pPr>
      <w:r w:rsidRPr="00C73760">
        <w:t>• Активно управлять изменениями через программы вовл</w:t>
      </w:r>
      <w:r w:rsidR="00C73760">
        <w:t>ечения и поддержки сотрудников.</w:t>
      </w:r>
    </w:p>
    <w:p w14:paraId="48BBC5C2" w14:textId="772DEBC8" w:rsidR="00484667" w:rsidRPr="00C73760" w:rsidRDefault="00484667" w:rsidP="00C73760">
      <w:pPr>
        <w:pStyle w:val="af8"/>
        <w:jc w:val="both"/>
      </w:pPr>
      <w:r w:rsidRPr="00C73760">
        <w:lastRenderedPageBreak/>
        <w:t>• Создать механизмы координации и коммуникации между подразделениями</w:t>
      </w:r>
    </w:p>
    <w:p w14:paraId="119CFAC1" w14:textId="20458DEC" w:rsidR="00484667" w:rsidRPr="00C73760" w:rsidRDefault="00484667" w:rsidP="00C73760">
      <w:pPr>
        <w:pStyle w:val="af8"/>
        <w:jc w:val="center"/>
      </w:pPr>
      <w:r w:rsidRPr="00C73760">
        <w:drawing>
          <wp:inline distT="0" distB="0" distL="0" distR="0" wp14:anchorId="7024835C" wp14:editId="206A121C">
            <wp:extent cx="6119495" cy="3442216"/>
            <wp:effectExtent l="0" t="0" r="0" b="6350"/>
            <wp:docPr id="7" name="Рисунок 7" descr="Матрица RACI и распределение ответственности: ключ к эффективному  проектному менеджмент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Матрица RACI и распределение ответственности: ключ к эффективному  проектному менеджменту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250BB" w14:textId="51453DD7" w:rsidR="00484667" w:rsidRPr="00C73760" w:rsidRDefault="00484667" w:rsidP="00C73760">
      <w:pPr>
        <w:pStyle w:val="af8"/>
        <w:jc w:val="both"/>
      </w:pPr>
      <w:r w:rsidRPr="00C73760">
        <w:t>Рисунок 3 – Пример схемы ответственности RACI</w:t>
      </w:r>
    </w:p>
    <w:p w14:paraId="0F51730D" w14:textId="77777777" w:rsidR="00C73760" w:rsidRDefault="00C73760" w:rsidP="00C73760">
      <w:pPr>
        <w:pStyle w:val="af8"/>
        <w:jc w:val="center"/>
        <w:rPr>
          <w:b/>
        </w:rPr>
      </w:pPr>
    </w:p>
    <w:p w14:paraId="6862444F" w14:textId="4BB8E5B7" w:rsidR="00484667" w:rsidRPr="00C73760" w:rsidRDefault="00484667" w:rsidP="00C73760">
      <w:pPr>
        <w:pStyle w:val="af8"/>
        <w:jc w:val="center"/>
        <w:rPr>
          <w:b/>
        </w:rPr>
      </w:pPr>
      <w:r w:rsidRPr="00C73760">
        <w:rPr>
          <w:b/>
        </w:rPr>
        <w:t>Технические проблемы.</w:t>
      </w:r>
    </w:p>
    <w:p w14:paraId="1463327E" w14:textId="77777777" w:rsidR="00C73760" w:rsidRDefault="00C73760" w:rsidP="00C73760">
      <w:pPr>
        <w:pStyle w:val="af8"/>
        <w:jc w:val="both"/>
      </w:pPr>
    </w:p>
    <w:p w14:paraId="55FDF564" w14:textId="42B77DD5" w:rsidR="00C73760" w:rsidRDefault="00484667" w:rsidP="00C73760">
      <w:pPr>
        <w:pStyle w:val="af8"/>
        <w:jc w:val="both"/>
      </w:pPr>
      <w:r w:rsidRPr="00C73760">
        <w:t>Технические сложности являются одними из ключевых препятствий при построении архитектуры предприятия. Даже при хорошем управлении проектом и поддержке руководства компания может столкнуться с техническими барьерами, связанными с устаревшими системами, отсутствием интеграции данных и недостаточн</w:t>
      </w:r>
      <w:r w:rsidR="00C73760">
        <w:t>ой гибкостью IT-инфраструктуры.</w:t>
      </w:r>
    </w:p>
    <w:p w14:paraId="7FF939E0" w14:textId="77777777" w:rsidR="00C73760" w:rsidRDefault="00C73760" w:rsidP="00C73760">
      <w:pPr>
        <w:pStyle w:val="af8"/>
        <w:jc w:val="both"/>
      </w:pPr>
      <w:r>
        <w:t>Основные технические проблемы</w:t>
      </w:r>
    </w:p>
    <w:p w14:paraId="7BD18D66" w14:textId="77777777" w:rsidR="00C73760" w:rsidRDefault="00484667" w:rsidP="00C73760">
      <w:pPr>
        <w:pStyle w:val="af8"/>
        <w:jc w:val="both"/>
      </w:pPr>
      <w:r w:rsidRPr="00C73760">
        <w:t>1</w:t>
      </w:r>
      <w:r w:rsidR="00C73760">
        <w:t>. Устаревшая IT-инфраструктура</w:t>
      </w:r>
    </w:p>
    <w:p w14:paraId="49FF8B3C" w14:textId="5383A158" w:rsidR="00484667" w:rsidRPr="00C73760" w:rsidRDefault="00484667" w:rsidP="00C73760">
      <w:pPr>
        <w:pStyle w:val="af8"/>
        <w:jc w:val="both"/>
      </w:pPr>
      <w:r w:rsidRPr="00C73760">
        <w:t>Во многих организациях действуют системы, внедрённые десятилетия назад. Они плохо интегрируются с современными решениями, имеют закрытую архитектуру и не поддерживают современные стандарты взаимодействия. Модернизация таких систем требует значительных затрат и может быть сопряжена с высокими рисками.</w:t>
      </w:r>
    </w:p>
    <w:p w14:paraId="2D3CA690" w14:textId="77777777" w:rsidR="00C73760" w:rsidRDefault="00484667" w:rsidP="00C73760">
      <w:pPr>
        <w:pStyle w:val="af8"/>
        <w:jc w:val="both"/>
      </w:pPr>
      <w:r w:rsidRPr="00C73760">
        <w:lastRenderedPageBreak/>
        <w:t xml:space="preserve">2. Разрозненность данных </w:t>
      </w:r>
      <w:r w:rsidR="00C73760">
        <w:t>и отсутствие единого хранилища</w:t>
      </w:r>
    </w:p>
    <w:p w14:paraId="6412410A" w14:textId="77777777" w:rsidR="00C73760" w:rsidRDefault="00484667" w:rsidP="00C73760">
      <w:pPr>
        <w:pStyle w:val="af8"/>
        <w:jc w:val="both"/>
      </w:pPr>
      <w:r w:rsidRPr="00C73760">
        <w:t>Данные компании часто разбросаны по множеству систем, хранятся в разных форматах и не имеют единой структуры. Это приводит к тому, что построение целостной архитектуры требует дополнительных усилий по очистке, инте</w:t>
      </w:r>
      <w:r w:rsidR="00C73760">
        <w:t>грации и стандартизации данных.</w:t>
      </w:r>
    </w:p>
    <w:p w14:paraId="18091672" w14:textId="77777777" w:rsidR="00C73760" w:rsidRDefault="00484667" w:rsidP="00C73760">
      <w:pPr>
        <w:pStyle w:val="af8"/>
        <w:jc w:val="both"/>
      </w:pPr>
      <w:r w:rsidRPr="00C73760">
        <w:t>3. Отсутствие стандарто</w:t>
      </w:r>
      <w:r w:rsidR="00C73760">
        <w:t>в и несовместимость технологий</w:t>
      </w:r>
    </w:p>
    <w:p w14:paraId="17026247" w14:textId="77777777" w:rsidR="00C73760" w:rsidRDefault="00484667" w:rsidP="00C73760">
      <w:pPr>
        <w:pStyle w:val="af8"/>
        <w:jc w:val="both"/>
      </w:pPr>
      <w:r w:rsidRPr="00C73760">
        <w:t xml:space="preserve">Если в компании используется множество разнородных решений без единого стандарта, архитектура предприятия сталкивается с проблемой совместимости. Решения разных производителей могут требовать сложных “костылей” для объединения, что увеличивает сложность </w:t>
      </w:r>
      <w:r w:rsidR="00C73760">
        <w:t>поддержки и снижает надёжность.</w:t>
      </w:r>
    </w:p>
    <w:p w14:paraId="68E4FDEA" w14:textId="77777777" w:rsidR="00C73760" w:rsidRDefault="00484667" w:rsidP="00C73760">
      <w:pPr>
        <w:pStyle w:val="af8"/>
        <w:jc w:val="both"/>
      </w:pPr>
      <w:r w:rsidRPr="00C73760">
        <w:t>4. Ограниченн</w:t>
      </w:r>
      <w:r w:rsidR="00C73760">
        <w:t>ые возможности масштабирования</w:t>
      </w:r>
    </w:p>
    <w:p w14:paraId="49A2F015" w14:textId="77777777" w:rsidR="00C73760" w:rsidRDefault="00484667" w:rsidP="00C73760">
      <w:pPr>
        <w:pStyle w:val="af8"/>
        <w:jc w:val="both"/>
      </w:pPr>
      <w:r w:rsidRPr="00C73760">
        <w:t xml:space="preserve">Архитектура должна поддерживать рост бизнеса, </w:t>
      </w:r>
      <w:proofErr w:type="gramStart"/>
      <w:r w:rsidRPr="00C73760">
        <w:t>но</w:t>
      </w:r>
      <w:proofErr w:type="gramEnd"/>
      <w:r w:rsidRPr="00C73760">
        <w:t xml:space="preserve"> если технические платформы не рассчитаны на масштабирование (например, не выдерживают увеличение нагрузки, количества пользователей или объёма данных), проект быстро достигает своих технологических огр</w:t>
      </w:r>
      <w:r w:rsidR="00C73760">
        <w:t>аничений и требует переработки.</w:t>
      </w:r>
    </w:p>
    <w:p w14:paraId="46DDC223" w14:textId="77777777" w:rsidR="00C73760" w:rsidRDefault="00484667" w:rsidP="00C73760">
      <w:pPr>
        <w:pStyle w:val="af8"/>
        <w:jc w:val="both"/>
      </w:pPr>
      <w:r w:rsidRPr="00C73760">
        <w:t>5. Недостаточный урове</w:t>
      </w:r>
      <w:r w:rsidR="00C73760">
        <w:t>нь информационной безопасности</w:t>
      </w:r>
    </w:p>
    <w:p w14:paraId="33C7D64C" w14:textId="77777777" w:rsidR="00C73760" w:rsidRDefault="00484667" w:rsidP="00C73760">
      <w:pPr>
        <w:pStyle w:val="af8"/>
        <w:jc w:val="both"/>
      </w:pPr>
      <w:r w:rsidRPr="00C73760">
        <w:t xml:space="preserve">Создание новой архитектуры всегда связано с новыми угрозами для безопасности данных и систем. Если изначально не заложены принципы </w:t>
      </w:r>
      <w:proofErr w:type="spellStart"/>
      <w:r w:rsidRPr="00C73760">
        <w:t>кибербезопасности</w:t>
      </w:r>
      <w:proofErr w:type="spellEnd"/>
      <w:r w:rsidRPr="00C73760">
        <w:t xml:space="preserve"> (</w:t>
      </w:r>
      <w:proofErr w:type="spellStart"/>
      <w:r w:rsidRPr="00C73760">
        <w:t>security</w:t>
      </w:r>
      <w:proofErr w:type="spellEnd"/>
      <w:r w:rsidRPr="00C73760">
        <w:t xml:space="preserve"> </w:t>
      </w:r>
      <w:proofErr w:type="spellStart"/>
      <w:r w:rsidRPr="00C73760">
        <w:t>by</w:t>
      </w:r>
      <w:proofErr w:type="spellEnd"/>
      <w:r w:rsidRPr="00C73760">
        <w:t xml:space="preserve"> </w:t>
      </w:r>
      <w:proofErr w:type="spellStart"/>
      <w:r w:rsidRPr="00C73760">
        <w:t>design</w:t>
      </w:r>
      <w:proofErr w:type="spellEnd"/>
      <w:r w:rsidRPr="00C73760">
        <w:t>), проект оказывается уязвимым для в</w:t>
      </w:r>
      <w:r w:rsidR="00C73760">
        <w:t>нешних атак и внутренних угроз.</w:t>
      </w:r>
    </w:p>
    <w:p w14:paraId="418FE54F" w14:textId="77777777" w:rsidR="00C73760" w:rsidRDefault="00C73760" w:rsidP="00C73760">
      <w:pPr>
        <w:pStyle w:val="af8"/>
        <w:jc w:val="both"/>
      </w:pPr>
      <w:r>
        <w:t>Последствия технических проблем</w:t>
      </w:r>
    </w:p>
    <w:p w14:paraId="18B092D6" w14:textId="77777777" w:rsidR="00C73760" w:rsidRDefault="00484667" w:rsidP="00C73760">
      <w:pPr>
        <w:pStyle w:val="af8"/>
        <w:jc w:val="both"/>
      </w:pPr>
      <w:r w:rsidRPr="00C73760">
        <w:t xml:space="preserve">• Рост затрат на интеграцию и поддержку </w:t>
      </w:r>
      <w:r w:rsidR="00C73760">
        <w:t>устаревших систем.</w:t>
      </w:r>
    </w:p>
    <w:p w14:paraId="3E85D31B" w14:textId="77777777" w:rsidR="00C73760" w:rsidRDefault="00484667" w:rsidP="00C73760">
      <w:pPr>
        <w:pStyle w:val="af8"/>
        <w:jc w:val="both"/>
      </w:pPr>
      <w:r w:rsidRPr="00C73760">
        <w:t>• Снижение надёжности и</w:t>
      </w:r>
      <w:r w:rsidR="00C73760">
        <w:t xml:space="preserve"> стабильности бизнес-процессов.</w:t>
      </w:r>
    </w:p>
    <w:p w14:paraId="29F1AFAC" w14:textId="77777777" w:rsidR="00C73760" w:rsidRDefault="00484667" w:rsidP="00C73760">
      <w:pPr>
        <w:pStyle w:val="af8"/>
        <w:jc w:val="both"/>
      </w:pPr>
      <w:r w:rsidRPr="00C73760">
        <w:t>• Ограничение развития компа</w:t>
      </w:r>
      <w:r w:rsidR="00C73760">
        <w:t>нии из-за технических барьеров.</w:t>
      </w:r>
    </w:p>
    <w:p w14:paraId="7F2E6D53" w14:textId="77777777" w:rsidR="00C73760" w:rsidRDefault="00484667" w:rsidP="00C73760">
      <w:pPr>
        <w:pStyle w:val="af8"/>
        <w:jc w:val="both"/>
      </w:pPr>
      <w:r w:rsidRPr="00C73760">
        <w:t>• Увеличение ри</w:t>
      </w:r>
      <w:r w:rsidR="00C73760">
        <w:t xml:space="preserve">сков утечек данных и </w:t>
      </w:r>
      <w:proofErr w:type="spellStart"/>
      <w:r w:rsidR="00C73760">
        <w:t>кибератак</w:t>
      </w:r>
      <w:proofErr w:type="spellEnd"/>
      <w:r w:rsidR="00C73760">
        <w:t>.</w:t>
      </w:r>
    </w:p>
    <w:p w14:paraId="56819193" w14:textId="77777777" w:rsidR="00C73760" w:rsidRDefault="00484667" w:rsidP="00C73760">
      <w:pPr>
        <w:pStyle w:val="af8"/>
        <w:jc w:val="both"/>
      </w:pPr>
      <w:r w:rsidRPr="00C73760">
        <w:t xml:space="preserve">• Необходимость срочной модернизации, что </w:t>
      </w:r>
      <w:r w:rsidR="00C73760">
        <w:t>ведёт к неуправляемым расходам.</w:t>
      </w:r>
    </w:p>
    <w:p w14:paraId="790880A3" w14:textId="77777777" w:rsidR="00C73760" w:rsidRDefault="00484667" w:rsidP="00C73760">
      <w:pPr>
        <w:pStyle w:val="af8"/>
        <w:jc w:val="both"/>
      </w:pPr>
      <w:r w:rsidRPr="00C73760">
        <w:t>Пути решения</w:t>
      </w:r>
      <w:r w:rsidRPr="00C73760">
        <w:br/>
      </w:r>
    </w:p>
    <w:p w14:paraId="72537FEF" w14:textId="60ECD732" w:rsidR="00C73760" w:rsidRDefault="00484667" w:rsidP="00C73760">
      <w:pPr>
        <w:pStyle w:val="af8"/>
        <w:jc w:val="both"/>
      </w:pPr>
      <w:r w:rsidRPr="00C73760">
        <w:lastRenderedPageBreak/>
        <w:t>Для минимизац</w:t>
      </w:r>
      <w:r w:rsidR="00C73760">
        <w:t>ии технических проблем следует:</w:t>
      </w:r>
    </w:p>
    <w:p w14:paraId="0578B6AD" w14:textId="77777777" w:rsidR="00C73760" w:rsidRDefault="00484667" w:rsidP="00C73760">
      <w:pPr>
        <w:pStyle w:val="af8"/>
        <w:jc w:val="both"/>
      </w:pPr>
      <w:r w:rsidRPr="00C73760">
        <w:t>• Проводить аудит существующей IT-инфрас</w:t>
      </w:r>
      <w:r w:rsidR="00C73760">
        <w:t>труктуры перед началом проекта.</w:t>
      </w:r>
    </w:p>
    <w:p w14:paraId="1D14B677" w14:textId="77777777" w:rsidR="00C73760" w:rsidRDefault="00484667" w:rsidP="00C73760">
      <w:pPr>
        <w:pStyle w:val="af8"/>
        <w:jc w:val="both"/>
      </w:pPr>
      <w:r w:rsidRPr="00C73760">
        <w:t>• Создавать единую стратегию управл</w:t>
      </w:r>
      <w:r w:rsidR="00C73760">
        <w:t>ения данными (</w:t>
      </w:r>
      <w:proofErr w:type="spellStart"/>
      <w:r w:rsidR="00C73760">
        <w:t>Data</w:t>
      </w:r>
      <w:proofErr w:type="spellEnd"/>
      <w:r w:rsidR="00C73760">
        <w:t xml:space="preserve"> </w:t>
      </w:r>
      <w:proofErr w:type="spellStart"/>
      <w:r w:rsidR="00C73760">
        <w:t>Governance</w:t>
      </w:r>
      <w:proofErr w:type="spellEnd"/>
      <w:r w:rsidR="00C73760">
        <w:t>).</w:t>
      </w:r>
    </w:p>
    <w:p w14:paraId="75E4801A" w14:textId="77777777" w:rsidR="00C73760" w:rsidRDefault="00484667" w:rsidP="00C73760">
      <w:pPr>
        <w:pStyle w:val="af8"/>
        <w:jc w:val="both"/>
      </w:pPr>
      <w:r w:rsidRPr="00C73760">
        <w:t>• Стандартизировать технологии и интеграционные решения</w:t>
      </w:r>
      <w:r w:rsidR="00C73760">
        <w:t>.</w:t>
      </w:r>
    </w:p>
    <w:p w14:paraId="7C1E7865" w14:textId="77777777" w:rsidR="00C73760" w:rsidRDefault="00484667" w:rsidP="00C73760">
      <w:pPr>
        <w:pStyle w:val="af8"/>
        <w:jc w:val="both"/>
      </w:pPr>
      <w:r w:rsidRPr="00C73760">
        <w:t xml:space="preserve">• Проектировать архитектуру с учётом масштабируемости </w:t>
      </w:r>
      <w:r w:rsidR="00C73760">
        <w:t>и будущих потребностей бизнеса.</w:t>
      </w:r>
    </w:p>
    <w:p w14:paraId="420F6FE5" w14:textId="194EB911" w:rsidR="00484667" w:rsidRPr="00C73760" w:rsidRDefault="00484667" w:rsidP="00C73760">
      <w:pPr>
        <w:pStyle w:val="af8"/>
        <w:jc w:val="both"/>
      </w:pPr>
      <w:r w:rsidRPr="00C73760">
        <w:t>• Внедрять принципы безопасности на всех этапах проектирования и реализации.</w:t>
      </w:r>
    </w:p>
    <w:p w14:paraId="64B1E839" w14:textId="740DC316" w:rsidR="00484667" w:rsidRPr="00C73760" w:rsidRDefault="00484667" w:rsidP="00C73760">
      <w:pPr>
        <w:pStyle w:val="af8"/>
        <w:jc w:val="both"/>
      </w:pPr>
      <w:r w:rsidRPr="00C73760">
        <w:drawing>
          <wp:inline distT="0" distB="0" distL="0" distR="0" wp14:anchorId="1BB52AAB" wp14:editId="7E0797B6">
            <wp:extent cx="6119495" cy="3822517"/>
            <wp:effectExtent l="0" t="0" r="0" b="6985"/>
            <wp:docPr id="8" name="Рисунок 8" descr="Что такое корпоративное хранилище данных (DWH): основы Big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Что такое корпоративное хранилище данных (DWH): основы Big Dat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82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FFD35" w14:textId="62310BF5" w:rsidR="00484667" w:rsidRDefault="00484667" w:rsidP="00C73760">
      <w:pPr>
        <w:pStyle w:val="af8"/>
        <w:jc w:val="center"/>
      </w:pPr>
      <w:r w:rsidRPr="00C73760">
        <w:t>Рисунок 4 – Архитектура данных. Схема единого хранилища данных (</w:t>
      </w:r>
      <w:proofErr w:type="spellStart"/>
      <w:r w:rsidRPr="00C73760">
        <w:t>Data</w:t>
      </w:r>
      <w:proofErr w:type="spellEnd"/>
      <w:r w:rsidRPr="00C73760">
        <w:t xml:space="preserve"> </w:t>
      </w:r>
      <w:proofErr w:type="spellStart"/>
      <w:r w:rsidRPr="00C73760">
        <w:t>Lake</w:t>
      </w:r>
      <w:proofErr w:type="spellEnd"/>
      <w:r w:rsidRPr="00C73760">
        <w:t>)</w:t>
      </w:r>
    </w:p>
    <w:p w14:paraId="0EA4A700" w14:textId="77777777" w:rsidR="00C73760" w:rsidRPr="00C73760" w:rsidRDefault="00C73760" w:rsidP="00C73760">
      <w:pPr>
        <w:pStyle w:val="af8"/>
        <w:jc w:val="center"/>
      </w:pPr>
    </w:p>
    <w:p w14:paraId="648CCCE8" w14:textId="414EB4C1" w:rsidR="00484667" w:rsidRPr="00C73760" w:rsidRDefault="00484667" w:rsidP="00C73760">
      <w:pPr>
        <w:pStyle w:val="af8"/>
        <w:jc w:val="center"/>
        <w:rPr>
          <w:b/>
        </w:rPr>
      </w:pPr>
      <w:r w:rsidRPr="00C73760">
        <w:rPr>
          <w:b/>
        </w:rPr>
        <w:t>Проблемы управления изменениями.</w:t>
      </w:r>
    </w:p>
    <w:p w14:paraId="05C142EC" w14:textId="77777777" w:rsidR="00C73760" w:rsidRDefault="00C73760" w:rsidP="00C73760">
      <w:pPr>
        <w:pStyle w:val="af8"/>
        <w:jc w:val="both"/>
      </w:pPr>
    </w:p>
    <w:p w14:paraId="4264A447" w14:textId="0C71D33B" w:rsidR="00C73760" w:rsidRDefault="00484667" w:rsidP="00C73760">
      <w:pPr>
        <w:pStyle w:val="af8"/>
        <w:jc w:val="both"/>
      </w:pPr>
      <w:r w:rsidRPr="00C73760">
        <w:t xml:space="preserve">Управление изменениями — один из наиболее критичных аспектов построения архитектуры предприятия. Даже при наличии качественной методологии, сильной команды и современных технологий проект может </w:t>
      </w:r>
      <w:r w:rsidRPr="00C73760">
        <w:lastRenderedPageBreak/>
        <w:t>столкнуться с сопротивлением изменений на всех уровнях организации. Неспособность правильно управлять изменениями часто приводит к срыву сроков, перерасходу бюджета и неполной реализации архитектурных решений.</w:t>
      </w:r>
    </w:p>
    <w:p w14:paraId="6FE9A36B" w14:textId="77777777" w:rsidR="00C73760" w:rsidRDefault="00484667" w:rsidP="00C73760">
      <w:pPr>
        <w:pStyle w:val="af8"/>
        <w:jc w:val="both"/>
      </w:pPr>
      <w:r w:rsidRPr="00C73760">
        <w:t>Основные проблемы управления изменениями</w:t>
      </w:r>
    </w:p>
    <w:p w14:paraId="316BE050" w14:textId="77777777" w:rsidR="00C73760" w:rsidRDefault="00484667" w:rsidP="00C73760">
      <w:pPr>
        <w:pStyle w:val="af8"/>
        <w:jc w:val="both"/>
      </w:pPr>
      <w:r w:rsidRPr="00C73760">
        <w:t>1. Сопротивление сотрудников</w:t>
      </w:r>
    </w:p>
    <w:p w14:paraId="037937E5" w14:textId="7A9E994C" w:rsidR="00484667" w:rsidRPr="00C73760" w:rsidRDefault="00484667" w:rsidP="00C73760">
      <w:pPr>
        <w:pStyle w:val="af8"/>
        <w:jc w:val="both"/>
      </w:pPr>
      <w:r w:rsidRPr="00C73760">
        <w:t>Люди склонны воспринимать изменения как угрозу привычному укладу работы. Боязнь потерять свою роль, страх перед новой системой или недоверие к изменениям часто приводят к активному или пассивному саботажу.</w:t>
      </w:r>
    </w:p>
    <w:p w14:paraId="41E00A92" w14:textId="77777777" w:rsidR="00C73760" w:rsidRDefault="00484667" w:rsidP="00C73760">
      <w:pPr>
        <w:pStyle w:val="af8"/>
        <w:jc w:val="both"/>
      </w:pPr>
      <w:r w:rsidRPr="00C73760">
        <w:t>2. Недос</w:t>
      </w:r>
      <w:r w:rsidR="00C73760">
        <w:t>таточная поддержка руководства</w:t>
      </w:r>
    </w:p>
    <w:p w14:paraId="36AE7BD7" w14:textId="77777777" w:rsidR="00C73760" w:rsidRDefault="00484667" w:rsidP="00C73760">
      <w:pPr>
        <w:pStyle w:val="af8"/>
        <w:jc w:val="both"/>
      </w:pPr>
      <w:r w:rsidRPr="00C73760">
        <w:t>Без активной и последовательной поддержки высшего руководства проект архитектуры предприятия теряет приоритет. Сотрудники быстро понимают, что изменения можно игнорировать без последствий, что по</w:t>
      </w:r>
      <w:r w:rsidR="00C73760">
        <w:t>дрывает усилия команды проекта.</w:t>
      </w:r>
    </w:p>
    <w:p w14:paraId="68AEB974" w14:textId="77777777" w:rsidR="00C73760" w:rsidRDefault="00484667" w:rsidP="00C73760">
      <w:pPr>
        <w:pStyle w:val="af8"/>
        <w:jc w:val="both"/>
      </w:pPr>
      <w:r w:rsidRPr="00C73760">
        <w:t>3. Отсутствие чет</w:t>
      </w:r>
      <w:r w:rsidR="00C73760">
        <w:t>кой коммуникационной стратегии</w:t>
      </w:r>
    </w:p>
    <w:p w14:paraId="73BB3A5D" w14:textId="77777777" w:rsidR="00C73760" w:rsidRDefault="00484667" w:rsidP="00C73760">
      <w:pPr>
        <w:pStyle w:val="af8"/>
        <w:jc w:val="both"/>
      </w:pPr>
      <w:r w:rsidRPr="00C73760">
        <w:t>Неправильное или недостаточное информирование сотрудников о целях, выгодах и ходе изменений усиливает тревожность и порождает слухи. Важно не только объявлять о переменах, но и регулярно объяснять, зачем они нужны и как о</w:t>
      </w:r>
      <w:r w:rsidR="00C73760">
        <w:t>ни повлияют на всех участников.</w:t>
      </w:r>
    </w:p>
    <w:p w14:paraId="456EF706" w14:textId="77777777" w:rsidR="00C73760" w:rsidRDefault="00484667" w:rsidP="00C73760">
      <w:pPr>
        <w:pStyle w:val="af8"/>
        <w:jc w:val="both"/>
      </w:pPr>
      <w:r w:rsidRPr="00C73760">
        <w:t>4. Ошибки в планировании и</w:t>
      </w:r>
      <w:r w:rsidR="00C73760">
        <w:t>зменений</w:t>
      </w:r>
    </w:p>
    <w:p w14:paraId="114ECADC" w14:textId="77777777" w:rsidR="00C73760" w:rsidRDefault="00484667" w:rsidP="00C73760">
      <w:pPr>
        <w:pStyle w:val="af8"/>
        <w:jc w:val="both"/>
      </w:pPr>
      <w:r w:rsidRPr="00C73760">
        <w:t xml:space="preserve">Некорректное планирование сроков, недостаточная проработка этапов перехода, отсутствие промежуточных целей и контрольных точек делают изменения неуправляемыми и </w:t>
      </w:r>
      <w:r w:rsidR="00C73760">
        <w:t>увеличивают риск срыва проекта.</w:t>
      </w:r>
    </w:p>
    <w:p w14:paraId="2CB8E7AA" w14:textId="77777777" w:rsidR="00C73760" w:rsidRDefault="00484667" w:rsidP="00C73760">
      <w:pPr>
        <w:pStyle w:val="af8"/>
        <w:jc w:val="both"/>
      </w:pPr>
      <w:r w:rsidRPr="00C73760">
        <w:t>5</w:t>
      </w:r>
      <w:r w:rsidR="00C73760">
        <w:t>. Отсутствие системы мотивации</w:t>
      </w:r>
    </w:p>
    <w:p w14:paraId="278C400E" w14:textId="77777777" w:rsidR="00C73760" w:rsidRDefault="00484667" w:rsidP="00C73760">
      <w:pPr>
        <w:pStyle w:val="af8"/>
        <w:jc w:val="both"/>
      </w:pPr>
      <w:r w:rsidRPr="00C73760">
        <w:t xml:space="preserve">Если изменения не подкрепляются системой мотивации (материальной или нематериальной), сотрудники не видят личной выгоды в их поддержке. В результате </w:t>
      </w:r>
      <w:proofErr w:type="spellStart"/>
      <w:r w:rsidRPr="00C73760">
        <w:t>вовлечённость</w:t>
      </w:r>
      <w:proofErr w:type="spellEnd"/>
      <w:r w:rsidRPr="00C73760">
        <w:t xml:space="preserve"> минимальна, а реальное внедрение архи</w:t>
      </w:r>
      <w:r w:rsidR="00C73760">
        <w:t>тектурных решений затягивается.</w:t>
      </w:r>
    </w:p>
    <w:p w14:paraId="74FC98A0" w14:textId="77777777" w:rsidR="00C73760" w:rsidRDefault="00484667" w:rsidP="00C73760">
      <w:pPr>
        <w:pStyle w:val="af8"/>
        <w:jc w:val="both"/>
      </w:pPr>
      <w:r w:rsidRPr="00C73760">
        <w:t>Последствия проблем управления измен</w:t>
      </w:r>
      <w:r w:rsidR="00C73760">
        <w:t>ениями</w:t>
      </w:r>
    </w:p>
    <w:p w14:paraId="3CDD3722" w14:textId="77777777" w:rsidR="00C73760" w:rsidRDefault="00484667" w:rsidP="00C73760">
      <w:pPr>
        <w:pStyle w:val="af8"/>
        <w:jc w:val="both"/>
      </w:pPr>
      <w:r w:rsidRPr="00C73760">
        <w:t>• Замедление реал</w:t>
      </w:r>
      <w:r w:rsidR="00C73760">
        <w:t>изации архитектуры предприятия.</w:t>
      </w:r>
    </w:p>
    <w:p w14:paraId="36A72B38" w14:textId="77777777" w:rsidR="00C73760" w:rsidRDefault="00484667" w:rsidP="00C73760">
      <w:pPr>
        <w:pStyle w:val="af8"/>
        <w:jc w:val="both"/>
      </w:pPr>
      <w:r w:rsidRPr="00C73760">
        <w:t>• Потеря доверия к п</w:t>
      </w:r>
      <w:r w:rsidR="00C73760">
        <w:t>роектной команде и руководству.</w:t>
      </w:r>
    </w:p>
    <w:p w14:paraId="260E4E80" w14:textId="77777777" w:rsidR="00C73760" w:rsidRDefault="00484667" w:rsidP="00C73760">
      <w:pPr>
        <w:pStyle w:val="af8"/>
        <w:jc w:val="both"/>
      </w:pPr>
      <w:r w:rsidRPr="00C73760">
        <w:lastRenderedPageBreak/>
        <w:t>• Увеличение затрат из-за необ</w:t>
      </w:r>
      <w:r w:rsidR="00C73760">
        <w:t>ходимости переделывать решения.</w:t>
      </w:r>
    </w:p>
    <w:p w14:paraId="7EFD666C" w14:textId="77777777" w:rsidR="00C73760" w:rsidRDefault="00484667" w:rsidP="00C73760">
      <w:pPr>
        <w:pStyle w:val="af8"/>
        <w:jc w:val="both"/>
      </w:pPr>
      <w:r w:rsidRPr="00C73760">
        <w:t>• Неполная реализация</w:t>
      </w:r>
      <w:r w:rsidR="00C73760">
        <w:t xml:space="preserve"> преимуществ новой архитектуры.</w:t>
      </w:r>
    </w:p>
    <w:p w14:paraId="3E593BCE" w14:textId="77777777" w:rsidR="00C73760" w:rsidRDefault="00484667" w:rsidP="00C73760">
      <w:pPr>
        <w:pStyle w:val="af8"/>
        <w:jc w:val="both"/>
      </w:pPr>
      <w:r w:rsidRPr="00C73760">
        <w:t>• Рост текучести кадров среди сотруд</w:t>
      </w:r>
      <w:r w:rsidR="00C73760">
        <w:t>ников, недовольных изменениями.</w:t>
      </w:r>
    </w:p>
    <w:p w14:paraId="6CD0286B" w14:textId="77777777" w:rsidR="00C73760" w:rsidRDefault="00C73760" w:rsidP="00C73760">
      <w:pPr>
        <w:pStyle w:val="af8"/>
        <w:jc w:val="both"/>
      </w:pPr>
      <w:r>
        <w:t>Пути решения</w:t>
      </w:r>
    </w:p>
    <w:p w14:paraId="713D660F" w14:textId="77777777" w:rsidR="00C73760" w:rsidRDefault="00484667" w:rsidP="00C73760">
      <w:pPr>
        <w:pStyle w:val="af8"/>
        <w:jc w:val="both"/>
      </w:pPr>
      <w:r w:rsidRPr="00C73760">
        <w:t>Для эффективного управл</w:t>
      </w:r>
      <w:r w:rsidR="00C73760">
        <w:t>ения изменениями рекомендуется:</w:t>
      </w:r>
    </w:p>
    <w:p w14:paraId="5F6C26CF" w14:textId="77777777" w:rsidR="00C73760" w:rsidRDefault="00484667" w:rsidP="00C73760">
      <w:pPr>
        <w:pStyle w:val="af8"/>
        <w:jc w:val="both"/>
      </w:pPr>
      <w:r w:rsidRPr="00C73760">
        <w:t>• Вовлекать сотрудников в процесс</w:t>
      </w:r>
      <w:r w:rsidR="00C73760">
        <w:t xml:space="preserve"> с самых ранних этапов проекта.</w:t>
      </w:r>
    </w:p>
    <w:p w14:paraId="0A06FAA5" w14:textId="77777777" w:rsidR="00C73760" w:rsidRDefault="00484667" w:rsidP="00C73760">
      <w:pPr>
        <w:pStyle w:val="af8"/>
        <w:jc w:val="both"/>
      </w:pPr>
      <w:r w:rsidRPr="00C73760">
        <w:t>• Активно использовать внутренних “агентов изменений” — лидеров мнений среди коллек</w:t>
      </w:r>
      <w:r w:rsidR="00C73760">
        <w:t>тива.</w:t>
      </w:r>
    </w:p>
    <w:p w14:paraId="241E7AC6" w14:textId="77777777" w:rsidR="00C73760" w:rsidRDefault="00484667" w:rsidP="00C73760">
      <w:pPr>
        <w:pStyle w:val="af8"/>
        <w:jc w:val="both"/>
      </w:pPr>
      <w:r w:rsidRPr="00C73760">
        <w:t>• Обеспечивать регуля</w:t>
      </w:r>
      <w:r w:rsidR="00C73760">
        <w:t>рные и прозрачные коммуникации.</w:t>
      </w:r>
    </w:p>
    <w:p w14:paraId="40261590" w14:textId="77777777" w:rsidR="00C73760" w:rsidRDefault="00484667" w:rsidP="00C73760">
      <w:pPr>
        <w:pStyle w:val="af8"/>
        <w:jc w:val="both"/>
      </w:pPr>
      <w:r w:rsidRPr="00C73760">
        <w:t>• Создавать программу обучения и адапта</w:t>
      </w:r>
      <w:r w:rsidR="00C73760">
        <w:t>ции персонала к новым условиям.</w:t>
      </w:r>
    </w:p>
    <w:p w14:paraId="7E00189C" w14:textId="6988CCCF" w:rsidR="00484667" w:rsidRPr="00C73760" w:rsidRDefault="00484667" w:rsidP="00C73760">
      <w:pPr>
        <w:pStyle w:val="af8"/>
        <w:jc w:val="both"/>
      </w:pPr>
      <w:r w:rsidRPr="00C73760">
        <w:t>• Разрабатывать систему поощрений за поддержку изменений.</w:t>
      </w:r>
    </w:p>
    <w:p w14:paraId="626462E6" w14:textId="77777777" w:rsidR="00C73760" w:rsidRDefault="00484667" w:rsidP="00C73760">
      <w:pPr>
        <w:pStyle w:val="af8"/>
        <w:jc w:val="both"/>
      </w:pPr>
      <w:r w:rsidRPr="00C73760">
        <w:t>Экономические вопросы играют ключевую роль в создании архитектуры предприятия. Даже самые перспективные архитектурные инициативы могут оказаться под угрозой, если не будет обеспечено рациональное распределение ресурсов, надлежащее планирование затрат и контроль экономической эффективности. Неправильная оценка стоимости проекта, а также скрытые или недооцененные расходы часто приводят к финансовым проблемам, влияющим на успех всей архитектурной трансформации.</w:t>
      </w:r>
    </w:p>
    <w:p w14:paraId="58338A53" w14:textId="77777777" w:rsidR="00C73760" w:rsidRDefault="00484667" w:rsidP="00C73760">
      <w:pPr>
        <w:pStyle w:val="af8"/>
        <w:jc w:val="both"/>
      </w:pPr>
      <w:r w:rsidRPr="00C73760">
        <w:t>Основные экономические проблемы</w:t>
      </w:r>
    </w:p>
    <w:p w14:paraId="2D506491" w14:textId="77777777" w:rsidR="00C73760" w:rsidRDefault="00484667" w:rsidP="00C73760">
      <w:pPr>
        <w:pStyle w:val="af8"/>
        <w:jc w:val="both"/>
      </w:pPr>
      <w:r w:rsidRPr="00C73760">
        <w:t>1. Недооценка стоимости проекта</w:t>
      </w:r>
    </w:p>
    <w:p w14:paraId="4865F977" w14:textId="77777777" w:rsidR="00C73760" w:rsidRDefault="00484667" w:rsidP="00C73760">
      <w:pPr>
        <w:pStyle w:val="af8"/>
        <w:jc w:val="both"/>
      </w:pPr>
      <w:r w:rsidRPr="00C73760">
        <w:t>На этапе планирования часто недооцениваются:</w:t>
      </w:r>
    </w:p>
    <w:p w14:paraId="0BF984E6" w14:textId="77777777" w:rsidR="00C73760" w:rsidRDefault="00484667" w:rsidP="00C73760">
      <w:pPr>
        <w:pStyle w:val="af8"/>
        <w:jc w:val="both"/>
      </w:pPr>
      <w:r w:rsidRPr="00C73760">
        <w:t>• стоимость разработки архитектурных решений,</w:t>
      </w:r>
    </w:p>
    <w:p w14:paraId="29D09E47" w14:textId="77777777" w:rsidR="00C73760" w:rsidRDefault="00484667" w:rsidP="00C73760">
      <w:pPr>
        <w:pStyle w:val="af8"/>
        <w:jc w:val="both"/>
      </w:pPr>
      <w:r w:rsidRPr="00C73760">
        <w:t>• расходы на покупку лицензий на программное обеспечение,</w:t>
      </w:r>
    </w:p>
    <w:p w14:paraId="100A04B5" w14:textId="77777777" w:rsidR="00C73760" w:rsidRDefault="00484667" w:rsidP="00C73760">
      <w:pPr>
        <w:pStyle w:val="af8"/>
        <w:jc w:val="both"/>
      </w:pPr>
      <w:r w:rsidRPr="00C73760">
        <w:t>• затраты на обучение персонала,</w:t>
      </w:r>
    </w:p>
    <w:p w14:paraId="036C402D" w14:textId="77777777" w:rsidR="00C73760" w:rsidRDefault="00484667" w:rsidP="00C73760">
      <w:pPr>
        <w:pStyle w:val="af8"/>
        <w:jc w:val="both"/>
      </w:pPr>
      <w:r w:rsidRPr="00C73760">
        <w:t>• расходы на поддержку и модернизацию.</w:t>
      </w:r>
    </w:p>
    <w:p w14:paraId="1469D144" w14:textId="77777777" w:rsidR="00C73760" w:rsidRDefault="00484667" w:rsidP="00C73760">
      <w:pPr>
        <w:pStyle w:val="af8"/>
        <w:jc w:val="both"/>
      </w:pPr>
      <w:r w:rsidRPr="00C73760">
        <w:t>В результате проект выходит за рамки утверждённого бюджета, что приводит к необходимости пересмотра планов или отказу от части функционала.</w:t>
      </w:r>
    </w:p>
    <w:p w14:paraId="39D57793" w14:textId="77777777" w:rsidR="00C73760" w:rsidRDefault="00484667" w:rsidP="00C73760">
      <w:pPr>
        <w:pStyle w:val="af8"/>
        <w:jc w:val="both"/>
      </w:pPr>
      <w:r w:rsidRPr="00C73760">
        <w:t>2. Завышенные ожидания от экономического эффекта</w:t>
      </w:r>
      <w:r w:rsidRPr="00C73760">
        <w:br/>
      </w:r>
    </w:p>
    <w:p w14:paraId="5D16AD77" w14:textId="77777777" w:rsidR="00C73760" w:rsidRDefault="00484667" w:rsidP="00C73760">
      <w:pPr>
        <w:pStyle w:val="af8"/>
        <w:jc w:val="both"/>
      </w:pPr>
      <w:r w:rsidRPr="00C73760">
        <w:lastRenderedPageBreak/>
        <w:t>Нередко в обоснованиях архитектурных проектов указываются оптимистичные прогнозы роста прибыли или снижения издержек, которые в реальности оказываются недостижимыми. Это приводит к разочарованию руководства и снижению доверия к проекту.</w:t>
      </w:r>
    </w:p>
    <w:p w14:paraId="0B166A22" w14:textId="77777777" w:rsidR="00C73760" w:rsidRDefault="00484667" w:rsidP="00C73760">
      <w:pPr>
        <w:pStyle w:val="af8"/>
        <w:jc w:val="both"/>
      </w:pPr>
      <w:r w:rsidRPr="00C73760">
        <w:t>3. Сложности в оценке возврата инвестиций (ROI)</w:t>
      </w:r>
    </w:p>
    <w:p w14:paraId="3B4E1D0A" w14:textId="77777777" w:rsidR="00C73760" w:rsidRDefault="00484667" w:rsidP="00C73760">
      <w:pPr>
        <w:pStyle w:val="af8"/>
        <w:jc w:val="both"/>
      </w:pPr>
      <w:r w:rsidRPr="00C73760">
        <w:t>Оценить реальную отдачу от внедрения архитектуры предприятия бывает трудно. Многие выгоды (например, повышение гибкости бизнеса, улучшение управляемости) имеют косвенный характер и сложно поддаются количественной оценке.</w:t>
      </w:r>
    </w:p>
    <w:p w14:paraId="70775639" w14:textId="77777777" w:rsidR="00C73760" w:rsidRDefault="00484667" w:rsidP="00C73760">
      <w:pPr>
        <w:pStyle w:val="af8"/>
        <w:jc w:val="both"/>
      </w:pPr>
      <w:r w:rsidRPr="00C73760">
        <w:t>4. Рост скрытых издержек</w:t>
      </w:r>
    </w:p>
    <w:p w14:paraId="06ABF991" w14:textId="77777777" w:rsidR="00C73760" w:rsidRDefault="00484667" w:rsidP="00C73760">
      <w:pPr>
        <w:pStyle w:val="af8"/>
        <w:jc w:val="both"/>
      </w:pPr>
      <w:r w:rsidRPr="00C73760">
        <w:t>К экономическим рискам относятся:</w:t>
      </w:r>
    </w:p>
    <w:p w14:paraId="0D4B8221" w14:textId="77777777" w:rsidR="00C73760" w:rsidRDefault="00484667" w:rsidP="00C73760">
      <w:pPr>
        <w:pStyle w:val="af8"/>
        <w:jc w:val="both"/>
      </w:pPr>
      <w:r w:rsidRPr="00C73760">
        <w:t>• дополнительные расходы на интеграцию новых систем,</w:t>
      </w:r>
    </w:p>
    <w:p w14:paraId="774C6E23" w14:textId="77777777" w:rsidR="00C73760" w:rsidRDefault="00484667" w:rsidP="00C73760">
      <w:pPr>
        <w:pStyle w:val="af8"/>
        <w:jc w:val="both"/>
      </w:pPr>
      <w:r w:rsidRPr="00C73760">
        <w:t>• увеличение затрат на сопровождение ИТ-инфраструктуры,</w:t>
      </w:r>
    </w:p>
    <w:p w14:paraId="6FB28395" w14:textId="77777777" w:rsidR="00C73760" w:rsidRDefault="00484667" w:rsidP="00C73760">
      <w:pPr>
        <w:pStyle w:val="af8"/>
        <w:jc w:val="both"/>
      </w:pPr>
      <w:r w:rsidRPr="00C73760">
        <w:t>• потери из-за временных сбоев в работе бизнеса во время переходного периода.</w:t>
      </w:r>
    </w:p>
    <w:p w14:paraId="11CDDA6D" w14:textId="77777777" w:rsidR="00C73760" w:rsidRDefault="00484667" w:rsidP="00C73760">
      <w:pPr>
        <w:pStyle w:val="af8"/>
        <w:jc w:val="both"/>
      </w:pPr>
      <w:r w:rsidRPr="00C73760">
        <w:t>Эти издержки часто оказываются незапланированными и значительно увеличивают совокупную стоимость проекта.</w:t>
      </w:r>
    </w:p>
    <w:p w14:paraId="2CECEB71" w14:textId="77777777" w:rsidR="00C73760" w:rsidRDefault="00484667" w:rsidP="00C73760">
      <w:pPr>
        <w:pStyle w:val="af8"/>
        <w:jc w:val="both"/>
      </w:pPr>
      <w:r w:rsidRPr="00C73760">
        <w:t>5. Ограниченные финансовые ресурсы</w:t>
      </w:r>
    </w:p>
    <w:p w14:paraId="06B79338" w14:textId="77777777" w:rsidR="00C73760" w:rsidRDefault="00484667" w:rsidP="00C73760">
      <w:pPr>
        <w:pStyle w:val="af8"/>
        <w:jc w:val="both"/>
      </w:pPr>
      <w:r w:rsidRPr="00C73760">
        <w:t>Даже хорошо проработанные архитектурные проекты могут быть остановлены или заморожены из-за внешних факторов — например, ухудшения финансового положения компании, изменения приоритетов инвестиций или экономического кризиса.</w:t>
      </w:r>
    </w:p>
    <w:p w14:paraId="75B773E9" w14:textId="77777777" w:rsidR="00C73760" w:rsidRDefault="00484667" w:rsidP="00C73760">
      <w:pPr>
        <w:pStyle w:val="af8"/>
        <w:jc w:val="both"/>
      </w:pPr>
      <w:r w:rsidRPr="00C73760">
        <w:t>Последствия экономических проблем</w:t>
      </w:r>
    </w:p>
    <w:p w14:paraId="7A32C244" w14:textId="77777777" w:rsidR="00C73760" w:rsidRDefault="00484667" w:rsidP="00C73760">
      <w:pPr>
        <w:pStyle w:val="af8"/>
        <w:jc w:val="both"/>
      </w:pPr>
      <w:r w:rsidRPr="00C73760">
        <w:t>• Перерасход бюджета.</w:t>
      </w:r>
    </w:p>
    <w:p w14:paraId="518D5925" w14:textId="77777777" w:rsidR="00C73760" w:rsidRDefault="00484667" w:rsidP="00C73760">
      <w:pPr>
        <w:pStyle w:val="af8"/>
        <w:jc w:val="both"/>
      </w:pPr>
      <w:r w:rsidRPr="00C73760">
        <w:t>• Срыв сроков внедрения архитектурных решений.</w:t>
      </w:r>
    </w:p>
    <w:p w14:paraId="3F2CD10E" w14:textId="77777777" w:rsidR="00C73760" w:rsidRDefault="00484667" w:rsidP="00C73760">
      <w:pPr>
        <w:pStyle w:val="af8"/>
        <w:jc w:val="both"/>
      </w:pPr>
      <w:r w:rsidRPr="00C73760">
        <w:t>• Сокращение объема проекта или его остановка.</w:t>
      </w:r>
    </w:p>
    <w:p w14:paraId="4F32DAB1" w14:textId="77777777" w:rsidR="00C73760" w:rsidRDefault="00484667" w:rsidP="00C73760">
      <w:pPr>
        <w:pStyle w:val="af8"/>
        <w:jc w:val="both"/>
      </w:pPr>
      <w:r w:rsidRPr="00C73760">
        <w:t>• Потеря доверия к ИТ-инициативам со стороны бизнеса.</w:t>
      </w:r>
    </w:p>
    <w:p w14:paraId="1B4862E2" w14:textId="77777777" w:rsidR="00C73760" w:rsidRDefault="00484667" w:rsidP="00C73760">
      <w:pPr>
        <w:pStyle w:val="af8"/>
        <w:jc w:val="both"/>
      </w:pPr>
      <w:r w:rsidRPr="00C73760">
        <w:t>Пути решения</w:t>
      </w:r>
    </w:p>
    <w:p w14:paraId="2E0C4343" w14:textId="77777777" w:rsidR="00C73760" w:rsidRDefault="00484667" w:rsidP="00C73760">
      <w:pPr>
        <w:pStyle w:val="af8"/>
        <w:jc w:val="both"/>
      </w:pPr>
      <w:r w:rsidRPr="00C73760">
        <w:t>Для снижения экономических рисков необходимо:</w:t>
      </w:r>
    </w:p>
    <w:p w14:paraId="0537FE65" w14:textId="77777777" w:rsidR="00C73760" w:rsidRDefault="00484667" w:rsidP="00C73760">
      <w:pPr>
        <w:pStyle w:val="af8"/>
        <w:jc w:val="both"/>
      </w:pPr>
      <w:r w:rsidRPr="00C73760">
        <w:lastRenderedPageBreak/>
        <w:t>• Проводить тщательную оценку полной стоимости проекта ещё на ранних этапах.</w:t>
      </w:r>
    </w:p>
    <w:p w14:paraId="09449D41" w14:textId="77777777" w:rsidR="00C73760" w:rsidRDefault="00484667" w:rsidP="00C73760">
      <w:pPr>
        <w:pStyle w:val="af8"/>
        <w:jc w:val="both"/>
      </w:pPr>
      <w:r w:rsidRPr="00C73760">
        <w:t>• Заложить резервный фонд на непредвиденные расходы.</w:t>
      </w:r>
    </w:p>
    <w:p w14:paraId="43DF09F0" w14:textId="77777777" w:rsidR="00C73760" w:rsidRDefault="00484667" w:rsidP="00C73760">
      <w:pPr>
        <w:pStyle w:val="af8"/>
        <w:jc w:val="both"/>
      </w:pPr>
      <w:r w:rsidRPr="00C73760">
        <w:t>• Проводить периодические пересмотры бюджета по этапам проекта.</w:t>
      </w:r>
    </w:p>
    <w:p w14:paraId="70EF29E2" w14:textId="77777777" w:rsidR="00C73760" w:rsidRDefault="00484667" w:rsidP="00C73760">
      <w:pPr>
        <w:pStyle w:val="af8"/>
        <w:jc w:val="both"/>
      </w:pPr>
      <w:r w:rsidRPr="00C73760">
        <w:t>• Обосновывать выгоды проекта не только прямыми, но и косвенными экономическими эффектами.</w:t>
      </w:r>
    </w:p>
    <w:p w14:paraId="7AC4A00A" w14:textId="188CE9B9" w:rsidR="00484667" w:rsidRPr="00C73760" w:rsidRDefault="00484667" w:rsidP="00C73760">
      <w:pPr>
        <w:pStyle w:val="af8"/>
        <w:jc w:val="both"/>
      </w:pPr>
      <w:r w:rsidRPr="00C73760">
        <w:t xml:space="preserve">• Постоянно </w:t>
      </w:r>
      <w:proofErr w:type="spellStart"/>
      <w:r w:rsidRPr="00C73760">
        <w:t>мониторить</w:t>
      </w:r>
      <w:proofErr w:type="spellEnd"/>
      <w:r w:rsidRPr="00C73760">
        <w:t xml:space="preserve"> фактические расходы и корректировать план расходов.</w:t>
      </w:r>
    </w:p>
    <w:p w14:paraId="26CA8B82" w14:textId="77777777" w:rsidR="00C73760" w:rsidRDefault="00C73760" w:rsidP="00C73760">
      <w:pPr>
        <w:pStyle w:val="af8"/>
        <w:jc w:val="both"/>
        <w:sectPr w:rsidR="00C73760" w:rsidSect="00C73760">
          <w:pgSz w:w="11906" w:h="16838"/>
          <w:pgMar w:top="1134" w:right="851" w:bottom="1134" w:left="1418" w:header="709" w:footer="709" w:gutter="0"/>
          <w:cols w:space="708"/>
          <w:titlePg/>
          <w:docGrid w:linePitch="360"/>
        </w:sectPr>
      </w:pPr>
    </w:p>
    <w:p w14:paraId="2BA38746" w14:textId="6B9D37AC" w:rsidR="00484667" w:rsidRPr="00C73760" w:rsidRDefault="00C73760" w:rsidP="00C73760">
      <w:pPr>
        <w:pStyle w:val="af8"/>
        <w:jc w:val="both"/>
      </w:pPr>
      <w:r w:rsidRPr="00C73760">
        <w:lastRenderedPageBreak/>
        <w:t>Заключение</w:t>
      </w:r>
    </w:p>
    <w:p w14:paraId="162C7E71" w14:textId="77777777" w:rsidR="00C73760" w:rsidRDefault="00C73760" w:rsidP="00C73760">
      <w:pPr>
        <w:pStyle w:val="af8"/>
        <w:jc w:val="both"/>
      </w:pPr>
      <w:r w:rsidRPr="00C73760">
        <w:t>Создание архитектуры предприятия является сложным и многогранным процессом, который требует тщательной проработки на всех уровнях — от методологических и организационных аспектов до технических и экономических. Каждая из рассматриваемых проблем может оказать значительное влияние на успех всего проекта, особенно если её не учесть на начальных этапах.</w:t>
      </w:r>
    </w:p>
    <w:p w14:paraId="441782F0" w14:textId="77777777" w:rsidR="00C73760" w:rsidRDefault="00C73760" w:rsidP="00C73760">
      <w:pPr>
        <w:pStyle w:val="af8"/>
        <w:jc w:val="both"/>
      </w:pPr>
      <w:r w:rsidRPr="00C73760">
        <w:t>Методологические проблемы связаны с недостаточной разработанностью стандартов и подходов, что может привести к разрозненности и несогласованности элементов архитектуры. Организационные проблемы, в свою очередь, обусловлены недостаточной готовностью компаний к изменениям, сопротивлением сотрудников и отсутствием четкой координации между подразделениями. Технические проблемы часто касаются неготовности ИТ-структуры компании справиться с новыми требованиями, а также отсутствием достаточных ресурсов для обеспечения бесперебойного функционирования всех систем. Проблемы управления изменениями, как правило, связаны с нехваткой квалифицированных кадров, а также с недостаточной гибкостью процессов, что делает трудным внедрение инноваций.</w:t>
      </w:r>
    </w:p>
    <w:p w14:paraId="7FE3FFDE" w14:textId="77777777" w:rsidR="00C73760" w:rsidRDefault="00C73760" w:rsidP="00C73760">
      <w:pPr>
        <w:pStyle w:val="af8"/>
        <w:jc w:val="both"/>
      </w:pPr>
      <w:r w:rsidRPr="00C73760">
        <w:t>С экономической точки зрения, наиболее серьезными рисками являются недооценка затрат на проект, завышенные ожидания от его эффектов и скрытые расходы, которые могут выйти за рамки бюджета. Все это требует внимательной и тщательной проработки на этапах планирования и внедрения архитектуры.</w:t>
      </w:r>
    </w:p>
    <w:p w14:paraId="096DABBD" w14:textId="1309F40B" w:rsidR="00C73760" w:rsidRPr="00C73760" w:rsidRDefault="00C73760" w:rsidP="00C73760">
      <w:pPr>
        <w:pStyle w:val="af8"/>
        <w:jc w:val="both"/>
      </w:pPr>
      <w:r w:rsidRPr="00C73760">
        <w:t>Несмотря на эти проблемы, правильный подход к проектированию архитектуры предприятия, ориентированный на комплексный анализ рисков, грамотное управление изменениями и эффективную оценку экономических последствий, может значительно повысить конкурентоспособность компании и обеспечить её гибкость и адаптивность в условиях динамично меняющейся рыночной среды. Внедрение архитектурных изменений должно рассматриваться как неотъемлемая часть долгосрочной стратегии компании, направленной на устойчивое развитие и повышение её эффективности.</w:t>
      </w:r>
    </w:p>
    <w:sectPr w:rsidR="00C73760" w:rsidRPr="00C73760" w:rsidSect="00781250"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646141" w14:textId="77777777" w:rsidR="006F4E69" w:rsidRDefault="006F4E69">
      <w:pPr>
        <w:spacing w:after="0" w:line="240" w:lineRule="auto"/>
      </w:pPr>
      <w:r>
        <w:separator/>
      </w:r>
    </w:p>
  </w:endnote>
  <w:endnote w:type="continuationSeparator" w:id="0">
    <w:p w14:paraId="09DC9B4F" w14:textId="77777777" w:rsidR="006F4E69" w:rsidRDefault="006F4E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NewRomanPS-BoldMT">
    <w:altName w:val="Times New Roman"/>
    <w:charset w:val="00"/>
    <w:family w:val="auto"/>
    <w:pitch w:val="default"/>
  </w:font>
  <w:font w:name="TimesNewRomanPSMT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670633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14:paraId="76762133" w14:textId="0E5BB8B3" w:rsidR="00C73760" w:rsidRPr="00C73760" w:rsidRDefault="00C73760">
        <w:pPr>
          <w:pStyle w:val="ac"/>
          <w:jc w:val="center"/>
          <w:rPr>
            <w:rFonts w:ascii="Times New Roman" w:hAnsi="Times New Roman" w:cs="Times New Roman"/>
            <w:sz w:val="24"/>
          </w:rPr>
        </w:pPr>
        <w:r w:rsidRPr="00C73760">
          <w:rPr>
            <w:rFonts w:ascii="Times New Roman" w:hAnsi="Times New Roman" w:cs="Times New Roman"/>
            <w:sz w:val="24"/>
          </w:rPr>
          <w:fldChar w:fldCharType="begin"/>
        </w:r>
        <w:r w:rsidRPr="00C73760">
          <w:rPr>
            <w:rFonts w:ascii="Times New Roman" w:hAnsi="Times New Roman" w:cs="Times New Roman"/>
            <w:sz w:val="24"/>
          </w:rPr>
          <w:instrText>PAGE   \* MERGEFORMAT</w:instrText>
        </w:r>
        <w:r w:rsidRPr="00C73760">
          <w:rPr>
            <w:rFonts w:ascii="Times New Roman" w:hAnsi="Times New Roman" w:cs="Times New Roman"/>
            <w:sz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</w:rPr>
          <w:t>4</w:t>
        </w:r>
        <w:r w:rsidRPr="00C73760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14:paraId="617FD2CC" w14:textId="77777777" w:rsidR="00C73760" w:rsidRDefault="00C73760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EC813C" w14:textId="77777777" w:rsidR="006F4E69" w:rsidRDefault="006F4E69">
      <w:pPr>
        <w:spacing w:after="0" w:line="240" w:lineRule="auto"/>
      </w:pPr>
      <w:r>
        <w:separator/>
      </w:r>
    </w:p>
  </w:footnote>
  <w:footnote w:type="continuationSeparator" w:id="0">
    <w:p w14:paraId="146588F8" w14:textId="77777777" w:rsidR="006F4E69" w:rsidRDefault="006F4E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95A85"/>
    <w:multiLevelType w:val="hybridMultilevel"/>
    <w:tmpl w:val="BD6087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592FB1"/>
    <w:multiLevelType w:val="multilevel"/>
    <w:tmpl w:val="9E523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7161B7"/>
    <w:multiLevelType w:val="hybridMultilevel"/>
    <w:tmpl w:val="D5E06C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2A6F2F"/>
    <w:multiLevelType w:val="multilevel"/>
    <w:tmpl w:val="5EE28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FA11E2"/>
    <w:multiLevelType w:val="multilevel"/>
    <w:tmpl w:val="8C669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94660B"/>
    <w:multiLevelType w:val="hybridMultilevel"/>
    <w:tmpl w:val="1F6246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77BF6"/>
    <w:multiLevelType w:val="hybridMultilevel"/>
    <w:tmpl w:val="DE4A81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6F6B75"/>
    <w:multiLevelType w:val="multilevel"/>
    <w:tmpl w:val="8D06A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F6722F"/>
    <w:multiLevelType w:val="multilevel"/>
    <w:tmpl w:val="719E4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3D60BEC"/>
    <w:multiLevelType w:val="multilevel"/>
    <w:tmpl w:val="1A94F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4202456"/>
    <w:multiLevelType w:val="multilevel"/>
    <w:tmpl w:val="85707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AF81851"/>
    <w:multiLevelType w:val="multilevel"/>
    <w:tmpl w:val="1756A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C7711C0"/>
    <w:multiLevelType w:val="multilevel"/>
    <w:tmpl w:val="498CE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87448B"/>
    <w:multiLevelType w:val="multilevel"/>
    <w:tmpl w:val="B51A5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4A26865"/>
    <w:multiLevelType w:val="multilevel"/>
    <w:tmpl w:val="961E7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5ED7D60"/>
    <w:multiLevelType w:val="multilevel"/>
    <w:tmpl w:val="2D20A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662049F"/>
    <w:multiLevelType w:val="multilevel"/>
    <w:tmpl w:val="F3AEE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3C0586"/>
    <w:multiLevelType w:val="multilevel"/>
    <w:tmpl w:val="4ABC6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8F253BE"/>
    <w:multiLevelType w:val="hybridMultilevel"/>
    <w:tmpl w:val="CC7085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CA6725"/>
    <w:multiLevelType w:val="multilevel"/>
    <w:tmpl w:val="96384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F4156BF"/>
    <w:multiLevelType w:val="hybridMultilevel"/>
    <w:tmpl w:val="5F0820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2F695A"/>
    <w:multiLevelType w:val="multilevel"/>
    <w:tmpl w:val="E938B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37520D8"/>
    <w:multiLevelType w:val="hybridMultilevel"/>
    <w:tmpl w:val="677214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606208"/>
    <w:multiLevelType w:val="hybridMultilevel"/>
    <w:tmpl w:val="4502CB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CA7CF9"/>
    <w:multiLevelType w:val="multilevel"/>
    <w:tmpl w:val="55949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46570BA"/>
    <w:multiLevelType w:val="multilevel"/>
    <w:tmpl w:val="C7D27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6F117BD"/>
    <w:multiLevelType w:val="multilevel"/>
    <w:tmpl w:val="B44AF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C737488"/>
    <w:multiLevelType w:val="multilevel"/>
    <w:tmpl w:val="9D845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F2E2BEB"/>
    <w:multiLevelType w:val="multilevel"/>
    <w:tmpl w:val="1840B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0153D9F"/>
    <w:multiLevelType w:val="hybridMultilevel"/>
    <w:tmpl w:val="6A9659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4D45BD"/>
    <w:multiLevelType w:val="multilevel"/>
    <w:tmpl w:val="3132B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D4702DE"/>
    <w:multiLevelType w:val="multilevel"/>
    <w:tmpl w:val="3BB62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1022EC6"/>
    <w:multiLevelType w:val="multilevel"/>
    <w:tmpl w:val="488A45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417647B"/>
    <w:multiLevelType w:val="multilevel"/>
    <w:tmpl w:val="2424C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55C289D"/>
    <w:multiLevelType w:val="hybridMultilevel"/>
    <w:tmpl w:val="B12EAA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0F3784"/>
    <w:multiLevelType w:val="multilevel"/>
    <w:tmpl w:val="11601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81A3D73"/>
    <w:multiLevelType w:val="multilevel"/>
    <w:tmpl w:val="5AEC9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97C543D"/>
    <w:multiLevelType w:val="multilevel"/>
    <w:tmpl w:val="E544DE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B692C57"/>
    <w:multiLevelType w:val="multilevel"/>
    <w:tmpl w:val="9F1CA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6"/>
  </w:num>
  <w:num w:numId="2">
    <w:abstractNumId w:val="2"/>
  </w:num>
  <w:num w:numId="3">
    <w:abstractNumId w:val="5"/>
  </w:num>
  <w:num w:numId="4">
    <w:abstractNumId w:val="6"/>
  </w:num>
  <w:num w:numId="5">
    <w:abstractNumId w:val="18"/>
  </w:num>
  <w:num w:numId="6">
    <w:abstractNumId w:val="22"/>
  </w:num>
  <w:num w:numId="7">
    <w:abstractNumId w:val="29"/>
  </w:num>
  <w:num w:numId="8">
    <w:abstractNumId w:val="34"/>
  </w:num>
  <w:num w:numId="9">
    <w:abstractNumId w:val="0"/>
  </w:num>
  <w:num w:numId="10">
    <w:abstractNumId w:val="20"/>
  </w:num>
  <w:num w:numId="11">
    <w:abstractNumId w:val="23"/>
  </w:num>
  <w:num w:numId="12">
    <w:abstractNumId w:val="37"/>
  </w:num>
  <w:num w:numId="13">
    <w:abstractNumId w:val="11"/>
  </w:num>
  <w:num w:numId="14">
    <w:abstractNumId w:val="27"/>
  </w:num>
  <w:num w:numId="15">
    <w:abstractNumId w:val="35"/>
  </w:num>
  <w:num w:numId="16">
    <w:abstractNumId w:val="24"/>
  </w:num>
  <w:num w:numId="17">
    <w:abstractNumId w:val="15"/>
  </w:num>
  <w:num w:numId="18">
    <w:abstractNumId w:val="28"/>
  </w:num>
  <w:num w:numId="19">
    <w:abstractNumId w:val="21"/>
  </w:num>
  <w:num w:numId="20">
    <w:abstractNumId w:val="10"/>
  </w:num>
  <w:num w:numId="21">
    <w:abstractNumId w:val="3"/>
  </w:num>
  <w:num w:numId="22">
    <w:abstractNumId w:val="32"/>
  </w:num>
  <w:num w:numId="23">
    <w:abstractNumId w:val="16"/>
  </w:num>
  <w:num w:numId="24">
    <w:abstractNumId w:val="8"/>
  </w:num>
  <w:num w:numId="25">
    <w:abstractNumId w:val="31"/>
  </w:num>
  <w:num w:numId="26">
    <w:abstractNumId w:val="33"/>
  </w:num>
  <w:num w:numId="27">
    <w:abstractNumId w:val="38"/>
  </w:num>
  <w:num w:numId="28">
    <w:abstractNumId w:val="30"/>
  </w:num>
  <w:num w:numId="29">
    <w:abstractNumId w:val="19"/>
  </w:num>
  <w:num w:numId="30">
    <w:abstractNumId w:val="13"/>
  </w:num>
  <w:num w:numId="31">
    <w:abstractNumId w:val="7"/>
  </w:num>
  <w:num w:numId="32">
    <w:abstractNumId w:val="12"/>
  </w:num>
  <w:num w:numId="33">
    <w:abstractNumId w:val="14"/>
  </w:num>
  <w:num w:numId="34">
    <w:abstractNumId w:val="4"/>
  </w:num>
  <w:num w:numId="35">
    <w:abstractNumId w:val="9"/>
  </w:num>
  <w:num w:numId="36">
    <w:abstractNumId w:val="36"/>
  </w:num>
  <w:num w:numId="37">
    <w:abstractNumId w:val="25"/>
  </w:num>
  <w:num w:numId="38">
    <w:abstractNumId w:val="17"/>
  </w:num>
  <w:num w:numId="39">
    <w:abstractNumId w:val="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7297"/>
    <w:rsid w:val="00066F00"/>
    <w:rsid w:val="00085E5D"/>
    <w:rsid w:val="00167A3F"/>
    <w:rsid w:val="0019257C"/>
    <w:rsid w:val="00206714"/>
    <w:rsid w:val="0031066C"/>
    <w:rsid w:val="00356712"/>
    <w:rsid w:val="003F4757"/>
    <w:rsid w:val="00434784"/>
    <w:rsid w:val="00484667"/>
    <w:rsid w:val="004B7297"/>
    <w:rsid w:val="00585D3E"/>
    <w:rsid w:val="006A7F16"/>
    <w:rsid w:val="006F4E69"/>
    <w:rsid w:val="0074464E"/>
    <w:rsid w:val="007676E3"/>
    <w:rsid w:val="00781250"/>
    <w:rsid w:val="00797582"/>
    <w:rsid w:val="007F39F3"/>
    <w:rsid w:val="00853FCB"/>
    <w:rsid w:val="00861BC3"/>
    <w:rsid w:val="008C171C"/>
    <w:rsid w:val="008C6811"/>
    <w:rsid w:val="008F2B7F"/>
    <w:rsid w:val="009723F3"/>
    <w:rsid w:val="00983F42"/>
    <w:rsid w:val="00AD3D62"/>
    <w:rsid w:val="00AF4D02"/>
    <w:rsid w:val="00B12143"/>
    <w:rsid w:val="00B81413"/>
    <w:rsid w:val="00C10CD0"/>
    <w:rsid w:val="00C15F01"/>
    <w:rsid w:val="00C73760"/>
    <w:rsid w:val="00D077E2"/>
    <w:rsid w:val="00D113C0"/>
    <w:rsid w:val="00D7648B"/>
    <w:rsid w:val="00DB134D"/>
    <w:rsid w:val="00DE5ED8"/>
    <w:rsid w:val="00DF06C7"/>
    <w:rsid w:val="00DF0E8F"/>
    <w:rsid w:val="00DF1411"/>
    <w:rsid w:val="00E070BF"/>
    <w:rsid w:val="00E6464D"/>
    <w:rsid w:val="00E96076"/>
    <w:rsid w:val="00EC07F9"/>
    <w:rsid w:val="00EE3636"/>
    <w:rsid w:val="00FA39DE"/>
    <w:rsid w:val="00FD5EDF"/>
    <w:rsid w:val="00FE2B9D"/>
    <w:rsid w:val="00FE6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F76F86"/>
  <w15:docId w15:val="{220CC455-BD76-4BE0-87BD-F69C138D7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f">
    <w:name w:val="footnote text"/>
    <w:basedOn w:val="a"/>
    <w:link w:val="af0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0">
    <w:name w:val="Текст сноски Знак"/>
    <w:link w:val="af"/>
    <w:uiPriority w:val="99"/>
    <w:rPr>
      <w:sz w:val="18"/>
    </w:rPr>
  </w:style>
  <w:style w:type="character" w:styleId="af1">
    <w:name w:val="footnote reference"/>
    <w:basedOn w:val="a0"/>
    <w:uiPriority w:val="99"/>
    <w:unhideWhenUsed/>
    <w:rPr>
      <w:vertAlign w:val="superscript"/>
    </w:rPr>
  </w:style>
  <w:style w:type="paragraph" w:styleId="af2">
    <w:name w:val="endnote text"/>
    <w:basedOn w:val="a"/>
    <w:link w:val="af3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3">
    <w:name w:val="Текст концевой сноски Знак"/>
    <w:link w:val="af2"/>
    <w:uiPriority w:val="99"/>
    <w:rPr>
      <w:sz w:val="20"/>
    </w:rPr>
  </w:style>
  <w:style w:type="character" w:styleId="af4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5">
    <w:name w:val="TOC Heading"/>
    <w:uiPriority w:val="39"/>
    <w:unhideWhenUsed/>
  </w:style>
  <w:style w:type="paragraph" w:styleId="af6">
    <w:name w:val="table of figures"/>
    <w:basedOn w:val="a"/>
    <w:next w:val="a"/>
    <w:uiPriority w:val="99"/>
    <w:unhideWhenUsed/>
    <w:pPr>
      <w:spacing w:after="0"/>
    </w:pPr>
  </w:style>
  <w:style w:type="table" w:styleId="af7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8">
    <w:name w:val="List Paragraph"/>
    <w:basedOn w:val="a"/>
    <w:uiPriority w:val="34"/>
    <w:qFormat/>
    <w:rsid w:val="00C73760"/>
    <w:pPr>
      <w:spacing w:after="0" w:line="360" w:lineRule="auto"/>
      <w:ind w:firstLine="709"/>
      <w:contextualSpacing/>
    </w:pPr>
    <w:rPr>
      <w:rFonts w:ascii="Times New Roman" w:hAnsi="Times New Roman"/>
      <w:sz w:val="28"/>
    </w:rPr>
  </w:style>
  <w:style w:type="paragraph" w:styleId="af9">
    <w:name w:val="Body Text"/>
    <w:basedOn w:val="a"/>
    <w:link w:val="afa"/>
    <w:uiPriority w:val="99"/>
    <w:unhideWhenUsed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a">
    <w:name w:val="Основной текст Знак"/>
    <w:basedOn w:val="a0"/>
    <w:link w:val="af9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b">
    <w:name w:val="Hyperlink"/>
    <w:basedOn w:val="a0"/>
    <w:uiPriority w:val="99"/>
    <w:semiHidden/>
    <w:unhideWhenUsed/>
    <w:rPr>
      <w:color w:val="0000FF"/>
      <w:u w:val="single"/>
    </w:rPr>
  </w:style>
  <w:style w:type="paragraph" w:styleId="afc">
    <w:name w:val="Normal (Web)"/>
    <w:basedOn w:val="a"/>
    <w:uiPriority w:val="99"/>
    <w:semiHidden/>
    <w:unhideWhenUsed/>
    <w:rsid w:val="00861B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d">
    <w:name w:val="Strong"/>
    <w:basedOn w:val="a0"/>
    <w:uiPriority w:val="22"/>
    <w:qFormat/>
    <w:rsid w:val="00861BC3"/>
    <w:rPr>
      <w:b/>
      <w:bCs/>
    </w:rPr>
  </w:style>
  <w:style w:type="paragraph" w:customStyle="1" w:styleId="docdata">
    <w:name w:val="docdata"/>
    <w:aliases w:val="docy,v5,2202,bqiaagaaeyqcaaagiaiaaambcaaabq8iaaaaaaaaaaaaaaaaaaaaaaaaaaaaaaaaaaaaaaaaaaaaaaaaaaaaaaaaaaaaaaaaaaaaaaaaaaaaaaaaaaaaaaaaaaaaaaaaaaaaaaaaaaaaaaaaaaaaaaaaaaaaaaaaaaaaaaaaaaaaaaaaaaaaaaaaaaaaaaaaaaaaaaaaaaaaaaaaaaaaaaaaaaaaaaaaaaaaaaaa"/>
    <w:basedOn w:val="a"/>
    <w:rsid w:val="007F3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essagetext">
    <w:name w:val="messagetext"/>
    <w:basedOn w:val="a0"/>
    <w:rsid w:val="007F39F3"/>
  </w:style>
  <w:style w:type="character" w:customStyle="1" w:styleId="convomessageinfowithoutbubblesdate">
    <w:name w:val="convomessageinfowithoutbubbles__date"/>
    <w:basedOn w:val="a0"/>
    <w:rsid w:val="007F39F3"/>
  </w:style>
  <w:style w:type="character" w:customStyle="1" w:styleId="composerinputplaceholder">
    <w:name w:val="composerinput__placeholder"/>
    <w:basedOn w:val="a0"/>
    <w:rsid w:val="007F39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51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2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0079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88587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6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0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803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404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871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9272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02452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0691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2560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0721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0680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42403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62715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6518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6175325">
                                                              <w:marLeft w:val="180"/>
                                                              <w:marRight w:val="3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47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61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969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528616">
                          <w:marLeft w:val="90"/>
                          <w:marRight w:val="9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48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86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4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79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282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240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3050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15252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3476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5078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0773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670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45197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743989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65230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09443814">
                                                              <w:marLeft w:val="180"/>
                                                              <w:marRight w:val="3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822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9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76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39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33822">
                          <w:marLeft w:val="90"/>
                          <w:marRight w:val="9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486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9B27D0-596A-4658-926C-B2DBD46D60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17</Pages>
  <Words>2862</Words>
  <Characters>16316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revision>4</cp:revision>
  <dcterms:created xsi:type="dcterms:W3CDTF">2025-04-21T16:22:00Z</dcterms:created>
  <dcterms:modified xsi:type="dcterms:W3CDTF">2025-04-28T17:04:00Z</dcterms:modified>
</cp:coreProperties>
</file>