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2E9D057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356712">
        <w:rPr>
          <w:rFonts w:ascii="TimesNewRomanPS-BoldMT" w:hAnsi="TimesNewRomanPS-BoldMT"/>
          <w:b/>
          <w:bCs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205EFB9C" w:rsidR="004B7297" w:rsidRPr="00356712" w:rsidRDefault="00356712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5671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266C2DCD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9"/>
        <w:gridCol w:w="1229"/>
        <w:gridCol w:w="1258"/>
        <w:gridCol w:w="969"/>
        <w:gridCol w:w="1246"/>
        <w:gridCol w:w="1167"/>
        <w:gridCol w:w="1502"/>
        <w:gridCol w:w="1187"/>
      </w:tblGrid>
      <w:tr w:rsidR="00356712" w14:paraId="4C51FF3D" w14:textId="77777777" w:rsidTr="00356712">
        <w:tc>
          <w:tcPr>
            <w:tcW w:w="1069" w:type="dxa"/>
          </w:tcPr>
          <w:p w14:paraId="640D4C49" w14:textId="6F5F42E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RISK</w:t>
            </w:r>
          </w:p>
        </w:tc>
        <w:tc>
          <w:tcPr>
            <w:tcW w:w="1229" w:type="dxa"/>
          </w:tcPr>
          <w:p w14:paraId="6D348706" w14:textId="3495EC3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258" w:type="dxa"/>
          </w:tcPr>
          <w:p w14:paraId="132CF0B6" w14:textId="769497AE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969" w:type="dxa"/>
          </w:tcPr>
          <w:p w14:paraId="3E1B2F96" w14:textId="3D8BDEE7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SEVERITY</w:t>
            </w:r>
          </w:p>
        </w:tc>
        <w:tc>
          <w:tcPr>
            <w:tcW w:w="1246" w:type="dxa"/>
          </w:tcPr>
          <w:p w14:paraId="33FD738C" w14:textId="39F324F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1167" w:type="dxa"/>
          </w:tcPr>
          <w:p w14:paraId="1D468479" w14:textId="3FDD60B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LIKELIHOOD OF PRIOR DETECTION</w:t>
            </w:r>
          </w:p>
        </w:tc>
        <w:tc>
          <w:tcPr>
            <w:tcW w:w="1502" w:type="dxa"/>
          </w:tcPr>
          <w:p w14:paraId="3554DBCB" w14:textId="2AD4D9B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MITIGATION APPROACH</w:t>
            </w:r>
          </w:p>
        </w:tc>
        <w:tc>
          <w:tcPr>
            <w:tcW w:w="1187" w:type="dxa"/>
          </w:tcPr>
          <w:p w14:paraId="1380B950" w14:textId="42B073DB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PROPOSED SOLUTIONS</w:t>
            </w:r>
          </w:p>
        </w:tc>
      </w:tr>
      <w:tr w:rsidR="00356712" w14:paraId="323CD2A0" w14:textId="77777777" w:rsidTr="00356712">
        <w:tc>
          <w:tcPr>
            <w:tcW w:w="1069" w:type="dxa"/>
          </w:tcPr>
          <w:p w14:paraId="00B9A473" w14:textId="06596B82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1. Нехватка ресурсов</w:t>
            </w:r>
          </w:p>
        </w:tc>
        <w:tc>
          <w:tcPr>
            <w:tcW w:w="1229" w:type="dxa"/>
          </w:tcPr>
          <w:p w14:paraId="6CE688B8" w14:textId="2F7E10A0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Возможная нехватка человеческих и материальных ресурсов для выполнения проекта.</w:t>
            </w:r>
          </w:p>
        </w:tc>
        <w:tc>
          <w:tcPr>
            <w:tcW w:w="1258" w:type="dxa"/>
          </w:tcPr>
          <w:p w14:paraId="6317FCD8" w14:textId="12509F06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Задержка в выполнении задач, снижение качества работы.</w:t>
            </w:r>
          </w:p>
        </w:tc>
        <w:tc>
          <w:tcPr>
            <w:tcW w:w="969" w:type="dxa"/>
          </w:tcPr>
          <w:p w14:paraId="2A4BD58B" w14:textId="39F154F0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</w:tcPr>
          <w:p w14:paraId="3A4BFEA0" w14:textId="7A54580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67" w:type="dxa"/>
          </w:tcPr>
          <w:p w14:paraId="107424C2" w14:textId="10C1BA0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Регулярный мониторинг доступности ресурсов.</w:t>
            </w:r>
          </w:p>
        </w:tc>
        <w:tc>
          <w:tcPr>
            <w:tcW w:w="1502" w:type="dxa"/>
          </w:tcPr>
          <w:p w14:paraId="52B2D7C7" w14:textId="730B062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Оптимизация распределения ресурсов, привлечение дополнительных специалистов.</w:t>
            </w:r>
          </w:p>
        </w:tc>
        <w:tc>
          <w:tcPr>
            <w:tcW w:w="1187" w:type="dxa"/>
          </w:tcPr>
          <w:p w14:paraId="320CDB10" w14:textId="08F7A498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Проведение анализа потребностей в ресурсах на начальном этапе проекта.</w:t>
            </w:r>
          </w:p>
        </w:tc>
      </w:tr>
      <w:tr w:rsidR="00356712" w14:paraId="12D6FC53" w14:textId="77777777" w:rsidTr="00356712">
        <w:tc>
          <w:tcPr>
            <w:tcW w:w="1069" w:type="dxa"/>
          </w:tcPr>
          <w:p w14:paraId="6269077C" w14:textId="1F72051B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2. Изменение требований заказчика</w:t>
            </w:r>
          </w:p>
        </w:tc>
        <w:tc>
          <w:tcPr>
            <w:tcW w:w="1229" w:type="dxa"/>
          </w:tcPr>
          <w:p w14:paraId="72510533" w14:textId="743AA4E3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Заказчик может изменить требования к проекту в процессе его выполнения.</w:t>
            </w:r>
          </w:p>
        </w:tc>
        <w:tc>
          <w:tcPr>
            <w:tcW w:w="1258" w:type="dxa"/>
          </w:tcPr>
          <w:p w14:paraId="2941579C" w14:textId="08D48EA1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Необходимость переработки уже выполненной работы, увеличение сроков и затрат.</w:t>
            </w:r>
          </w:p>
        </w:tc>
        <w:tc>
          <w:tcPr>
            <w:tcW w:w="969" w:type="dxa"/>
          </w:tcPr>
          <w:p w14:paraId="4ACACCAB" w14:textId="5D707B32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</w:tcPr>
          <w:p w14:paraId="611AA385" w14:textId="3F331CA8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67" w:type="dxa"/>
          </w:tcPr>
          <w:p w14:paraId="560018A1" w14:textId="26DF3DA9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Обсуждение с заказчиком на регулярных встречах.</w:t>
            </w:r>
          </w:p>
        </w:tc>
        <w:tc>
          <w:tcPr>
            <w:tcW w:w="1502" w:type="dxa"/>
          </w:tcPr>
          <w:p w14:paraId="5CBDC73B" w14:textId="5D4D540F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Установление четких требований и их документирование, регулярные проверки с заказчиком.</w:t>
            </w:r>
          </w:p>
        </w:tc>
        <w:tc>
          <w:tcPr>
            <w:tcW w:w="1187" w:type="dxa"/>
          </w:tcPr>
          <w:p w14:paraId="77910E1A" w14:textId="7A9EB137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Создание прототипов для раннего получения обратной связи от заказчика.</w:t>
            </w:r>
          </w:p>
        </w:tc>
      </w:tr>
      <w:tr w:rsidR="00356712" w14:paraId="286AC8CB" w14:textId="77777777" w:rsidTr="00356712">
        <w:tc>
          <w:tcPr>
            <w:tcW w:w="1069" w:type="dxa"/>
          </w:tcPr>
          <w:p w14:paraId="5C9ABFD0" w14:textId="35018F28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3. Технические проблемы</w:t>
            </w:r>
          </w:p>
        </w:tc>
        <w:tc>
          <w:tcPr>
            <w:tcW w:w="1229" w:type="dxa"/>
          </w:tcPr>
          <w:p w14:paraId="37BD693A" w14:textId="17DDB4E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сбои в работе программного обеспечения или 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оборудования, используемого в проекте.</w:t>
            </w:r>
          </w:p>
        </w:tc>
        <w:tc>
          <w:tcPr>
            <w:tcW w:w="1258" w:type="dxa"/>
          </w:tcPr>
          <w:p w14:paraId="787AA7AA" w14:textId="2F7173FC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Задержки в выполнении задач, возможные финансо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вые потери.</w:t>
            </w:r>
          </w:p>
        </w:tc>
        <w:tc>
          <w:tcPr>
            <w:tcW w:w="969" w:type="dxa"/>
          </w:tcPr>
          <w:p w14:paraId="147F1D8C" w14:textId="2E7B4644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Средняя</w:t>
            </w:r>
          </w:p>
        </w:tc>
        <w:tc>
          <w:tcPr>
            <w:tcW w:w="1246" w:type="dxa"/>
          </w:tcPr>
          <w:p w14:paraId="6B9D2FD7" w14:textId="4A436FA0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67" w:type="dxa"/>
          </w:tcPr>
          <w:p w14:paraId="08413CDA" w14:textId="181E2D8F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Мониторинг состояния оборудования и ПО, тестирование 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ранних этапах.</w:t>
            </w:r>
          </w:p>
        </w:tc>
        <w:tc>
          <w:tcPr>
            <w:tcW w:w="1502" w:type="dxa"/>
          </w:tcPr>
          <w:p w14:paraId="49C8207B" w14:textId="58C69805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Регулярное обновление ПО, создание резервных копий данных.</w:t>
            </w:r>
          </w:p>
        </w:tc>
        <w:tc>
          <w:tcPr>
            <w:tcW w:w="1187" w:type="dxa"/>
          </w:tcPr>
          <w:p w14:paraId="1D92EBBF" w14:textId="55C2E62F" w:rsidR="00356712" w:rsidRPr="00356712" w:rsidRDefault="00356712" w:rsidP="0035671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56712"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контрактов с поставщиками на техническую </w:t>
            </w:r>
            <w:r w:rsidRPr="003567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поддержку и обслуживание оборудования.</w:t>
            </w:r>
          </w:p>
        </w:tc>
      </w:tr>
    </w:tbl>
    <w:p w14:paraId="217074C9" w14:textId="4BEF6875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1. 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Состояние разработки проекта - ACTUAL PROGRESS</w:t>
      </w:r>
    </w:p>
    <w:p w14:paraId="723D0F5E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DONE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B838CE0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Завершено исследование текущих бизнес-процессов.</w:t>
      </w:r>
    </w:p>
    <w:p w14:paraId="70C02D70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Проведен анализ потребностей пользователей.</w:t>
      </w:r>
    </w:p>
    <w:p w14:paraId="179C0725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CANCELED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57CAC7D1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Отменено создание отдельного модуля для отчетности (решено интегрировать в существующий модуль).</w:t>
      </w:r>
    </w:p>
    <w:p w14:paraId="196091AB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DELAYED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8C10073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интерфейса пользователя отложена из-за необходимости доработки функционала.</w:t>
      </w:r>
    </w:p>
    <w:p w14:paraId="0F3AFF84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ON HOLD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5692638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Исследование новых технологий для автоматизации процессов.</w:t>
      </w:r>
    </w:p>
    <w:p w14:paraId="0DEC2630" w14:textId="77777777" w:rsidR="00356712" w:rsidRPr="00356712" w:rsidRDefault="00356712" w:rsidP="00356712">
      <w:pPr>
        <w:numPr>
          <w:ilvl w:val="0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TASKS IN PROGRESS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781ABDF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архитектуры системы.</w:t>
      </w:r>
    </w:p>
    <w:p w14:paraId="04AB58D7" w14:textId="77777777" w:rsidR="00356712" w:rsidRPr="00356712" w:rsidRDefault="00356712" w:rsidP="00356712">
      <w:pPr>
        <w:numPr>
          <w:ilvl w:val="1"/>
          <w:numId w:val="13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Подготовка документации по требованиям.</w:t>
      </w:r>
    </w:p>
    <w:p w14:paraId="3C7BE6E1" w14:textId="1069CB06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Информация для проекта – INFORMATION</w:t>
      </w:r>
    </w:p>
    <w:p w14:paraId="7855171B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Текущие бизнес-процессы компании.</w:t>
      </w:r>
    </w:p>
    <w:p w14:paraId="7364710C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Анализ конкурентов на рынке.</w:t>
      </w:r>
    </w:p>
    <w:p w14:paraId="6F51DE81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Технические требования к системе.</w:t>
      </w:r>
    </w:p>
    <w:p w14:paraId="32D1F286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Бюджет проекта.</w:t>
      </w:r>
    </w:p>
    <w:p w14:paraId="3B51DBAB" w14:textId="77777777" w:rsidR="00356712" w:rsidRPr="00356712" w:rsidRDefault="00356712" w:rsidP="00356712">
      <w:pPr>
        <w:numPr>
          <w:ilvl w:val="0"/>
          <w:numId w:val="14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График встреч с заинтересованными сторонами.</w:t>
      </w:r>
    </w:p>
    <w:p w14:paraId="4E64F28E" w14:textId="5E1A0605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3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Цели проекта – GOALS</w:t>
      </w:r>
    </w:p>
    <w:p w14:paraId="11BA1DB6" w14:textId="77777777" w:rsidR="00356712" w:rsidRPr="00356712" w:rsidRDefault="00356712" w:rsidP="00356712">
      <w:pPr>
        <w:numPr>
          <w:ilvl w:val="0"/>
          <w:numId w:val="15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Оптимизация бизнес-процессов компании.</w:t>
      </w:r>
    </w:p>
    <w:p w14:paraId="2C1286B7" w14:textId="77777777" w:rsidR="00356712" w:rsidRPr="00356712" w:rsidRDefault="00356712" w:rsidP="00356712">
      <w:pPr>
        <w:numPr>
          <w:ilvl w:val="0"/>
          <w:numId w:val="15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Повышение качества обслуживания клиентов.</w:t>
      </w:r>
    </w:p>
    <w:p w14:paraId="5DC6EBC7" w14:textId="77777777" w:rsidR="00356712" w:rsidRPr="00356712" w:rsidRDefault="00356712" w:rsidP="00356712">
      <w:pPr>
        <w:numPr>
          <w:ilvl w:val="0"/>
          <w:numId w:val="15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Снижение затрат на производство упаковки.</w:t>
      </w:r>
    </w:p>
    <w:p w14:paraId="33500E35" w14:textId="6689E5BF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4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Требования к проекту – REQUIREMENTS</w:t>
      </w:r>
    </w:p>
    <w:p w14:paraId="213DC3B9" w14:textId="77777777" w:rsidR="00356712" w:rsidRPr="00356712" w:rsidRDefault="00356712" w:rsidP="00356712">
      <w:pPr>
        <w:numPr>
          <w:ilvl w:val="0"/>
          <w:numId w:val="16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Система должна быть интегрирована с существующими IT-системами компании.</w:t>
      </w:r>
    </w:p>
    <w:p w14:paraId="598A5A16" w14:textId="77777777" w:rsidR="00356712" w:rsidRPr="00356712" w:rsidRDefault="00356712" w:rsidP="00356712">
      <w:pPr>
        <w:numPr>
          <w:ilvl w:val="0"/>
          <w:numId w:val="16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Обеспечение безопасности данных пользователей.</w:t>
      </w:r>
    </w:p>
    <w:p w14:paraId="2BAEDB94" w14:textId="77777777" w:rsidR="00356712" w:rsidRPr="00356712" w:rsidRDefault="00356712" w:rsidP="00356712">
      <w:pPr>
        <w:numPr>
          <w:ilvl w:val="0"/>
          <w:numId w:val="16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Удобный интерфейс для конечных пользователей.</w:t>
      </w:r>
    </w:p>
    <w:p w14:paraId="6E2A9195" w14:textId="5A347738" w:rsidR="00356712" w:rsidRPr="00356712" w:rsidRDefault="00356712" w:rsidP="00356712">
      <w:pPr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. Календарный план разработки проекта – SCHEDULE</w:t>
      </w:r>
    </w:p>
    <w:p w14:paraId="721FF2A4" w14:textId="77777777" w:rsidR="00356712" w:rsidRPr="00356712" w:rsidRDefault="00356712" w:rsidP="00356712">
      <w:pPr>
        <w:numPr>
          <w:ilvl w:val="0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Фаза 1: Исследование и анализ (1 месяц)</w:t>
      </w:r>
    </w:p>
    <w:p w14:paraId="4EAC84F9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Сбор информации о текущих процессах.</w:t>
      </w:r>
    </w:p>
    <w:p w14:paraId="4B7626FD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Анализ потребностей пользователей.</w:t>
      </w:r>
    </w:p>
    <w:p w14:paraId="0EC28C48" w14:textId="77777777" w:rsidR="00356712" w:rsidRPr="00356712" w:rsidRDefault="00356712" w:rsidP="00356712">
      <w:pPr>
        <w:numPr>
          <w:ilvl w:val="0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Фаза 2: Проектирование архитектуры (2 месяца)</w:t>
      </w:r>
    </w:p>
    <w:p w14:paraId="588C6DDD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архитектурной схемы системы.</w:t>
      </w:r>
    </w:p>
    <w:p w14:paraId="1E5F8A9C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Подготовка документации по требованиям.</w:t>
      </w:r>
    </w:p>
    <w:p w14:paraId="5255358C" w14:textId="77777777" w:rsidR="00356712" w:rsidRPr="00356712" w:rsidRDefault="00356712" w:rsidP="00356712">
      <w:pPr>
        <w:numPr>
          <w:ilvl w:val="0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Фаза 3: Реализация и тестирование (3 месяца)</w:t>
      </w:r>
    </w:p>
    <w:p w14:paraId="29F42283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Разработка программного обеспечения.</w:t>
      </w:r>
    </w:p>
    <w:p w14:paraId="15DCCF96" w14:textId="77777777" w:rsidR="00356712" w:rsidRPr="00356712" w:rsidRDefault="00356712" w:rsidP="00356712">
      <w:pPr>
        <w:numPr>
          <w:ilvl w:val="1"/>
          <w:numId w:val="17"/>
        </w:num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Проведение тестирования системы.</w:t>
      </w:r>
    </w:p>
    <w:p w14:paraId="4F527AAD" w14:textId="06C6F108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4912D7E2" w14:textId="51BEBB99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Различные взгляды на проектирование данной архитектуры предприятия по технологии «Шесть шляп» – Six Thinking Hats</w:t>
      </w:r>
    </w:p>
    <w:p w14:paraId="72F0CC1F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Белая шляпа (факты)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Необходимость оптимизации процессов, текущие затраты на производство упаковки, данные о клиентах.</w:t>
      </w:r>
    </w:p>
    <w:p w14:paraId="1AD3A4FE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Красная шляпа (эмоции)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Страх перед изменениями у сотрудников, надежда на улучшение качества работы.</w:t>
      </w:r>
    </w:p>
    <w:p w14:paraId="446D751F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Черная шляпа (критика)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Возможные риски реализации проекта, недостаток ресурсов, сопротивление изменениям со стороны персонала.</w:t>
      </w:r>
    </w:p>
    <w:p w14:paraId="3632FFBA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Желтая шляпа (позитив)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Улучшение качества обслуживания клиентов, снижение затрат, повышение конкурентоспособности.</w:t>
      </w:r>
    </w:p>
    <w:p w14:paraId="5D8957C3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Зеленая шляпа (креативность)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Идеи по внедрению новых технологий автоматизации, предложения по улучшению взаимодействия с клиентами.</w:t>
      </w:r>
    </w:p>
    <w:p w14:paraId="78F8C1D5" w14:textId="77777777" w:rsidR="00356712" w:rsidRPr="00356712" w:rsidRDefault="00356712" w:rsidP="00356712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Синяя шляпа (управление процессом)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 Организация встреч для обсуждения прогресса, контроль за выполнением задач и сроков.</w:t>
      </w:r>
    </w:p>
    <w:p w14:paraId="29D56159" w14:textId="1D2FCA94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№3.</w:t>
      </w:r>
    </w:p>
    <w:p w14:paraId="4AD4A171" w14:textId="77777777" w:rsidR="00356712" w:rsidRPr="00356712" w:rsidRDefault="00356712" w:rsidP="0035671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Маркетинговый план продвижения продукции - Marketing</w:t>
      </w:r>
    </w:p>
    <w:p w14:paraId="5A424B49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Целевая аудитория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C4F0430" w14:textId="77777777" w:rsidR="00356712" w:rsidRPr="00356712" w:rsidRDefault="00356712" w:rsidP="00356712">
      <w:pPr>
        <w:numPr>
          <w:ilvl w:val="0"/>
          <w:numId w:val="1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Компании-производители товаров, нуждающиеся в упаковке.</w:t>
      </w:r>
    </w:p>
    <w:p w14:paraId="3E608905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Стратегия продвижения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87547A8" w14:textId="77777777" w:rsidR="00356712" w:rsidRPr="00356712" w:rsidRDefault="00356712" w:rsidP="00356712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Участие в выставках и конференциях отрасли.</w:t>
      </w:r>
    </w:p>
    <w:p w14:paraId="664AAC67" w14:textId="77777777" w:rsidR="00356712" w:rsidRPr="00356712" w:rsidRDefault="00356712" w:rsidP="00356712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Проведение вебинаров по новым технологиям упаковки.</w:t>
      </w:r>
    </w:p>
    <w:p w14:paraId="59C4EA58" w14:textId="77777777" w:rsidR="00356712" w:rsidRPr="00356712" w:rsidRDefault="00356712" w:rsidP="00356712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Создание контента для блога о тенденциях в упаковке.</w:t>
      </w:r>
    </w:p>
    <w:p w14:paraId="725F26A1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Каналы продвижения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4759E793" w14:textId="77777777" w:rsidR="00356712" w:rsidRPr="00356712" w:rsidRDefault="00356712" w:rsidP="00356712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Социальные сети (LinkedIn, Facebook).</w:t>
      </w:r>
    </w:p>
    <w:p w14:paraId="5F15BA42" w14:textId="77777777" w:rsidR="00356712" w:rsidRPr="00356712" w:rsidRDefault="00356712" w:rsidP="00356712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Email-маркетинг для целевой аудитории.</w:t>
      </w:r>
    </w:p>
    <w:p w14:paraId="5F97573B" w14:textId="77777777" w:rsidR="00356712" w:rsidRPr="00356712" w:rsidRDefault="00356712" w:rsidP="00356712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Реклама в специализированных изданиях.</w:t>
      </w:r>
    </w:p>
    <w:p w14:paraId="4BFA69CB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Бюджет на маркетинг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0B97825" w14:textId="77777777" w:rsidR="00356712" w:rsidRPr="00356712" w:rsidRDefault="00356712" w:rsidP="00356712">
      <w:pPr>
        <w:numPr>
          <w:ilvl w:val="0"/>
          <w:numId w:val="2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Определить бюджет на участие в выставках и рекламу в СМИ.</w:t>
      </w:r>
    </w:p>
    <w:p w14:paraId="464316C2" w14:textId="77777777" w:rsidR="00356712" w:rsidRPr="00356712" w:rsidRDefault="00356712" w:rsidP="0035671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/>
          <w:bCs/>
          <w:color w:val="000000"/>
          <w:sz w:val="28"/>
          <w:szCs w:val="28"/>
        </w:rPr>
        <w:t>Оценка эффективности</w:t>
      </w: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4D7B5C1E" w14:textId="58298C5C" w:rsidR="00356712" w:rsidRPr="00356712" w:rsidRDefault="00356712" w:rsidP="00AD3D62">
      <w:pPr>
        <w:numPr>
          <w:ilvl w:val="0"/>
          <w:numId w:val="2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6712">
        <w:rPr>
          <w:rFonts w:ascii="TimesNewRomanPS-BoldMT" w:hAnsi="TimesNewRomanPS-BoldMT"/>
          <w:bCs/>
          <w:color w:val="000000"/>
          <w:sz w:val="28"/>
          <w:szCs w:val="28"/>
        </w:rPr>
        <w:t>Анализ количества лидов и конверсий после мероприятий и рекламных кампаний.</w:t>
      </w:r>
      <w:bookmarkStart w:id="1" w:name="_GoBack"/>
      <w:bookmarkEnd w:id="1"/>
    </w:p>
    <w:sectPr w:rsidR="00356712" w:rsidRPr="0035671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5D6A4" w14:textId="77777777" w:rsidR="00FE6724" w:rsidRDefault="00FE6724">
      <w:pPr>
        <w:spacing w:after="0" w:line="240" w:lineRule="auto"/>
      </w:pPr>
      <w:r>
        <w:separator/>
      </w:r>
    </w:p>
  </w:endnote>
  <w:endnote w:type="continuationSeparator" w:id="0">
    <w:p w14:paraId="6A5AAF57" w14:textId="77777777" w:rsidR="00FE6724" w:rsidRDefault="00FE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C4700" w14:textId="77777777" w:rsidR="00FE6724" w:rsidRDefault="00FE6724">
      <w:pPr>
        <w:spacing w:after="0" w:line="240" w:lineRule="auto"/>
      </w:pPr>
      <w:r>
        <w:separator/>
      </w:r>
    </w:p>
  </w:footnote>
  <w:footnote w:type="continuationSeparator" w:id="0">
    <w:p w14:paraId="04455419" w14:textId="77777777" w:rsidR="00FE6724" w:rsidRDefault="00FE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12"/>
  </w:num>
  <w:num w:numId="7">
    <w:abstractNumId w:val="18"/>
  </w:num>
  <w:num w:numId="8">
    <w:abstractNumId w:val="20"/>
  </w:num>
  <w:num w:numId="9">
    <w:abstractNumId w:val="0"/>
  </w:num>
  <w:num w:numId="10">
    <w:abstractNumId w:val="10"/>
  </w:num>
  <w:num w:numId="11">
    <w:abstractNumId w:val="13"/>
  </w:num>
  <w:num w:numId="12">
    <w:abstractNumId w:val="22"/>
  </w:num>
  <w:num w:numId="13">
    <w:abstractNumId w:val="6"/>
  </w:num>
  <w:num w:numId="14">
    <w:abstractNumId w:val="16"/>
  </w:num>
  <w:num w:numId="15">
    <w:abstractNumId w:val="21"/>
  </w:num>
  <w:num w:numId="16">
    <w:abstractNumId w:val="14"/>
  </w:num>
  <w:num w:numId="17">
    <w:abstractNumId w:val="7"/>
  </w:num>
  <w:num w:numId="18">
    <w:abstractNumId w:val="17"/>
  </w:num>
  <w:num w:numId="19">
    <w:abstractNumId w:val="11"/>
  </w:num>
  <w:num w:numId="20">
    <w:abstractNumId w:val="5"/>
  </w:num>
  <w:num w:numId="21">
    <w:abstractNumId w:val="2"/>
  </w:num>
  <w:num w:numId="22">
    <w:abstractNumId w:val="19"/>
  </w:num>
  <w:num w:numId="2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66F00"/>
    <w:rsid w:val="00085E5D"/>
    <w:rsid w:val="00167A3F"/>
    <w:rsid w:val="0019257C"/>
    <w:rsid w:val="0031066C"/>
    <w:rsid w:val="00356712"/>
    <w:rsid w:val="003F4757"/>
    <w:rsid w:val="00434784"/>
    <w:rsid w:val="004B7297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D3D62"/>
    <w:rsid w:val="00AF4D02"/>
    <w:rsid w:val="00B12143"/>
    <w:rsid w:val="00B81413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FD5ED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adminchik</cp:lastModifiedBy>
  <cp:revision>3</cp:revision>
  <dcterms:created xsi:type="dcterms:W3CDTF">2025-04-05T11:24:00Z</dcterms:created>
  <dcterms:modified xsi:type="dcterms:W3CDTF">2025-04-05T11:31:00Z</dcterms:modified>
</cp:coreProperties>
</file>