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9FA930A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9141B" w:rsidRPr="00F7297F" w14:paraId="7C414A70" w14:textId="77777777" w:rsidTr="00194BCD">
        <w:trPr>
          <w:gridAfter w:val="1"/>
          <w:wAfter w:w="6236" w:type="dxa"/>
          <w:trHeight w:val="340"/>
        </w:trPr>
        <w:tc>
          <w:tcPr>
            <w:tcW w:w="3118" w:type="dxa"/>
          </w:tcPr>
          <w:p w14:paraId="7796CE85" w14:textId="77777777" w:rsidR="0009141B" w:rsidRPr="00F7297F" w:rsidRDefault="0009141B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09141B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32DCD478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04D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38B2B048" w:rsidR="00475375" w:rsidRPr="00BF1B5B" w:rsidRDefault="007F03D6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03D6">
              <w:rPr>
                <w:rFonts w:ascii="Times New Roman" w:hAnsi="Times New Roman" w:cs="Times New Roman"/>
                <w:sz w:val="26"/>
                <w:szCs w:val="26"/>
              </w:rPr>
              <w:t>Концептуальные основы и подходы к построению архитектуры предприятия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15D5733" w:rsidR="00475375" w:rsidRPr="00AB607E" w:rsidRDefault="00B17DD4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r w:rsidR="00CC2FDD">
              <w:rPr>
                <w:rFonts w:ascii="Times New Roman" w:hAnsi="Times New Roman" w:cs="Times New Roman"/>
                <w:sz w:val="26"/>
                <w:szCs w:val="26"/>
              </w:rPr>
              <w:t>Четников А.П.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7C1C51CF" w:rsidR="00475375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41B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7E5FCDB5" w:rsidR="00CD484C" w:rsidRDefault="007F03D6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2025</w:t>
      </w: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2B095084" w14:textId="72CE660A" w:rsidR="00C93209" w:rsidRDefault="00C93209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  <w:r w:rsidRPr="00C93209"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Лабораторный практикум № 4. Концептуальные основы и подходы к построению архитектуры предприятия</w:t>
      </w:r>
      <w:r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  <w:t>.</w:t>
      </w:r>
    </w:p>
    <w:p w14:paraId="732D933A" w14:textId="3676132E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3B1C2F3D" w14:textId="77777777" w:rsidR="00F304C0" w:rsidRPr="00F304C0" w:rsidRDefault="00F304C0" w:rsidP="00F304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434CF893" w14:textId="77777777" w:rsidR="00F304C0" w:rsidRPr="00F304C0" w:rsidRDefault="00F304C0" w:rsidP="00F304C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разработки архитектуры предприятия – Project Plan. В плане указать:</w:t>
      </w:r>
    </w:p>
    <w:p w14:paraId="7AE8E8D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54390D84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 – Описание риска</w:t>
      </w:r>
    </w:p>
    <w:p w14:paraId="2BC86E93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IMPACT – Воздействие (описание того, какое воздействие окажет реализация данного риска на выполнение проекта)</w:t>
      </w:r>
    </w:p>
    <w:p w14:paraId="4346CD4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SEVERITY – Критичность (описание степени критичности реализации данного риска на выполнение проекта)</w:t>
      </w:r>
    </w:p>
    <w:p w14:paraId="0E3DE86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PROBABILITY – Вероятность (описание степени вероятности возникновения данного риска)</w:t>
      </w:r>
    </w:p>
    <w:p w14:paraId="78094F1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182C34D9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72F41650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1908DEB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состояние разработки проекта - ACTUAL PROGRESS с описанием </w:t>
      </w:r>
    </w:p>
    <w:p w14:paraId="045502C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DONE – Выполненные задачи</w:t>
      </w:r>
    </w:p>
    <w:p w14:paraId="4C5930AA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CANCELED – Отмененные задачи</w:t>
      </w:r>
    </w:p>
    <w:p w14:paraId="14ACBA75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4179E608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7C7A9E57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TASKS IN PROGRESS – Выполняемые задачи (задачи выполняются в данное время)</w:t>
      </w:r>
    </w:p>
    <w:p w14:paraId="07195CDB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для проекта – INFORMATION, не менее 5 позиций</w:t>
      </w:r>
    </w:p>
    <w:p w14:paraId="730BEABD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проекта – GOALS, не менее трех целей</w:t>
      </w:r>
    </w:p>
    <w:p w14:paraId="2B3942CE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проекту – REQUIREMENTS.</w:t>
      </w:r>
    </w:p>
    <w:p w14:paraId="4EC4B346" w14:textId="77777777" w:rsidR="00F304C0" w:rsidRPr="00F304C0" w:rsidRDefault="00F304C0" w:rsidP="00F304C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Календарный план разработки проекта – SCHEDULE, не менее трех фаз с детализацией.</w:t>
      </w:r>
    </w:p>
    <w:p w14:paraId="6B1E677C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Различные взгляды на проектирование данной архитектуры предприятия по технологии «Шесть шляп» - Six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Thinking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Hats</w:t>
      </w:r>
      <w:proofErr w:type="spellEnd"/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проводится по соответствующему шаблону).</w:t>
      </w:r>
    </w:p>
    <w:p w14:paraId="0874DED6" w14:textId="77777777" w:rsidR="00F304C0" w:rsidRPr="00F304C0" w:rsidRDefault="00F304C0" w:rsidP="00F304C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4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Маркетинговый план продвижения продукции - Marketing в соответствии с заданным шаблоном.</w:t>
      </w:r>
    </w:p>
    <w:p w14:paraId="6ACA8FF8" w14:textId="1BD88035" w:rsidR="00F304C0" w:rsidRDefault="00F304C0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p w14:paraId="4950D31F" w14:textId="77777777" w:rsidR="00CC2FDD" w:rsidRPr="00CC2FDD" w:rsidRDefault="00CC2FDD" w:rsidP="00CC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Компания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TechWorld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(вымышленная компания)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и внедрение высокотехнологичных решений в области цифровой трансформации для корпоративных клиентов, включая автоматизацию бизнес-процессов, аналитики и решений на базе Big Data и машинного обучения.</w:t>
      </w:r>
    </w:p>
    <w:p w14:paraId="5591493E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План разработки архитектуры предприятия (Project Plan)</w:t>
      </w:r>
    </w:p>
    <w:p w14:paraId="41B3B1E8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Риски проекта</w:t>
      </w:r>
    </w:p>
    <w:tbl>
      <w:tblPr>
        <w:tblW w:w="0" w:type="auto"/>
        <w:tblCellSpacing w:w="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038"/>
        <w:gridCol w:w="1298"/>
        <w:gridCol w:w="1062"/>
        <w:gridCol w:w="1425"/>
        <w:gridCol w:w="1350"/>
        <w:gridCol w:w="1446"/>
        <w:gridCol w:w="1468"/>
      </w:tblGrid>
      <w:tr w:rsidR="00CC2FDD" w:rsidRPr="00CC2FDD" w14:paraId="690D0D06" w14:textId="77777777" w:rsidTr="00CC2FDD">
        <w:trPr>
          <w:tblHeader/>
          <w:tblCellSpacing w:w="15" w:type="dxa"/>
        </w:trPr>
        <w:tc>
          <w:tcPr>
            <w:tcW w:w="805" w:type="dxa"/>
            <w:vAlign w:val="center"/>
            <w:hideMark/>
          </w:tcPr>
          <w:p w14:paraId="25BCD7B7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RISK ID</w:t>
            </w:r>
          </w:p>
        </w:tc>
        <w:tc>
          <w:tcPr>
            <w:tcW w:w="2008" w:type="dxa"/>
            <w:vAlign w:val="center"/>
            <w:hideMark/>
          </w:tcPr>
          <w:p w14:paraId="58AC576E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</w:p>
        </w:tc>
        <w:tc>
          <w:tcPr>
            <w:tcW w:w="1268" w:type="dxa"/>
            <w:vAlign w:val="center"/>
            <w:hideMark/>
          </w:tcPr>
          <w:p w14:paraId="66A2E988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IMPACT</w:t>
            </w:r>
          </w:p>
        </w:tc>
        <w:tc>
          <w:tcPr>
            <w:tcW w:w="1032" w:type="dxa"/>
            <w:vAlign w:val="center"/>
            <w:hideMark/>
          </w:tcPr>
          <w:p w14:paraId="12E5E6B1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SEVERITY</w:t>
            </w:r>
          </w:p>
        </w:tc>
        <w:tc>
          <w:tcPr>
            <w:tcW w:w="1395" w:type="dxa"/>
            <w:vAlign w:val="center"/>
            <w:hideMark/>
          </w:tcPr>
          <w:p w14:paraId="18CFD770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PROBABILITY</w:t>
            </w:r>
          </w:p>
        </w:tc>
        <w:tc>
          <w:tcPr>
            <w:tcW w:w="1320" w:type="dxa"/>
            <w:vAlign w:val="center"/>
            <w:hideMark/>
          </w:tcPr>
          <w:p w14:paraId="7888B3EF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LIKELIHOOD OF PRIOR DETECTION</w:t>
            </w:r>
          </w:p>
        </w:tc>
        <w:tc>
          <w:tcPr>
            <w:tcW w:w="1416" w:type="dxa"/>
            <w:vAlign w:val="center"/>
            <w:hideMark/>
          </w:tcPr>
          <w:p w14:paraId="2F6BC645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MITIGATION APPROACH</w:t>
            </w:r>
          </w:p>
        </w:tc>
        <w:tc>
          <w:tcPr>
            <w:tcW w:w="1423" w:type="dxa"/>
            <w:vAlign w:val="center"/>
            <w:hideMark/>
          </w:tcPr>
          <w:p w14:paraId="54A21504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PROPOSED SOLUTIONS</w:t>
            </w:r>
          </w:p>
        </w:tc>
      </w:tr>
      <w:tr w:rsidR="00CC2FDD" w:rsidRPr="00CC2FDD" w14:paraId="71BE4B2E" w14:textId="77777777" w:rsidTr="00CC2FDD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34B97F77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R1</w:t>
            </w:r>
          </w:p>
        </w:tc>
        <w:tc>
          <w:tcPr>
            <w:tcW w:w="2008" w:type="dxa"/>
            <w:vAlign w:val="center"/>
            <w:hideMark/>
          </w:tcPr>
          <w:p w14:paraId="4B5BBB5E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Нехватка экспертов по Big Data/ML</w:t>
            </w:r>
          </w:p>
        </w:tc>
        <w:tc>
          <w:tcPr>
            <w:tcW w:w="1268" w:type="dxa"/>
            <w:vAlign w:val="center"/>
            <w:hideMark/>
          </w:tcPr>
          <w:p w14:paraId="192FD566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Задержка разработки ключевых аналитических модулей</w:t>
            </w:r>
          </w:p>
        </w:tc>
        <w:tc>
          <w:tcPr>
            <w:tcW w:w="1032" w:type="dxa"/>
            <w:vAlign w:val="center"/>
            <w:hideMark/>
          </w:tcPr>
          <w:p w14:paraId="5B1A7222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Высокая</w:t>
            </w:r>
          </w:p>
        </w:tc>
        <w:tc>
          <w:tcPr>
            <w:tcW w:w="1395" w:type="dxa"/>
            <w:vAlign w:val="center"/>
            <w:hideMark/>
          </w:tcPr>
          <w:p w14:paraId="2099788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Средняя</w:t>
            </w:r>
          </w:p>
        </w:tc>
        <w:tc>
          <w:tcPr>
            <w:tcW w:w="1320" w:type="dxa"/>
            <w:vAlign w:val="center"/>
            <w:hideMark/>
          </w:tcPr>
          <w:p w14:paraId="3AB12497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Низкая – профильных вакансий в штате мало, кандидаты не отсеиваются заранее</w:t>
            </w:r>
          </w:p>
        </w:tc>
        <w:tc>
          <w:tcPr>
            <w:tcW w:w="1416" w:type="dxa"/>
            <w:vAlign w:val="center"/>
            <w:hideMark/>
          </w:tcPr>
          <w:p w14:paraId="38D57705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Провести аудит компетенций, привлечь консультантов, запланировать обучение внутреннего штата</w:t>
            </w:r>
          </w:p>
        </w:tc>
        <w:tc>
          <w:tcPr>
            <w:tcW w:w="1423" w:type="dxa"/>
            <w:vAlign w:val="center"/>
            <w:hideMark/>
          </w:tcPr>
          <w:p w14:paraId="7043BD33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– Снабдить HR-отдел списком критичных навыков</w:t>
            </w: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– Запустить программу ускоренного обучения сотрудников</w:t>
            </w:r>
          </w:p>
        </w:tc>
      </w:tr>
      <w:tr w:rsidR="00CC2FDD" w:rsidRPr="00CC2FDD" w14:paraId="1CB5BB8B" w14:textId="77777777" w:rsidTr="00CC2FDD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2C57151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R2</w:t>
            </w:r>
          </w:p>
        </w:tc>
        <w:tc>
          <w:tcPr>
            <w:tcW w:w="2008" w:type="dxa"/>
            <w:vAlign w:val="center"/>
            <w:hideMark/>
          </w:tcPr>
          <w:p w14:paraId="23D0735D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Неполные/противоречивые требования от заказчика</w:t>
            </w:r>
          </w:p>
        </w:tc>
        <w:tc>
          <w:tcPr>
            <w:tcW w:w="1268" w:type="dxa"/>
            <w:vAlign w:val="center"/>
            <w:hideMark/>
          </w:tcPr>
          <w:p w14:paraId="0EE67B20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Возрастание объёма доработок, «пожарные» исправления в ходе проекта</w:t>
            </w:r>
          </w:p>
        </w:tc>
        <w:tc>
          <w:tcPr>
            <w:tcW w:w="1032" w:type="dxa"/>
            <w:vAlign w:val="center"/>
            <w:hideMark/>
          </w:tcPr>
          <w:p w14:paraId="3B0E20EA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Средняя</w:t>
            </w:r>
          </w:p>
        </w:tc>
        <w:tc>
          <w:tcPr>
            <w:tcW w:w="1395" w:type="dxa"/>
            <w:vAlign w:val="center"/>
            <w:hideMark/>
          </w:tcPr>
          <w:p w14:paraId="281183E1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Высокая</w:t>
            </w:r>
          </w:p>
        </w:tc>
        <w:tc>
          <w:tcPr>
            <w:tcW w:w="1320" w:type="dxa"/>
            <w:vAlign w:val="center"/>
            <w:hideMark/>
          </w:tcPr>
          <w:p w14:paraId="42FD2488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Средняя – на стадии сбора требований часто возникают уточнения</w:t>
            </w:r>
          </w:p>
        </w:tc>
        <w:tc>
          <w:tcPr>
            <w:tcW w:w="1416" w:type="dxa"/>
            <w:vAlign w:val="center"/>
            <w:hideMark/>
          </w:tcPr>
          <w:p w14:paraId="046F4E6D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Ввести формальный этап валидации требований, жесткие критерии «готовности» спецификаций</w:t>
            </w:r>
          </w:p>
        </w:tc>
        <w:tc>
          <w:tcPr>
            <w:tcW w:w="1423" w:type="dxa"/>
            <w:vAlign w:val="center"/>
            <w:hideMark/>
          </w:tcPr>
          <w:p w14:paraId="3D2056F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– Назначить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фасилитатора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для проведения воркшопов по сбору ТЗ</w:t>
            </w: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– Заключать «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Baseline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Agreement»</w:t>
            </w:r>
          </w:p>
        </w:tc>
      </w:tr>
      <w:tr w:rsidR="00CC2FDD" w:rsidRPr="00CC2FDD" w14:paraId="010AF09F" w14:textId="77777777" w:rsidTr="00CC2FDD">
        <w:trPr>
          <w:tblCellSpacing w:w="15" w:type="dxa"/>
        </w:trPr>
        <w:tc>
          <w:tcPr>
            <w:tcW w:w="805" w:type="dxa"/>
            <w:vAlign w:val="center"/>
            <w:hideMark/>
          </w:tcPr>
          <w:p w14:paraId="02E88D9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R3</w:t>
            </w:r>
          </w:p>
        </w:tc>
        <w:tc>
          <w:tcPr>
            <w:tcW w:w="2008" w:type="dxa"/>
            <w:vAlign w:val="center"/>
            <w:hideMark/>
          </w:tcPr>
          <w:p w14:paraId="2E8D1913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Срыв графика внедрения облачной инфраструктуры</w:t>
            </w:r>
          </w:p>
        </w:tc>
        <w:tc>
          <w:tcPr>
            <w:tcW w:w="1268" w:type="dxa"/>
            <w:vAlign w:val="center"/>
            <w:hideMark/>
          </w:tcPr>
          <w:p w14:paraId="7607B65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Отсрочка запуска сервисов, перерасход бюджета на хостинг</w:t>
            </w:r>
          </w:p>
        </w:tc>
        <w:tc>
          <w:tcPr>
            <w:tcW w:w="1032" w:type="dxa"/>
            <w:vAlign w:val="center"/>
            <w:hideMark/>
          </w:tcPr>
          <w:p w14:paraId="20EBCAB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Высокая</w:t>
            </w:r>
          </w:p>
        </w:tc>
        <w:tc>
          <w:tcPr>
            <w:tcW w:w="1395" w:type="dxa"/>
            <w:vAlign w:val="center"/>
            <w:hideMark/>
          </w:tcPr>
          <w:p w14:paraId="10CC28C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Низкая</w:t>
            </w:r>
          </w:p>
        </w:tc>
        <w:tc>
          <w:tcPr>
            <w:tcW w:w="1320" w:type="dxa"/>
            <w:vAlign w:val="center"/>
            <w:hideMark/>
          </w:tcPr>
          <w:p w14:paraId="0345BF9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Высокая – по SLA и статусам облака видно первые отклонения по тайм-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линам</w:t>
            </w:r>
            <w:proofErr w:type="spellEnd"/>
          </w:p>
        </w:tc>
        <w:tc>
          <w:tcPr>
            <w:tcW w:w="1416" w:type="dxa"/>
            <w:vAlign w:val="center"/>
            <w:hideMark/>
          </w:tcPr>
          <w:p w14:paraId="25D33D5A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Заключить доп. SLA с провайдером, запланировать «буфер» времени на непредвиденные работы</w:t>
            </w:r>
          </w:p>
        </w:tc>
        <w:tc>
          <w:tcPr>
            <w:tcW w:w="1423" w:type="dxa"/>
            <w:vAlign w:val="center"/>
            <w:hideMark/>
          </w:tcPr>
          <w:p w14:paraId="33E55C19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– Закупить резервные ресурсы у альтернативного провайдера</w:t>
            </w:r>
            <w:r w:rsidRPr="00CC2FD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– Организовать регулярный мониторинг статуса</w:t>
            </w:r>
          </w:p>
        </w:tc>
      </w:tr>
    </w:tbl>
    <w:p w14:paraId="1BBDA675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рисков:</w:t>
      </w:r>
    </w:p>
    <w:p w14:paraId="55A78DCD" w14:textId="77777777" w:rsidR="00CC2FDD" w:rsidRPr="00CC2FDD" w:rsidRDefault="00CC2FDD" w:rsidP="00CC2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R1 – Нехватка экспертов по Big Data/ML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риск связан с необходимостью привлечения высококвалифицированных специалистов в области аналитики больших данных и машинного обучения. Если специалисты не будут наняты вовремя, это может привести к задержке разработки ключевых аналитических модулей и увеличению времени разработки.</w:t>
      </w:r>
    </w:p>
    <w:p w14:paraId="17F7D8C4" w14:textId="77777777" w:rsidR="00CC2FDD" w:rsidRPr="00CC2FDD" w:rsidRDefault="00CC2FDD" w:rsidP="00CC2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R2 – Неполные/противоречивые требования от заказчика</w:t>
      </w:r>
      <w:proofErr w:type="gram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Порой</w:t>
      </w:r>
      <w:proofErr w:type="gram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заказчика могут быть неполными или противоречивыми, что приведет к необходимости дополнительных доработок на поздних этапах разработки, что может повысить нагрузку на команду и увеличить затраты.</w:t>
      </w:r>
    </w:p>
    <w:p w14:paraId="1A43868F" w14:textId="77777777" w:rsidR="00CC2FDD" w:rsidRPr="00CC2FDD" w:rsidRDefault="00CC2FDD" w:rsidP="00CC2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R3 – Срыв графика внедрения облачной инфраструктуры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Риск, связанный с возможными задержками на стороне поставщиков облачных услуг, что может повлиять на развертывание инфраструктуры и перенос проекта на более поздний срок, что также приведет к перерасходу бюджета на хостинг.</w:t>
      </w:r>
    </w:p>
    <w:p w14:paraId="2B8DEDFF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415FD3">
          <v:rect id="_x0000_i1160" style="width:0;height:1.5pt" o:hralign="center" o:hrstd="t" o:hr="t" fillcolor="#a0a0a0" stroked="f"/>
        </w:pict>
      </w:r>
    </w:p>
    <w:p w14:paraId="7EF02580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Состояние разработки проекта (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Actual</w:t>
      </w:r>
      <w:proofErr w:type="spellEnd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Progress</w:t>
      </w:r>
      <w:proofErr w:type="spellEnd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DDBA5D8" w14:textId="77777777" w:rsidR="00CC2FDD" w:rsidRPr="00CC2FDD" w:rsidRDefault="00CC2FDD" w:rsidP="00CC2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DONE</w:t>
      </w:r>
    </w:p>
    <w:p w14:paraId="4E764388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 сбор и согласование базового технического задания (ТЗ) с заказчиком.</w:t>
      </w:r>
    </w:p>
    <w:p w14:paraId="2A09A01C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Успешно развернут тестовый стенд облачной инфраструктуры на платформе AWS.</w:t>
      </w:r>
    </w:p>
    <w:p w14:paraId="4E5014A2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Проведены начальные исследования по выбору стека технологий для аналитической части.</w:t>
      </w:r>
    </w:p>
    <w:p w14:paraId="7134691C" w14:textId="77777777" w:rsidR="00CC2FDD" w:rsidRPr="00CC2FDD" w:rsidRDefault="00CC2FDD" w:rsidP="00CC2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CANCELED</w:t>
      </w:r>
    </w:p>
    <w:p w14:paraId="02B14459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Проектирование версии CRM для 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desktop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 отменено в пользу разработки мобильного клиента.</w:t>
      </w:r>
    </w:p>
    <w:p w14:paraId="6597B078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Отменены некоторые функциональные требования, которые не соответствовали стратегическим целям компании.</w:t>
      </w:r>
    </w:p>
    <w:p w14:paraId="0759D6E6" w14:textId="77777777" w:rsidR="00CC2FDD" w:rsidRPr="00CC2FDD" w:rsidRDefault="00CC2FDD" w:rsidP="00CC2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DELAYED</w:t>
      </w:r>
    </w:p>
    <w:p w14:paraId="1C95DDDE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Интеграция системы аналитики с внешними источниками данных отложена из-за приоритетности разработки основных функций для MVP (минимально жизнеспособного продукта).</w:t>
      </w:r>
    </w:p>
    <w:p w14:paraId="3C6D5CD9" w14:textId="77777777" w:rsidR="00CC2FDD" w:rsidRPr="00CC2FDD" w:rsidRDefault="00CC2FDD" w:rsidP="00CC2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ON HOLD</w:t>
      </w:r>
    </w:p>
    <w:p w14:paraId="4A8FCA72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мобильного клиента для внутреннего портала приостановлена на стадии окончательного UI/UX-исследования.</w:t>
      </w:r>
    </w:p>
    <w:p w14:paraId="09565A8C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документации для внутренних пользователей откладывается до завершения основного этапа разработки.</w:t>
      </w:r>
    </w:p>
    <w:p w14:paraId="50DC6C3F" w14:textId="77777777" w:rsidR="00CC2FDD" w:rsidRPr="00CC2FDD" w:rsidRDefault="00CC2FDD" w:rsidP="00CC2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TASKS IN PROGRESS</w:t>
      </w:r>
    </w:p>
    <w:p w14:paraId="3331A05A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модулей бизнес-логики для взаимодействия с API и обработки данных.</w:t>
      </w:r>
    </w:p>
    <w:p w14:paraId="11E17304" w14:textId="77777777" w:rsidR="00CC2FDD" w:rsidRPr="00CC2FDD" w:rsidRDefault="00CC2FDD" w:rsidP="00CC2F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базы данных и настройка слоя доступа к данным с использованием технологий SQL и 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NoSQL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гибкости системы.</w:t>
      </w:r>
    </w:p>
    <w:p w14:paraId="11061D86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060A1B">
          <v:rect id="_x0000_i1161" style="width:0;height:1.5pt" o:hralign="center" o:hrstd="t" o:hr="t" fillcolor="#a0a0a0" stroked="f"/>
        </w:pict>
      </w:r>
    </w:p>
    <w:p w14:paraId="32A75295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Информация для проекта (Information)</w:t>
      </w:r>
    </w:p>
    <w:p w14:paraId="5817DABF" w14:textId="77777777" w:rsidR="00CC2FDD" w:rsidRPr="00CC2FDD" w:rsidRDefault="00CC2FDD" w:rsidP="00CC2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Архитектурный фреймворк TOGAF</w:t>
      </w:r>
      <w:proofErr w:type="gram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Будет</w:t>
      </w:r>
      <w:proofErr w:type="gram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использоваться для разработки архитектуры предприятия, чтобы обеспечить соответствие международным стандартам и методологиям разработки.</w:t>
      </w:r>
    </w:p>
    <w:p w14:paraId="262FA934" w14:textId="77777777" w:rsidR="00CC2FDD" w:rsidRPr="00CC2FDD" w:rsidRDefault="00CC2FDD" w:rsidP="00CC2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 и GDPR-требования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разработки должны соответствовать требованиям безопасности данных и стандартам GDPR для защиты персональных данных.</w:t>
      </w:r>
    </w:p>
    <w:p w14:paraId="0D7B053D" w14:textId="77777777" w:rsidR="00CC2FDD" w:rsidRPr="00CC2FDD" w:rsidRDefault="00CC2FDD" w:rsidP="00CC2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аудита ИТ-инфраструктуры заказчика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Аудит проведен для оценки текущего состояния инфраструктуры, что поможет избежать дублирования и ошибок.</w:t>
      </w:r>
    </w:p>
    <w:p w14:paraId="4384A45D" w14:textId="77777777" w:rsidR="00CC2FDD" w:rsidRPr="00CC2FDD" w:rsidRDefault="00CC2FDD" w:rsidP="00CC2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кодирования и CI/CD-процессы в компании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Применение внутренних стандартов для разработки и интеграции в процессы CI/CD для ускорения разработки.</w:t>
      </w:r>
    </w:p>
    <w:p w14:paraId="52A26E42" w14:textId="77777777" w:rsidR="00CC2FDD" w:rsidRPr="00CC2FDD" w:rsidRDefault="00CC2FDD" w:rsidP="00CC2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корпоративных документов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Будут использованы стандартные шаблоны документов (SLA, RACI-матрицы и другие) для облегчения взаимодействия с заказчиками и внутренними подразделениями.</w:t>
      </w:r>
    </w:p>
    <w:p w14:paraId="3C6CB816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ABE693A">
          <v:rect id="_x0000_i1162" style="width:0;height:1.5pt" o:hralign="center" o:hrstd="t" o:hr="t" fillcolor="#a0a0a0" stroked="f"/>
        </w:pict>
      </w:r>
    </w:p>
    <w:p w14:paraId="31DF033A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Цели проекта (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Goals</w:t>
      </w:r>
      <w:proofErr w:type="spellEnd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38B9CBD" w14:textId="77777777" w:rsidR="00CC2FDD" w:rsidRPr="00CC2FDD" w:rsidRDefault="00CC2FDD" w:rsidP="00CC2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сквозной архитектуры информационной системы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Проектирование общей архитектуры к концу второго квартала 2025 года с обязательной детализацией на уровне данных, бизнес-логики и приложений.</w:t>
      </w:r>
    </w:p>
    <w:p w14:paraId="2E08E23E" w14:textId="77777777" w:rsidR="00CC2FDD" w:rsidRPr="00CC2FDD" w:rsidRDefault="00CC2FDD" w:rsidP="00CC2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отказоустойчивости сервисов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Достижение уровня отказоустойчивости 99,9% времени работы сервисов.</w:t>
      </w:r>
    </w:p>
    <w:p w14:paraId="25DC275D" w14:textId="77777777" w:rsidR="00CC2FDD" w:rsidRPr="00CC2FDD" w:rsidRDefault="00CC2FDD" w:rsidP="00CC2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Сокращение времени развертывания инфраструктуры</w:t>
      </w:r>
      <w:proofErr w:type="gram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Добиться</w:t>
      </w:r>
      <w:proofErr w:type="gram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сокращения времени на развертывание инфраструктуры из коробки с двух часов до одного часа.</w:t>
      </w:r>
    </w:p>
    <w:p w14:paraId="09DECF2A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D7B17C">
          <v:rect id="_x0000_i1163" style="width:0;height:1.5pt" o:hralign="center" o:hrstd="t" o:hr="t" fillcolor="#a0a0a0" stroked="f"/>
        </w:pict>
      </w:r>
    </w:p>
    <w:p w14:paraId="43BE3076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 к проекту (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Requirements</w:t>
      </w:r>
      <w:proofErr w:type="spellEnd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255ED2A" w14:textId="77777777" w:rsidR="00CC2FDD" w:rsidRPr="00CC2FDD" w:rsidRDefault="00CC2FDD" w:rsidP="00CC2F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требования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785D57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мульти-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тенантности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возможность параллельной работы нескольких клиентов на одной платформе.</w:t>
      </w:r>
    </w:p>
    <w:p w14:paraId="55A1C0D3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REST- и 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-API для удобной интеграции с внешними системами.</w:t>
      </w:r>
    </w:p>
    <w:p w14:paraId="396F3FE9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аналитики с возможностью работы с большими данными и поддержкой машинного обучения.</w:t>
      </w:r>
    </w:p>
    <w:p w14:paraId="7BF39EA4" w14:textId="77777777" w:rsidR="00CC2FDD" w:rsidRPr="00CC2FDD" w:rsidRDefault="00CC2FDD" w:rsidP="00CC2F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Нефункциональные требования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19E0FB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Масштабируемость до 10 000 одновременных пользователей без потери производительности.</w:t>
      </w:r>
    </w:p>
    <w:p w14:paraId="17D8CA23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данных с использованием шифрования как при хранении (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at-rest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и при передаче данных (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in-transit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2CF6918" w14:textId="77777777" w:rsidR="00CC2FDD" w:rsidRPr="00CC2FDD" w:rsidRDefault="00CC2FDD" w:rsidP="00CC2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Соответствие стандартам безопасности, таким как ISO 27001 и требованиям GDPR.</w:t>
      </w:r>
    </w:p>
    <w:p w14:paraId="19FFA965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C0AC9A">
          <v:rect id="_x0000_i1164" style="width:0;height:1.5pt" o:hralign="center" o:hrstd="t" o:hr="t" fillcolor="#a0a0a0" stroked="f"/>
        </w:pict>
      </w:r>
    </w:p>
    <w:p w14:paraId="00123BEC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Календарный план разработки (</w:t>
      </w:r>
      <w:proofErr w:type="spellStart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Schedule</w:t>
      </w:r>
      <w:proofErr w:type="spellEnd"/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517"/>
        <w:gridCol w:w="5835"/>
      </w:tblGrid>
      <w:tr w:rsidR="00CC2FDD" w:rsidRPr="00CC2FDD" w14:paraId="4C387BF5" w14:textId="77777777" w:rsidTr="00CC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17100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</w:t>
            </w:r>
          </w:p>
        </w:tc>
        <w:tc>
          <w:tcPr>
            <w:tcW w:w="0" w:type="auto"/>
            <w:vAlign w:val="center"/>
            <w:hideMark/>
          </w:tcPr>
          <w:p w14:paraId="24A8E38C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0" w:type="auto"/>
            <w:vAlign w:val="center"/>
            <w:hideMark/>
          </w:tcPr>
          <w:p w14:paraId="7E2E2B1A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задачи</w:t>
            </w:r>
          </w:p>
        </w:tc>
      </w:tr>
      <w:tr w:rsidR="00CC2FDD" w:rsidRPr="00CC2FDD" w14:paraId="12021DA0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8350E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I: Инициация</w:t>
            </w:r>
          </w:p>
        </w:tc>
        <w:tc>
          <w:tcPr>
            <w:tcW w:w="0" w:type="auto"/>
            <w:vAlign w:val="center"/>
            <w:hideMark/>
          </w:tcPr>
          <w:p w14:paraId="261825C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076D9537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команды, сбор требований, планирование</w:t>
            </w:r>
          </w:p>
        </w:tc>
      </w:tr>
      <w:tr w:rsidR="00CC2FDD" w:rsidRPr="00CC2FDD" w14:paraId="06358CF1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30E7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II: Дизайн</w:t>
            </w:r>
          </w:p>
        </w:tc>
        <w:tc>
          <w:tcPr>
            <w:tcW w:w="0" w:type="auto"/>
            <w:vAlign w:val="center"/>
            <w:hideMark/>
          </w:tcPr>
          <w:p w14:paraId="3E5C0D72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Мар–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6C7CAE3F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слоёв (данных, логики, UI), прототипирование</w:t>
            </w:r>
          </w:p>
        </w:tc>
      </w:tr>
      <w:tr w:rsidR="00CC2FDD" w:rsidRPr="00CC2FDD" w14:paraId="5C0EFE1A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CBC50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III: Реализация</w:t>
            </w:r>
          </w:p>
        </w:tc>
        <w:tc>
          <w:tcPr>
            <w:tcW w:w="0" w:type="auto"/>
            <w:vAlign w:val="center"/>
            <w:hideMark/>
          </w:tcPr>
          <w:p w14:paraId="19811CD6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Май–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Июн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093BF412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модулей, развертывание тестовой среды</w:t>
            </w:r>
          </w:p>
        </w:tc>
      </w:tr>
      <w:tr w:rsidR="00CC2FDD" w:rsidRPr="00CC2FDD" w14:paraId="5A3D544B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701B0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IV: Тестирование</w:t>
            </w:r>
          </w:p>
        </w:tc>
        <w:tc>
          <w:tcPr>
            <w:tcW w:w="0" w:type="auto"/>
            <w:vAlign w:val="center"/>
            <w:hideMark/>
          </w:tcPr>
          <w:p w14:paraId="47489966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Июль 2025</w:t>
            </w:r>
          </w:p>
        </w:tc>
        <w:tc>
          <w:tcPr>
            <w:tcW w:w="0" w:type="auto"/>
            <w:vAlign w:val="center"/>
            <w:hideMark/>
          </w:tcPr>
          <w:p w14:paraId="4731BD70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Функциональное, нагрузочное и безопасность тесты</w:t>
            </w:r>
          </w:p>
        </w:tc>
      </w:tr>
      <w:tr w:rsidR="00CC2FDD" w:rsidRPr="00CC2FDD" w14:paraId="59AA76D3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79C95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Фаза V: Внедрение</w:t>
            </w:r>
          </w:p>
        </w:tc>
        <w:tc>
          <w:tcPr>
            <w:tcW w:w="0" w:type="auto"/>
            <w:vAlign w:val="center"/>
            <w:hideMark/>
          </w:tcPr>
          <w:p w14:paraId="539EEA1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2025</w:t>
            </w:r>
          </w:p>
        </w:tc>
        <w:tc>
          <w:tcPr>
            <w:tcW w:w="0" w:type="auto"/>
            <w:vAlign w:val="center"/>
            <w:hideMark/>
          </w:tcPr>
          <w:p w14:paraId="1286D51D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Перенос в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продакшн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обучение пользователей</w:t>
            </w:r>
          </w:p>
        </w:tc>
      </w:tr>
    </w:tbl>
    <w:p w14:paraId="7B9D6CD1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AA5F85">
          <v:rect id="_x0000_i1165" style="width:0;height:1.5pt" o:hralign="center" o:hrstd="t" o:hr="t" fillcolor="#a0a0a0" stroked="f"/>
        </w:pict>
      </w:r>
    </w:p>
    <w:p w14:paraId="61648AE8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7. 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Шесть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шляп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мышления</w:t>
      </w: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(Six Thinking Hats)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2835"/>
        <w:gridCol w:w="5945"/>
      </w:tblGrid>
      <w:tr w:rsidR="00CC2FDD" w:rsidRPr="00CC2FDD" w14:paraId="683771C5" w14:textId="77777777" w:rsidTr="00CC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1BF38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Шляпа</w:t>
            </w:r>
          </w:p>
        </w:tc>
        <w:tc>
          <w:tcPr>
            <w:tcW w:w="0" w:type="auto"/>
            <w:vAlign w:val="center"/>
            <w:hideMark/>
          </w:tcPr>
          <w:p w14:paraId="3481B87D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Фокус</w:t>
            </w:r>
          </w:p>
        </w:tc>
        <w:tc>
          <w:tcPr>
            <w:tcW w:w="0" w:type="auto"/>
            <w:vAlign w:val="center"/>
            <w:hideMark/>
          </w:tcPr>
          <w:p w14:paraId="6F8F5186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Краткое содержание</w:t>
            </w:r>
          </w:p>
        </w:tc>
      </w:tr>
      <w:tr w:rsidR="00CC2FDD" w:rsidRPr="00CC2FDD" w14:paraId="571265DF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889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Белая</w:t>
            </w:r>
          </w:p>
        </w:tc>
        <w:tc>
          <w:tcPr>
            <w:tcW w:w="0" w:type="auto"/>
            <w:vAlign w:val="center"/>
            <w:hideMark/>
          </w:tcPr>
          <w:p w14:paraId="58C872D3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Факты, информация</w:t>
            </w:r>
          </w:p>
        </w:tc>
        <w:tc>
          <w:tcPr>
            <w:tcW w:w="0" w:type="auto"/>
            <w:vAlign w:val="center"/>
            <w:hideMark/>
          </w:tcPr>
          <w:p w14:paraId="1CE9F96C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Требования, архитектурные стандарты, текущее состояние ИТ</w:t>
            </w:r>
          </w:p>
        </w:tc>
      </w:tr>
      <w:tr w:rsidR="00CC2FDD" w:rsidRPr="00CC2FDD" w14:paraId="5E1CE4C4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FA58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Красная</w:t>
            </w:r>
          </w:p>
        </w:tc>
        <w:tc>
          <w:tcPr>
            <w:tcW w:w="0" w:type="auto"/>
            <w:vAlign w:val="center"/>
            <w:hideMark/>
          </w:tcPr>
          <w:p w14:paraId="26C2F61C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Эмоции, интуиция</w:t>
            </w:r>
          </w:p>
        </w:tc>
        <w:tc>
          <w:tcPr>
            <w:tcW w:w="0" w:type="auto"/>
            <w:vAlign w:val="center"/>
            <w:hideMark/>
          </w:tcPr>
          <w:p w14:paraId="206858A1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Ощущения команды: нет уверенности в сроках,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бо́льшая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нагрузка</w:t>
            </w:r>
          </w:p>
        </w:tc>
      </w:tr>
      <w:tr w:rsidR="00CC2FDD" w:rsidRPr="00CC2FDD" w14:paraId="403DAB7D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10999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Чёрная</w:t>
            </w:r>
          </w:p>
        </w:tc>
        <w:tc>
          <w:tcPr>
            <w:tcW w:w="0" w:type="auto"/>
            <w:vAlign w:val="center"/>
            <w:hideMark/>
          </w:tcPr>
          <w:p w14:paraId="1259F69F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Риски, сложности</w:t>
            </w:r>
          </w:p>
        </w:tc>
        <w:tc>
          <w:tcPr>
            <w:tcW w:w="0" w:type="auto"/>
            <w:vAlign w:val="center"/>
            <w:hideMark/>
          </w:tcPr>
          <w:p w14:paraId="2056E28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Возможные задержки из-за «узких мест» в инфраструктуре</w:t>
            </w:r>
          </w:p>
        </w:tc>
      </w:tr>
      <w:tr w:rsidR="00CC2FDD" w:rsidRPr="00CC2FDD" w14:paraId="3C3B91D9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AEB5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Жёлтая</w:t>
            </w:r>
          </w:p>
        </w:tc>
        <w:tc>
          <w:tcPr>
            <w:tcW w:w="0" w:type="auto"/>
            <w:vAlign w:val="center"/>
            <w:hideMark/>
          </w:tcPr>
          <w:p w14:paraId="3183167E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Плюсы, выгоды</w:t>
            </w:r>
          </w:p>
        </w:tc>
        <w:tc>
          <w:tcPr>
            <w:tcW w:w="0" w:type="auto"/>
            <w:vAlign w:val="center"/>
            <w:hideMark/>
          </w:tcPr>
          <w:p w14:paraId="0D02B738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модульность, лёгкое масштабирование, гибкость</w:t>
            </w:r>
          </w:p>
        </w:tc>
      </w:tr>
      <w:tr w:rsidR="00CC2FDD" w:rsidRPr="00CC2FDD" w14:paraId="621EBA58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6F5A4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Зелёная</w:t>
            </w:r>
          </w:p>
        </w:tc>
        <w:tc>
          <w:tcPr>
            <w:tcW w:w="0" w:type="auto"/>
            <w:vAlign w:val="center"/>
            <w:hideMark/>
          </w:tcPr>
          <w:p w14:paraId="271A7D2E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Креатив, альтернативы</w:t>
            </w:r>
          </w:p>
        </w:tc>
        <w:tc>
          <w:tcPr>
            <w:tcW w:w="0" w:type="auto"/>
            <w:vAlign w:val="center"/>
            <w:hideMark/>
          </w:tcPr>
          <w:p w14:paraId="3E411711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микросервисной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архитектуры,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serverless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-функций</w:t>
            </w:r>
          </w:p>
        </w:tc>
      </w:tr>
      <w:tr w:rsidR="00CC2FDD" w:rsidRPr="00CC2FDD" w14:paraId="4FAD9F1F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B3A2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Синяя</w:t>
            </w:r>
          </w:p>
        </w:tc>
        <w:tc>
          <w:tcPr>
            <w:tcW w:w="0" w:type="auto"/>
            <w:vAlign w:val="center"/>
            <w:hideMark/>
          </w:tcPr>
          <w:p w14:paraId="53FB3CBF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мышления, контроль</w:t>
            </w:r>
          </w:p>
        </w:tc>
        <w:tc>
          <w:tcPr>
            <w:tcW w:w="0" w:type="auto"/>
            <w:vAlign w:val="center"/>
            <w:hideMark/>
          </w:tcPr>
          <w:p w14:paraId="68563EA1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Регулярные встречи SCRUM, контроль в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Confluence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JIRA</w:t>
            </w:r>
          </w:p>
        </w:tc>
      </w:tr>
    </w:tbl>
    <w:p w14:paraId="52BE5309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1F4769">
          <v:rect id="_x0000_i1166" style="width:0;height:1.5pt" o:hralign="center" o:hrstd="t" o:hr="t" fillcolor="#a0a0a0" stroked="f"/>
        </w:pict>
      </w:r>
    </w:p>
    <w:p w14:paraId="6A8453E3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Маркетинговый план продвижения (Marketing Plan)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464"/>
      </w:tblGrid>
      <w:tr w:rsidR="00CC2FDD" w:rsidRPr="00CC2FDD" w14:paraId="547EDD77" w14:textId="77777777" w:rsidTr="00CC2F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32093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vAlign w:val="center"/>
            <w:hideMark/>
          </w:tcPr>
          <w:p w14:paraId="3455A3EF" w14:textId="77777777" w:rsidR="00CC2FDD" w:rsidRPr="00CC2FDD" w:rsidRDefault="00CC2FDD" w:rsidP="00CC2F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</w:t>
            </w:r>
          </w:p>
        </w:tc>
      </w:tr>
      <w:tr w:rsidR="00CC2FDD" w:rsidRPr="00CC2FDD" w14:paraId="5B60E890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30FAD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Целевая аудитория</w:t>
            </w:r>
          </w:p>
        </w:tc>
        <w:tc>
          <w:tcPr>
            <w:tcW w:w="0" w:type="auto"/>
            <w:vAlign w:val="center"/>
            <w:hideMark/>
          </w:tcPr>
          <w:p w14:paraId="6A7D1379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 и крупный бизнес (финансы, ритейл, телеком), государственный сектор, ИТ-интеграторы</w:t>
            </w:r>
          </w:p>
        </w:tc>
      </w:tr>
      <w:tr w:rsidR="00CC2FDD" w:rsidRPr="00CC2FDD" w14:paraId="4C592932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6D3D3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Позиционирование</w:t>
            </w:r>
          </w:p>
        </w:tc>
        <w:tc>
          <w:tcPr>
            <w:tcW w:w="0" w:type="auto"/>
            <w:vAlign w:val="center"/>
            <w:hideMark/>
          </w:tcPr>
          <w:p w14:paraId="79B914A0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«Гибкая, масштабируемая платформа для цифровой трансформации и аналитики на основе Big Data/ML»</w:t>
            </w:r>
          </w:p>
        </w:tc>
      </w:tr>
      <w:tr w:rsidR="00CC2FDD" w:rsidRPr="00CC2FDD" w14:paraId="280F23F4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E52BC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Каналы продвижения</w:t>
            </w:r>
          </w:p>
        </w:tc>
        <w:tc>
          <w:tcPr>
            <w:tcW w:w="0" w:type="auto"/>
            <w:vAlign w:val="center"/>
            <w:hideMark/>
          </w:tcPr>
          <w:p w14:paraId="5608BB88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В2В-конференции, вебинары, таргетированная реклама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LinkedIn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контент-маркетинг (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white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papers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кейс-</w:t>
            </w:r>
            <w:proofErr w:type="spellStart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стади</w:t>
            </w:r>
            <w:proofErr w:type="spellEnd"/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партнерские программы</w:t>
            </w:r>
          </w:p>
        </w:tc>
      </w:tr>
      <w:tr w:rsidR="00CC2FDD" w:rsidRPr="00CC2FDD" w14:paraId="285CF5CD" w14:textId="77777777" w:rsidTr="00CC2F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0F6B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Бюджет</w:t>
            </w:r>
          </w:p>
        </w:tc>
        <w:tc>
          <w:tcPr>
            <w:tcW w:w="0" w:type="auto"/>
            <w:vAlign w:val="center"/>
            <w:hideMark/>
          </w:tcPr>
          <w:p w14:paraId="0CD37C87" w14:textId="77777777" w:rsidR="00CC2FDD" w:rsidRPr="00CC2FDD" w:rsidRDefault="00CC2FDD" w:rsidP="00CC2F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2F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₽ 2 500 000 на первый год (вебинары, участие в выставках, создание контента)</w:t>
            </w:r>
          </w:p>
        </w:tc>
      </w:tr>
    </w:tbl>
    <w:p w14:paraId="114E7A24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0355AC">
          <v:rect id="_x0000_i1167" style="width:0;height:1.5pt" o:hralign="center" o:hrstd="t" o:hr="t" fillcolor="#a0a0a0" stroked="f"/>
        </w:pict>
      </w:r>
    </w:p>
    <w:p w14:paraId="0AB06131" w14:textId="77777777" w:rsidR="00CC2FDD" w:rsidRPr="00CC2FDD" w:rsidRDefault="00CC2FDD" w:rsidP="00CC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Оценка и контроль эффективности (Performance Assessment)</w:t>
      </w:r>
    </w:p>
    <w:p w14:paraId="2B8D4B6D" w14:textId="77777777" w:rsidR="00CC2FDD" w:rsidRPr="00CC2FDD" w:rsidRDefault="00CC2FDD" w:rsidP="00CC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Метрики оценки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935808" w14:textId="77777777" w:rsidR="00CC2FDD" w:rsidRPr="00CC2FDD" w:rsidRDefault="00CC2FDD" w:rsidP="00CC2F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Время разработки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измеряется по отношению к плану разработки (строго по графику).</w:t>
      </w:r>
    </w:p>
    <w:p w14:paraId="3DA51707" w14:textId="77777777" w:rsidR="00CC2FDD" w:rsidRPr="00CC2FDD" w:rsidRDefault="00CC2FDD" w:rsidP="00CC2F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Задержки в внедрении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время между развертыванием и фактическим запуском для пользователей.</w:t>
      </w:r>
    </w:p>
    <w:p w14:paraId="01714582" w14:textId="77777777" w:rsidR="00CC2FDD" w:rsidRPr="00CC2FDD" w:rsidRDefault="00CC2FDD" w:rsidP="00CC2F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кода</w:t>
      </w: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процент ошибок в коде, найденных в ходе тестирования и код-</w:t>
      </w:r>
      <w:proofErr w:type="spellStart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843728" w14:textId="77777777" w:rsidR="00CC2FDD" w:rsidRPr="00CC2FDD" w:rsidRDefault="00CC2FDD" w:rsidP="00C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FA68BF">
          <v:rect id="_x0000_i1168" style="width:0;height:1.5pt" o:hralign="center" o:hrstd="t" o:hr="t" fillcolor="#a0a0a0" stroked="f"/>
        </w:pict>
      </w:r>
    </w:p>
    <w:p w14:paraId="7844FCCE" w14:textId="77777777" w:rsidR="00CC2FDD" w:rsidRPr="00CC2FDD" w:rsidRDefault="00CC2FDD" w:rsidP="00CC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FD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лабораторная работа позволяет в деталях проследить процесс разработки архитектуры для технологической компании с применением классических подходов, таких как TOGAF, и инструментов для минимизации рисков и обеспечения качества.</w:t>
      </w:r>
    </w:p>
    <w:p w14:paraId="61F11CF0" w14:textId="493D2211" w:rsidR="008A1F56" w:rsidRPr="00CC2FDD" w:rsidRDefault="008A1F56" w:rsidP="00CC2FDD">
      <w:pPr>
        <w:spacing w:after="0" w:line="240" w:lineRule="auto"/>
        <w:rPr>
          <w:rStyle w:val="a9"/>
          <w:rFonts w:ascii="Times New Roman" w:eastAsiaTheme="majorEastAsia" w:hAnsi="Times New Roman" w:cs="Times New Roman"/>
          <w:sz w:val="24"/>
          <w:szCs w:val="24"/>
          <w:lang w:eastAsia="ru-RU"/>
        </w:rPr>
      </w:pPr>
    </w:p>
    <w:sectPr w:rsidR="008A1F56" w:rsidRPr="00CC2FDD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D9E"/>
    <w:multiLevelType w:val="multilevel"/>
    <w:tmpl w:val="CF9C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C6646"/>
    <w:multiLevelType w:val="hybridMultilevel"/>
    <w:tmpl w:val="3F9A54B8"/>
    <w:lvl w:ilvl="0" w:tplc="8A34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D4FF6"/>
    <w:multiLevelType w:val="multilevel"/>
    <w:tmpl w:val="8F5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5CEE"/>
    <w:multiLevelType w:val="multilevel"/>
    <w:tmpl w:val="B45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66B26"/>
    <w:multiLevelType w:val="multilevel"/>
    <w:tmpl w:val="C6E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D69E8"/>
    <w:multiLevelType w:val="multilevel"/>
    <w:tmpl w:val="92F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1736C"/>
    <w:multiLevelType w:val="multilevel"/>
    <w:tmpl w:val="6EB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35ED9"/>
    <w:multiLevelType w:val="multilevel"/>
    <w:tmpl w:val="EB804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12C20"/>
    <w:multiLevelType w:val="multilevel"/>
    <w:tmpl w:val="209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F51E3"/>
    <w:multiLevelType w:val="multilevel"/>
    <w:tmpl w:val="903E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09141B"/>
    <w:rsid w:val="00124976"/>
    <w:rsid w:val="001646DF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3D64F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3A24"/>
    <w:rsid w:val="00695837"/>
    <w:rsid w:val="006B35D9"/>
    <w:rsid w:val="006C2822"/>
    <w:rsid w:val="006E4562"/>
    <w:rsid w:val="007044B5"/>
    <w:rsid w:val="007917CD"/>
    <w:rsid w:val="007F03D6"/>
    <w:rsid w:val="008A1F56"/>
    <w:rsid w:val="008A7864"/>
    <w:rsid w:val="00900EA3"/>
    <w:rsid w:val="00904D75"/>
    <w:rsid w:val="00926E3C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17DD4"/>
    <w:rsid w:val="00B529A7"/>
    <w:rsid w:val="00B82C34"/>
    <w:rsid w:val="00BD22EA"/>
    <w:rsid w:val="00BF1B5B"/>
    <w:rsid w:val="00BF522F"/>
    <w:rsid w:val="00C362C5"/>
    <w:rsid w:val="00C53058"/>
    <w:rsid w:val="00C81B97"/>
    <w:rsid w:val="00C93209"/>
    <w:rsid w:val="00CC2FDD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304C0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304C0"/>
    <w:rPr>
      <w:i/>
      <w:iCs/>
    </w:rPr>
  </w:style>
  <w:style w:type="character" w:customStyle="1" w:styleId="message-time">
    <w:name w:val="message-time"/>
    <w:basedOn w:val="a0"/>
    <w:rsid w:val="00C5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and chet</cp:lastModifiedBy>
  <cp:revision>3</cp:revision>
  <dcterms:created xsi:type="dcterms:W3CDTF">2025-04-26T11:36:00Z</dcterms:created>
  <dcterms:modified xsi:type="dcterms:W3CDTF">2025-04-26T11:36:00Z</dcterms:modified>
</cp:coreProperties>
</file>