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77A78" w14:textId="77777777" w:rsidR="004B7297" w:rsidRDefault="00853FCB">
      <w:pPr>
        <w:ind w:right="-850" w:hanging="1701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B770A4C" wp14:editId="40D2D449">
                <wp:extent cx="7574280" cy="914400"/>
                <wp:effectExtent l="0" t="0" r="762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75742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96.40pt;height:72.00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</w:p>
    <w:p w14:paraId="1DB223C4" w14:textId="77777777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14:paraId="5612C555" w14:textId="77777777" w:rsidR="004B7297" w:rsidRDefault="004B7297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4B7297" w14:paraId="511F2C5A" w14:textId="77777777">
        <w:tc>
          <w:tcPr>
            <w:tcW w:w="3115" w:type="dxa"/>
            <w:shd w:val="clear" w:color="auto" w:fill="auto"/>
          </w:tcPr>
          <w:p w14:paraId="2929316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2C585ED6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53AF03D" w14:textId="14C3EA9F" w:rsidR="004B7297" w:rsidRPr="00781250" w:rsidRDefault="00781250" w:rsidP="00781250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Университет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Синергия</w:t>
            </w:r>
          </w:p>
        </w:tc>
      </w:tr>
      <w:tr w:rsidR="004B7297" w14:paraId="14785A95" w14:textId="77777777">
        <w:tc>
          <w:tcPr>
            <w:tcW w:w="3115" w:type="dxa"/>
            <w:shd w:val="clear" w:color="auto" w:fill="auto"/>
          </w:tcPr>
          <w:p w14:paraId="33F54A8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38914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692A3D2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B7297" w14:paraId="277AF2E0" w14:textId="77777777">
        <w:tc>
          <w:tcPr>
            <w:tcW w:w="3115" w:type="dxa"/>
            <w:shd w:val="clear" w:color="auto" w:fill="auto"/>
          </w:tcPr>
          <w:p w14:paraId="6837CB10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3F7602D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D581719" w14:textId="7DD9287B" w:rsidR="004B7297" w:rsidRDefault="00781250">
            <w:pPr>
              <w:pStyle w:val="af9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t xml:space="preserve">            </w:t>
            </w:r>
            <w:r w:rsidR="00853FCB">
              <w:t>Информационные системы и технологии</w:t>
            </w:r>
          </w:p>
        </w:tc>
      </w:tr>
      <w:tr w:rsidR="004B7297" w14:paraId="0A8D9F35" w14:textId="77777777">
        <w:tc>
          <w:tcPr>
            <w:tcW w:w="3115" w:type="dxa"/>
            <w:shd w:val="clear" w:color="auto" w:fill="auto"/>
          </w:tcPr>
          <w:p w14:paraId="32C43838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CAD82B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77BFC60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B7297" w14:paraId="0C279AA0" w14:textId="77777777">
        <w:tc>
          <w:tcPr>
            <w:tcW w:w="3115" w:type="dxa"/>
            <w:shd w:val="clear" w:color="auto" w:fill="auto"/>
          </w:tcPr>
          <w:p w14:paraId="76216DCC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B7E1820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F708EEB" w14:textId="1D95E5D2" w:rsidR="004B7297" w:rsidRPr="00781250" w:rsidRDefault="006A7F16" w:rsidP="006A7F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Очно-заочная</w:t>
            </w:r>
          </w:p>
        </w:tc>
      </w:tr>
      <w:tr w:rsidR="004B7297" w14:paraId="392D35CB" w14:textId="77777777">
        <w:tc>
          <w:tcPr>
            <w:tcW w:w="3115" w:type="dxa"/>
            <w:shd w:val="clear" w:color="auto" w:fill="auto"/>
          </w:tcPr>
          <w:p w14:paraId="6663AA0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87E36A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D030D97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B7297" w14:paraId="36DFAF5A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167581B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4FE229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48113C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3E56DA2D" w14:textId="77777777" w:rsidR="004B7297" w:rsidRDefault="00853FCB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4FCB8F5" w14:textId="784D5897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4B7297" w14:paraId="718D3103" w14:textId="77777777">
        <w:tc>
          <w:tcPr>
            <w:tcW w:w="1276" w:type="dxa"/>
            <w:gridSpan w:val="2"/>
            <w:shd w:val="clear" w:color="auto" w:fill="auto"/>
          </w:tcPr>
          <w:p w14:paraId="0E5042DC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382199B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C129FE6" w14:textId="205EFB9C" w:rsidR="004B7297" w:rsidRPr="00356712" w:rsidRDefault="00356712" w:rsidP="00356712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356712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Концептуальные основы и подходы к построению архитектуры предприятия</w:t>
            </w:r>
          </w:p>
        </w:tc>
      </w:tr>
      <w:tr w:rsidR="004B7297" w14:paraId="246AB135" w14:textId="77777777">
        <w:tc>
          <w:tcPr>
            <w:tcW w:w="3115" w:type="dxa"/>
            <w:gridSpan w:val="6"/>
            <w:shd w:val="clear" w:color="auto" w:fill="auto"/>
          </w:tcPr>
          <w:p w14:paraId="509E4709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318035A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2B4580CB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4B7297" w14:paraId="53DA23CB" w14:textId="77777777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2C1D005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FA2EB6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82D1060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4B7297" w14:paraId="0DC975E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729BF251" w14:textId="77777777" w:rsidR="004B7297" w:rsidRDefault="004B7297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63AC09E1" w14:textId="77777777" w:rsidR="004B7297" w:rsidRDefault="00853FC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A03F1B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</w:tcPr>
          <w:p w14:paraId="4441077F" w14:textId="26F75304" w:rsidR="004B7297" w:rsidRPr="00AD3D62" w:rsidRDefault="00AD3D62" w:rsidP="00D077E2">
            <w:pPr>
              <w:spacing w:after="0" w:line="240" w:lineRule="auto"/>
              <w:ind w:right="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D62">
              <w:rPr>
                <w:rFonts w:ascii="Times New Roman" w:hAnsi="Times New Roman" w:cs="Times New Roman"/>
                <w:bCs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B7297" w14:paraId="0DA2F9B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4BC951B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1B0E82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AC6F49E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40528A51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9911F0A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4B7297" w14:paraId="317C156D" w14:textId="77777777">
        <w:tc>
          <w:tcPr>
            <w:tcW w:w="2061" w:type="dxa"/>
            <w:shd w:val="clear" w:color="auto" w:fill="auto"/>
          </w:tcPr>
          <w:p w14:paraId="0F60A5C4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9C40F9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1970752" w14:textId="2CD58919" w:rsidR="004B7297" w:rsidRDefault="00781250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    Гулевский Дмитрий Романович</w:t>
            </w:r>
          </w:p>
        </w:tc>
        <w:tc>
          <w:tcPr>
            <w:tcW w:w="283" w:type="dxa"/>
            <w:shd w:val="clear" w:color="auto" w:fill="auto"/>
          </w:tcPr>
          <w:p w14:paraId="5A00AB1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66B10E3D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0C906A02" w14:textId="77777777" w:rsidTr="0019257C">
        <w:trPr>
          <w:trHeight w:val="435"/>
        </w:trPr>
        <w:tc>
          <w:tcPr>
            <w:tcW w:w="2061" w:type="dxa"/>
            <w:shd w:val="clear" w:color="auto" w:fill="auto"/>
          </w:tcPr>
          <w:p w14:paraId="004EB338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63E1C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7E3937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09CAD18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5A9578C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  <w:bookmarkEnd w:id="0"/>
          </w:p>
        </w:tc>
      </w:tr>
      <w:tr w:rsidR="004B7297" w14:paraId="7168F4D4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B3F8188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E58F7B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62472AF" w14:textId="6F3D291B" w:rsidR="004B7297" w:rsidRPr="0019257C" w:rsidRDefault="007812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57C">
              <w:rPr>
                <w:rFonts w:ascii="Times New Roman" w:hAnsi="Times New Roman" w:cs="Times New Roman"/>
                <w:sz w:val="28"/>
                <w:szCs w:val="28"/>
              </w:rPr>
              <w:t>СлБИв-211рсоб</w:t>
            </w:r>
          </w:p>
        </w:tc>
        <w:tc>
          <w:tcPr>
            <w:tcW w:w="283" w:type="dxa"/>
            <w:shd w:val="clear" w:color="auto" w:fill="auto"/>
          </w:tcPr>
          <w:p w14:paraId="1F5094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4B7297" w14:paraId="453DE811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28554FC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01A3E0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9C9B33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9EDDCD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72FCA459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39D1CE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4B7297" w14:paraId="1C4ECBFF" w14:textId="77777777">
        <w:tc>
          <w:tcPr>
            <w:tcW w:w="2268" w:type="dxa"/>
            <w:shd w:val="clear" w:color="auto" w:fill="auto"/>
          </w:tcPr>
          <w:p w14:paraId="0232C633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70EA3764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645BDF41" w14:textId="37E313C5" w:rsidR="004B7297" w:rsidRPr="00AD3D62" w:rsidRDefault="00AD3D62" w:rsidP="00AD3D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>Сибирев И.В.</w:t>
            </w:r>
          </w:p>
        </w:tc>
        <w:tc>
          <w:tcPr>
            <w:tcW w:w="283" w:type="dxa"/>
            <w:shd w:val="clear" w:color="auto" w:fill="auto"/>
          </w:tcPr>
          <w:p w14:paraId="3390AEFC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5095C260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300FBBFC" w14:textId="77777777">
        <w:tc>
          <w:tcPr>
            <w:tcW w:w="2268" w:type="dxa"/>
            <w:shd w:val="clear" w:color="auto" w:fill="auto"/>
          </w:tcPr>
          <w:p w14:paraId="15F4B76D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682D9681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37F3BEC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CEA07E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593DB9DA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6AB7994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B640419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6FE0B0D" w14:textId="7E96AC64" w:rsidR="004B7297" w:rsidRDefault="00853FC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Москва 2024 </w:t>
      </w:r>
    </w:p>
    <w:p w14:paraId="75608737" w14:textId="133031CF" w:rsidR="00AD3D62" w:rsidRDefault="00AD3D62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7FC7D3E0" w14:textId="1C5763F6" w:rsidR="00AD3D62" w:rsidRDefault="00AD3D62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t>Задание №1.</w:t>
      </w:r>
    </w:p>
    <w:p w14:paraId="5FA28BAA" w14:textId="758F21DC" w:rsidR="00585D3E" w:rsidRDefault="00585D3E" w:rsidP="00585D3E">
      <w:p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585D3E">
        <w:rPr>
          <w:rFonts w:ascii="TimesNewRomanPS-BoldMT" w:hAnsi="TimesNewRomanPS-BoldMT"/>
          <w:bCs/>
          <w:color w:val="000000"/>
          <w:sz w:val="28"/>
          <w:szCs w:val="28"/>
        </w:rPr>
        <w:t>Для создания ментальной карты процесса управления проектом разработки архитектуры предприятия в соответствии со стандартом ISO 15288-2005, можно использовать программные средства, такие как Min</w:t>
      </w:r>
      <w:r>
        <w:rPr>
          <w:rFonts w:ascii="TimesNewRomanPS-BoldMT" w:hAnsi="TimesNewRomanPS-BoldMT"/>
          <w:bCs/>
          <w:color w:val="000000"/>
          <w:sz w:val="28"/>
          <w:szCs w:val="28"/>
        </w:rPr>
        <w:t>dMeister, XMind или Lucidchart.</w:t>
      </w:r>
    </w:p>
    <w:p w14:paraId="7C295225" w14:textId="1A35C4A9" w:rsidR="00585D3E" w:rsidRDefault="00585D3E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401180" wp14:editId="58CC6FF0">
            <wp:extent cx="6562725" cy="1819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69" t="26010" r="3964" b="40509"/>
                    <a:stretch/>
                  </pic:blipFill>
                  <pic:spPr bwMode="auto">
                    <a:xfrm>
                      <a:off x="0" y="0"/>
                      <a:ext cx="6562725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27AAD" w14:textId="560AECBF" w:rsidR="00AD3D62" w:rsidRDefault="00AD3D62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t>Задание №2.</w:t>
      </w:r>
    </w:p>
    <w:p w14:paraId="3B88256D" w14:textId="77777777" w:rsidR="00EE3636" w:rsidRPr="00EE3636" w:rsidRDefault="00EE3636" w:rsidP="00EE3636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Документация по архитектуре предприятия</w:t>
      </w:r>
    </w:p>
    <w:p w14:paraId="71108BAE" w14:textId="77777777" w:rsidR="00EE3636" w:rsidRPr="00EE3636" w:rsidRDefault="00EE3636" w:rsidP="00EE3636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Для разработки документации по архитектуре предприятия в соответствии со стандартом ISO 15704:2000, необходимо учитывать следующие ключевые элементы:</w:t>
      </w:r>
    </w:p>
    <w:p w14:paraId="22CB7E2F" w14:textId="77777777" w:rsidR="00EE3636" w:rsidRPr="00EE3636" w:rsidRDefault="00EE3636" w:rsidP="00EE3636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1. Введение</w:t>
      </w:r>
    </w:p>
    <w:p w14:paraId="73B4A12B" w14:textId="77777777" w:rsidR="00EE3636" w:rsidRPr="00EE3636" w:rsidRDefault="00EE3636" w:rsidP="00EE3636">
      <w:pPr>
        <w:numPr>
          <w:ilvl w:val="0"/>
          <w:numId w:val="24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Цель документа</w:t>
      </w: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: Определить архитектуру предприятия для ООО «ЭкоТех», включая описание бизнес-процессов, информационных систем и технологий.</w:t>
      </w:r>
    </w:p>
    <w:p w14:paraId="7397F57D" w14:textId="77777777" w:rsidR="00EE3636" w:rsidRPr="00EE3636" w:rsidRDefault="00EE3636" w:rsidP="00EE3636">
      <w:pPr>
        <w:numPr>
          <w:ilvl w:val="0"/>
          <w:numId w:val="24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Область применения</w:t>
      </w: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: Документ охватывает все аспекты архитектуры предприятия, включая организационную структуру, процессы, информационные потоки и технологии.</w:t>
      </w:r>
    </w:p>
    <w:p w14:paraId="27B1BAD1" w14:textId="77777777" w:rsidR="00EE3636" w:rsidRPr="00EE3636" w:rsidRDefault="00EE3636" w:rsidP="00EE3636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2. Общее описание архитекту</w:t>
      </w:r>
      <w:bookmarkStart w:id="1" w:name="_GoBack"/>
      <w:bookmarkEnd w:id="1"/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ры</w:t>
      </w:r>
    </w:p>
    <w:p w14:paraId="6858A7E2" w14:textId="77777777" w:rsidR="00EE3636" w:rsidRPr="00EE3636" w:rsidRDefault="00EE3636" w:rsidP="00EE3636">
      <w:pPr>
        <w:numPr>
          <w:ilvl w:val="0"/>
          <w:numId w:val="25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Организационная структура</w:t>
      </w: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2C2D7FA4" w14:textId="77777777" w:rsidR="00EE3636" w:rsidRPr="00EE3636" w:rsidRDefault="00EE3636" w:rsidP="00EE3636">
      <w:pPr>
        <w:numPr>
          <w:ilvl w:val="1"/>
          <w:numId w:val="25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Описание ключевых подразделений компании.</w:t>
      </w:r>
    </w:p>
    <w:p w14:paraId="688677B0" w14:textId="77777777" w:rsidR="00EE3636" w:rsidRPr="00EE3636" w:rsidRDefault="00EE3636" w:rsidP="00EE3636">
      <w:pPr>
        <w:numPr>
          <w:ilvl w:val="1"/>
          <w:numId w:val="25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Взаимодействие между подразделениями.</w:t>
      </w:r>
    </w:p>
    <w:p w14:paraId="09AA9539" w14:textId="77777777" w:rsidR="00EE3636" w:rsidRPr="00EE3636" w:rsidRDefault="00EE3636" w:rsidP="00EE3636">
      <w:pPr>
        <w:numPr>
          <w:ilvl w:val="0"/>
          <w:numId w:val="25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Бизнес-процессы</w:t>
      </w: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702B6FF7" w14:textId="77777777" w:rsidR="00EE3636" w:rsidRPr="00EE3636" w:rsidRDefault="00EE3636" w:rsidP="00EE3636">
      <w:pPr>
        <w:numPr>
          <w:ilvl w:val="1"/>
          <w:numId w:val="25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Основные бизнес-процессы компании (управление заказами, производство упаковки, контроль качества и т.д.).</w:t>
      </w:r>
    </w:p>
    <w:p w14:paraId="4D7342C7" w14:textId="77777777" w:rsidR="00EE3636" w:rsidRPr="00EE3636" w:rsidRDefault="00EE3636" w:rsidP="00EE3636">
      <w:pPr>
        <w:numPr>
          <w:ilvl w:val="1"/>
          <w:numId w:val="25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Взаимосвязи между процессами.</w:t>
      </w:r>
    </w:p>
    <w:p w14:paraId="59D5A36F" w14:textId="77777777" w:rsidR="00EE3636" w:rsidRPr="00EE3636" w:rsidRDefault="00EE3636" w:rsidP="00EE3636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3. Архитектура информационных систем</w:t>
      </w:r>
    </w:p>
    <w:p w14:paraId="73EBBCAD" w14:textId="77777777" w:rsidR="00EE3636" w:rsidRPr="00EE3636" w:rsidRDefault="00EE3636" w:rsidP="00EE3636">
      <w:pPr>
        <w:numPr>
          <w:ilvl w:val="0"/>
          <w:numId w:val="26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Системы поддержки бизнес-процессов</w:t>
      </w: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35B23382" w14:textId="77777777" w:rsidR="00EE3636" w:rsidRPr="00EE3636" w:rsidRDefault="00EE3636" w:rsidP="00EE3636">
      <w:pPr>
        <w:numPr>
          <w:ilvl w:val="1"/>
          <w:numId w:val="26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Описание используемых информационных систем (ERP, CRM и т.д.).</w:t>
      </w:r>
    </w:p>
    <w:p w14:paraId="106EC30B" w14:textId="77777777" w:rsidR="00EE3636" w:rsidRPr="00EE3636" w:rsidRDefault="00EE3636" w:rsidP="00EE3636">
      <w:pPr>
        <w:numPr>
          <w:ilvl w:val="1"/>
          <w:numId w:val="26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Интеграция систем между собой.</w:t>
      </w:r>
    </w:p>
    <w:p w14:paraId="043D350C" w14:textId="77777777" w:rsidR="00EE3636" w:rsidRPr="00EE3636" w:rsidRDefault="00EE3636" w:rsidP="00EE3636">
      <w:pPr>
        <w:numPr>
          <w:ilvl w:val="0"/>
          <w:numId w:val="26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Информационные потоки</w:t>
      </w: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3B28BBBE" w14:textId="77777777" w:rsidR="00EE3636" w:rsidRPr="00EE3636" w:rsidRDefault="00EE3636" w:rsidP="00EE3636">
      <w:pPr>
        <w:numPr>
          <w:ilvl w:val="1"/>
          <w:numId w:val="26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Как информация перемещается между различными системами и процессами.</w:t>
      </w:r>
    </w:p>
    <w:p w14:paraId="24B72C36" w14:textId="77777777" w:rsidR="00EE3636" w:rsidRPr="00EE3636" w:rsidRDefault="00EE3636" w:rsidP="00EE3636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4. Технологическая архитектура</w:t>
      </w:r>
    </w:p>
    <w:p w14:paraId="2227D256" w14:textId="77777777" w:rsidR="00EE3636" w:rsidRPr="00EE3636" w:rsidRDefault="00EE3636" w:rsidP="00EE3636">
      <w:pPr>
        <w:numPr>
          <w:ilvl w:val="0"/>
          <w:numId w:val="27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Используемые технологии</w:t>
      </w: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6CBCE1FD" w14:textId="77777777" w:rsidR="00EE3636" w:rsidRPr="00EE3636" w:rsidRDefault="00EE3636" w:rsidP="00EE3636">
      <w:pPr>
        <w:numPr>
          <w:ilvl w:val="1"/>
          <w:numId w:val="27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Описание технологий, используемых для поддержки бизнес-процессов (аппаратное обеспечение, программное обеспечение).</w:t>
      </w:r>
    </w:p>
    <w:p w14:paraId="2536A252" w14:textId="77777777" w:rsidR="00EE3636" w:rsidRPr="00EE3636" w:rsidRDefault="00EE3636" w:rsidP="00EE3636">
      <w:pPr>
        <w:numPr>
          <w:ilvl w:val="0"/>
          <w:numId w:val="27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Стандарты и протоколы</w:t>
      </w: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3BFDDD8F" w14:textId="77777777" w:rsidR="00EE3636" w:rsidRPr="00EE3636" w:rsidRDefault="00EE3636" w:rsidP="00EE3636">
      <w:pPr>
        <w:numPr>
          <w:ilvl w:val="1"/>
          <w:numId w:val="27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Применяемые стандарты для обеспечения совместимости систем.</w:t>
      </w:r>
    </w:p>
    <w:p w14:paraId="15299284" w14:textId="77777777" w:rsidR="00EE3636" w:rsidRPr="00EE3636" w:rsidRDefault="00EE3636" w:rsidP="00EE3636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5. Риски и управление ими</w:t>
      </w:r>
    </w:p>
    <w:p w14:paraId="76E68414" w14:textId="77777777" w:rsidR="00EE3636" w:rsidRPr="00EE3636" w:rsidRDefault="00EE3636" w:rsidP="00EE3636">
      <w:pPr>
        <w:numPr>
          <w:ilvl w:val="0"/>
          <w:numId w:val="28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Идентификация рисков</w:t>
      </w: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0465E0F7" w14:textId="77777777" w:rsidR="00EE3636" w:rsidRPr="00EE3636" w:rsidRDefault="00EE3636" w:rsidP="00EE3636">
      <w:pPr>
        <w:numPr>
          <w:ilvl w:val="1"/>
          <w:numId w:val="28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Потенциальные риски при реализации архитектуры.</w:t>
      </w:r>
    </w:p>
    <w:p w14:paraId="53741435" w14:textId="77777777" w:rsidR="00EE3636" w:rsidRPr="00EE3636" w:rsidRDefault="00EE3636" w:rsidP="00EE3636">
      <w:pPr>
        <w:numPr>
          <w:ilvl w:val="0"/>
          <w:numId w:val="28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Стратегии управления рисками</w:t>
      </w: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2738231A" w14:textId="77777777" w:rsidR="00EE3636" w:rsidRPr="00EE3636" w:rsidRDefault="00EE3636" w:rsidP="00EE3636">
      <w:pPr>
        <w:numPr>
          <w:ilvl w:val="1"/>
          <w:numId w:val="28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Подходы к минимизации воздействия рисков на бизнес-процессы.</w:t>
      </w:r>
    </w:p>
    <w:p w14:paraId="2FA75ADD" w14:textId="77777777" w:rsidR="00EE3636" w:rsidRPr="00EE3636" w:rsidRDefault="00EE3636" w:rsidP="00EE3636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6. Заключение</w:t>
      </w:r>
    </w:p>
    <w:p w14:paraId="42558F86" w14:textId="77777777" w:rsidR="00EE3636" w:rsidRPr="00EE3636" w:rsidRDefault="00EE3636" w:rsidP="00EE3636">
      <w:pPr>
        <w:numPr>
          <w:ilvl w:val="0"/>
          <w:numId w:val="29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Рекомендации по внедрению</w:t>
      </w: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676FED35" w14:textId="77777777" w:rsidR="00EE3636" w:rsidRPr="00EE3636" w:rsidRDefault="00EE3636" w:rsidP="00EE3636">
      <w:pPr>
        <w:numPr>
          <w:ilvl w:val="1"/>
          <w:numId w:val="29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Шаги по внедрению предложенной архитектуры.</w:t>
      </w:r>
    </w:p>
    <w:p w14:paraId="4BEBE8D0" w14:textId="77777777" w:rsidR="00EE3636" w:rsidRPr="00EE3636" w:rsidRDefault="00EE3636" w:rsidP="00EE3636">
      <w:pPr>
        <w:numPr>
          <w:ilvl w:val="0"/>
          <w:numId w:val="29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План мониторинга и оценки</w:t>
      </w: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344F563E" w14:textId="77777777" w:rsidR="00EE3636" w:rsidRPr="00EE3636" w:rsidRDefault="00EE3636" w:rsidP="00EE3636">
      <w:pPr>
        <w:numPr>
          <w:ilvl w:val="1"/>
          <w:numId w:val="29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Методы оценки эффективности внедренной архитектуры.</w:t>
      </w:r>
    </w:p>
    <w:p w14:paraId="7C676287" w14:textId="64474A79" w:rsidR="00585D3E" w:rsidRPr="00356712" w:rsidRDefault="00585D3E" w:rsidP="00585D3E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sectPr w:rsidR="00585D3E" w:rsidRPr="00356712" w:rsidSect="0078125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ACDAFA" w14:textId="77777777" w:rsidR="00E070BF" w:rsidRDefault="00E070BF">
      <w:pPr>
        <w:spacing w:after="0" w:line="240" w:lineRule="auto"/>
      </w:pPr>
      <w:r>
        <w:separator/>
      </w:r>
    </w:p>
  </w:endnote>
  <w:endnote w:type="continuationSeparator" w:id="0">
    <w:p w14:paraId="1FBA2D4B" w14:textId="77777777" w:rsidR="00E070BF" w:rsidRDefault="00E07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09320F" w14:textId="77777777" w:rsidR="00E070BF" w:rsidRDefault="00E070BF">
      <w:pPr>
        <w:spacing w:after="0" w:line="240" w:lineRule="auto"/>
      </w:pPr>
      <w:r>
        <w:separator/>
      </w:r>
    </w:p>
  </w:footnote>
  <w:footnote w:type="continuationSeparator" w:id="0">
    <w:p w14:paraId="5860C012" w14:textId="77777777" w:rsidR="00E070BF" w:rsidRDefault="00E07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5A85"/>
    <w:multiLevelType w:val="hybridMultilevel"/>
    <w:tmpl w:val="BD608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161B7"/>
    <w:multiLevelType w:val="hybridMultilevel"/>
    <w:tmpl w:val="D5E06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A6F2F"/>
    <w:multiLevelType w:val="multilevel"/>
    <w:tmpl w:val="5EE28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94660B"/>
    <w:multiLevelType w:val="hybridMultilevel"/>
    <w:tmpl w:val="1F624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77BF6"/>
    <w:multiLevelType w:val="hybridMultilevel"/>
    <w:tmpl w:val="DE4A8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6722F"/>
    <w:multiLevelType w:val="multilevel"/>
    <w:tmpl w:val="719E4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202456"/>
    <w:multiLevelType w:val="multilevel"/>
    <w:tmpl w:val="85707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F81851"/>
    <w:multiLevelType w:val="multilevel"/>
    <w:tmpl w:val="1756A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ED7D60"/>
    <w:multiLevelType w:val="multilevel"/>
    <w:tmpl w:val="2D20A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62049F"/>
    <w:multiLevelType w:val="multilevel"/>
    <w:tmpl w:val="F3AEE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F253BE"/>
    <w:multiLevelType w:val="hybridMultilevel"/>
    <w:tmpl w:val="CC708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A6725"/>
    <w:multiLevelType w:val="multilevel"/>
    <w:tmpl w:val="96384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4156BF"/>
    <w:multiLevelType w:val="hybridMultilevel"/>
    <w:tmpl w:val="5F082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F695A"/>
    <w:multiLevelType w:val="multilevel"/>
    <w:tmpl w:val="E938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7520D8"/>
    <w:multiLevelType w:val="hybridMultilevel"/>
    <w:tmpl w:val="67721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606208"/>
    <w:multiLevelType w:val="hybridMultilevel"/>
    <w:tmpl w:val="4502C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A7CF9"/>
    <w:multiLevelType w:val="multilevel"/>
    <w:tmpl w:val="55949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F117BD"/>
    <w:multiLevelType w:val="multilevel"/>
    <w:tmpl w:val="B44AF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737488"/>
    <w:multiLevelType w:val="multilevel"/>
    <w:tmpl w:val="9D845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2E2BEB"/>
    <w:multiLevelType w:val="multilevel"/>
    <w:tmpl w:val="1840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153D9F"/>
    <w:multiLevelType w:val="hybridMultilevel"/>
    <w:tmpl w:val="6A965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D45BD"/>
    <w:multiLevelType w:val="multilevel"/>
    <w:tmpl w:val="3132B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4702DE"/>
    <w:multiLevelType w:val="multilevel"/>
    <w:tmpl w:val="3BB62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022EC6"/>
    <w:multiLevelType w:val="multilevel"/>
    <w:tmpl w:val="488A4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17647B"/>
    <w:multiLevelType w:val="multilevel"/>
    <w:tmpl w:val="2424C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5C289D"/>
    <w:multiLevelType w:val="hybridMultilevel"/>
    <w:tmpl w:val="B12EA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0F3784"/>
    <w:multiLevelType w:val="multilevel"/>
    <w:tmpl w:val="11601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7C543D"/>
    <w:multiLevelType w:val="multilevel"/>
    <w:tmpl w:val="E544D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692C57"/>
    <w:multiLevelType w:val="multilevel"/>
    <w:tmpl w:val="9F1CA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"/>
  </w:num>
  <w:num w:numId="3">
    <w:abstractNumId w:val="3"/>
  </w:num>
  <w:num w:numId="4">
    <w:abstractNumId w:val="4"/>
  </w:num>
  <w:num w:numId="5">
    <w:abstractNumId w:val="10"/>
  </w:num>
  <w:num w:numId="6">
    <w:abstractNumId w:val="14"/>
  </w:num>
  <w:num w:numId="7">
    <w:abstractNumId w:val="20"/>
  </w:num>
  <w:num w:numId="8">
    <w:abstractNumId w:val="25"/>
  </w:num>
  <w:num w:numId="9">
    <w:abstractNumId w:val="0"/>
  </w:num>
  <w:num w:numId="10">
    <w:abstractNumId w:val="12"/>
  </w:num>
  <w:num w:numId="11">
    <w:abstractNumId w:val="15"/>
  </w:num>
  <w:num w:numId="12">
    <w:abstractNumId w:val="27"/>
  </w:num>
  <w:num w:numId="13">
    <w:abstractNumId w:val="7"/>
  </w:num>
  <w:num w:numId="14">
    <w:abstractNumId w:val="18"/>
  </w:num>
  <w:num w:numId="15">
    <w:abstractNumId w:val="26"/>
  </w:num>
  <w:num w:numId="16">
    <w:abstractNumId w:val="16"/>
  </w:num>
  <w:num w:numId="17">
    <w:abstractNumId w:val="8"/>
  </w:num>
  <w:num w:numId="18">
    <w:abstractNumId w:val="19"/>
  </w:num>
  <w:num w:numId="19">
    <w:abstractNumId w:val="13"/>
  </w:num>
  <w:num w:numId="20">
    <w:abstractNumId w:val="6"/>
  </w:num>
  <w:num w:numId="21">
    <w:abstractNumId w:val="2"/>
  </w:num>
  <w:num w:numId="22">
    <w:abstractNumId w:val="23"/>
  </w:num>
  <w:num w:numId="23">
    <w:abstractNumId w:val="9"/>
  </w:num>
  <w:num w:numId="24">
    <w:abstractNumId w:val="5"/>
  </w:num>
  <w:num w:numId="25">
    <w:abstractNumId w:val="22"/>
  </w:num>
  <w:num w:numId="26">
    <w:abstractNumId w:val="24"/>
  </w:num>
  <w:num w:numId="27">
    <w:abstractNumId w:val="28"/>
  </w:num>
  <w:num w:numId="28">
    <w:abstractNumId w:val="21"/>
  </w:num>
  <w:num w:numId="29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97"/>
    <w:rsid w:val="00066F00"/>
    <w:rsid w:val="00085E5D"/>
    <w:rsid w:val="00167A3F"/>
    <w:rsid w:val="0019257C"/>
    <w:rsid w:val="0031066C"/>
    <w:rsid w:val="00356712"/>
    <w:rsid w:val="003F4757"/>
    <w:rsid w:val="00434784"/>
    <w:rsid w:val="004B7297"/>
    <w:rsid w:val="00585D3E"/>
    <w:rsid w:val="006A7F16"/>
    <w:rsid w:val="007676E3"/>
    <w:rsid w:val="00781250"/>
    <w:rsid w:val="00797582"/>
    <w:rsid w:val="00853FCB"/>
    <w:rsid w:val="00861BC3"/>
    <w:rsid w:val="008C171C"/>
    <w:rsid w:val="008C6811"/>
    <w:rsid w:val="009723F3"/>
    <w:rsid w:val="00983F42"/>
    <w:rsid w:val="00AD3D62"/>
    <w:rsid w:val="00AF4D02"/>
    <w:rsid w:val="00B12143"/>
    <w:rsid w:val="00B81413"/>
    <w:rsid w:val="00C10CD0"/>
    <w:rsid w:val="00C15F01"/>
    <w:rsid w:val="00D077E2"/>
    <w:rsid w:val="00D113C0"/>
    <w:rsid w:val="00D7648B"/>
    <w:rsid w:val="00DB134D"/>
    <w:rsid w:val="00DE5ED8"/>
    <w:rsid w:val="00DF06C7"/>
    <w:rsid w:val="00DF0E8F"/>
    <w:rsid w:val="00DF1411"/>
    <w:rsid w:val="00E070BF"/>
    <w:rsid w:val="00E6464D"/>
    <w:rsid w:val="00EC07F9"/>
    <w:rsid w:val="00EE3636"/>
    <w:rsid w:val="00FD5EDF"/>
    <w:rsid w:val="00FE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6F86"/>
  <w15:docId w15:val="{220CC455-BD76-4BE0-87BD-F69C138D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ody Text"/>
    <w:basedOn w:val="a"/>
    <w:link w:val="afa"/>
    <w:uiPriority w:val="99"/>
    <w:unhideWhenUsed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Знак"/>
    <w:basedOn w:val="a0"/>
    <w:link w:val="af9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Hyperlink"/>
    <w:basedOn w:val="a0"/>
    <w:uiPriority w:val="99"/>
    <w:semiHidden/>
    <w:unhideWhenUsed/>
    <w:rPr>
      <w:color w:val="0000FF"/>
      <w:u w:val="single"/>
    </w:rPr>
  </w:style>
  <w:style w:type="paragraph" w:styleId="afc">
    <w:name w:val="Normal (Web)"/>
    <w:basedOn w:val="a"/>
    <w:uiPriority w:val="99"/>
    <w:semiHidden/>
    <w:unhideWhenUsed/>
    <w:rsid w:val="00861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Strong"/>
    <w:basedOn w:val="a0"/>
    <w:uiPriority w:val="22"/>
    <w:qFormat/>
    <w:rsid w:val="00861B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adminchik</cp:lastModifiedBy>
  <cp:revision>3</cp:revision>
  <dcterms:created xsi:type="dcterms:W3CDTF">2025-04-05T11:33:00Z</dcterms:created>
  <dcterms:modified xsi:type="dcterms:W3CDTF">2025-04-05T11:46:00Z</dcterms:modified>
</cp:coreProperties>
</file>