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7E" w:rsidRPr="00456D7E" w:rsidRDefault="00670BF9" w:rsidP="0006493C">
      <w:pPr>
        <w:spacing w:after="0" w:line="360" w:lineRule="auto"/>
        <w:ind w:firstLine="709"/>
        <w:jc w:val="right"/>
        <w:rPr>
          <w:rStyle w:val="a6"/>
          <w:i w:val="0"/>
          <w:iCs w:val="0"/>
          <w:sz w:val="32"/>
          <w:szCs w:val="32"/>
        </w:rPr>
      </w:pPr>
      <w:r>
        <w:rPr>
          <w:rStyle w:val="a6"/>
          <w:b/>
          <w:bCs/>
          <w:i w:val="0"/>
          <w:color w:val="292929"/>
          <w:sz w:val="32"/>
          <w:szCs w:val="32"/>
          <w:shd w:val="clear" w:color="auto" w:fill="FFFFFF"/>
        </w:rPr>
        <w:t>Лабораторный практикум № 4</w:t>
      </w:r>
      <w:bookmarkStart w:id="0" w:name="_GoBack"/>
      <w:bookmarkEnd w:id="0"/>
      <w:r w:rsidR="00456D7E" w:rsidRPr="00456D7E">
        <w:rPr>
          <w:rStyle w:val="a6"/>
          <w:b/>
          <w:bCs/>
          <w:i w:val="0"/>
          <w:color w:val="292929"/>
          <w:sz w:val="32"/>
          <w:szCs w:val="32"/>
          <w:shd w:val="clear" w:color="auto" w:fill="FFFFFF"/>
        </w:rPr>
        <w:t xml:space="preserve">. </w:t>
      </w:r>
      <w:r w:rsidR="00456D7E" w:rsidRPr="00456D7E">
        <w:rPr>
          <w:rStyle w:val="a6"/>
          <w:rFonts w:cs="Times New Roman"/>
          <w:b/>
          <w:bCs/>
          <w:i w:val="0"/>
          <w:color w:val="292929"/>
          <w:sz w:val="32"/>
          <w:szCs w:val="21"/>
          <w:shd w:val="clear" w:color="auto" w:fill="FFFFFF"/>
        </w:rPr>
        <w:t>Концептуальные основы и подходы к построению архитектуры предприятия</w:t>
      </w:r>
    </w:p>
    <w:p w:rsidR="00456D7E" w:rsidRPr="00456D7E" w:rsidRDefault="00456D7E" w:rsidP="0006493C">
      <w:pPr>
        <w:spacing w:after="0" w:line="360" w:lineRule="auto"/>
        <w:ind w:firstLine="709"/>
        <w:jc w:val="right"/>
        <w:rPr>
          <w:b/>
          <w:bCs/>
          <w:i/>
          <w:iCs/>
          <w:color w:val="292929"/>
          <w:sz w:val="32"/>
          <w:szCs w:val="32"/>
          <w:shd w:val="clear" w:color="auto" w:fill="FFFFFF"/>
        </w:rPr>
      </w:pPr>
      <w:r w:rsidRPr="00456D7E">
        <w:rPr>
          <w:rStyle w:val="a6"/>
          <w:b/>
          <w:bCs/>
          <w:i w:val="0"/>
          <w:color w:val="292929"/>
          <w:sz w:val="32"/>
          <w:szCs w:val="32"/>
          <w:shd w:val="clear" w:color="auto" w:fill="FFFFFF"/>
        </w:rPr>
        <w:t>Выполнил студент группы ВБИо-204рсоб</w:t>
      </w:r>
    </w:p>
    <w:p w:rsidR="00DB5846" w:rsidRPr="00456D7E" w:rsidRDefault="00DB5846" w:rsidP="0006493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:rsidR="00DB5846" w:rsidRPr="00456D7E" w:rsidRDefault="00DB5846" w:rsidP="0006493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План разработки архитектуры предприятия – </w:t>
      </w:r>
      <w:proofErr w:type="spellStart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Project</w:t>
      </w:r>
      <w:proofErr w:type="spellEnd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 </w:t>
      </w:r>
      <w:proofErr w:type="spellStart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Plan</w:t>
      </w:r>
      <w:proofErr w:type="spellEnd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. В плане указать: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DESCRIPTION – Описание риска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IMPACT – Воздействие (описание того, какое воздействие окажет реализация данного риска на выполнение проекта)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SEVERITY – Критичность (описание степени критичности реализации данного риска на выполнение проекта)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PROBABILITY – Вероятность (описание степени вероятности возникновения данного риска)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состояние разработки проекта - ACTUAL PROGRESS с описанием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TASKS DONE – Выполненные задачи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TASKS CANCELED – Отмененные задачи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TASKS IN PROGRESS – Выполняемые задачи (задачи выполняются в данное время)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информацию для проекта – INFORMATION, не менее 5 позиций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Цели проекта – GOALS, не менее трех целей</w:t>
      </w:r>
    </w:p>
    <w:p w:rsidR="00DB5846" w:rsidRPr="00456D7E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Требования к проекту – REQUIREMENTS.</w:t>
      </w:r>
    </w:p>
    <w:p w:rsidR="00DB5846" w:rsidRDefault="00DB5846" w:rsidP="0006493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Календарный план разработки проекта – SCHEDULE, не менее трех фаз с детализацией.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b/>
          <w:color w:val="292929"/>
          <w:kern w:val="0"/>
          <w:szCs w:val="21"/>
          <w:lang w:eastAsia="ru-RU"/>
          <w14:ligatures w14:val="none"/>
        </w:rPr>
        <w:t>Ответ: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Проектный план по разработке архитектуры предприятия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Информация о проекте — INFORMATION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Название: Архитектурный проект автоматизации продаж книг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Инициатор: Руководство предприятия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Руководитель проекта: Иванов Иван Иванович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Конечный потребитель: Подразделения компании и конечные пользователи системы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Цель проекта: Повышение эффективности бизнес-процессов путем внедрения современной информационной инфраструктуры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Тип проекта: Информационная система управления предприятием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Описание проекта: Разработка единой информационной среды для управления продажами книг, учета товаров, взаимодействия с клиентами и аналитической отчетности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Начало проекта: 01.01.2025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Планируемое завершение: 31.12.2025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Критерии успеха: Успешная интеграция всех модулей системы, удовлетворенность пользователей, повышение производительности труда сотрудников минимум на 20%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Цели проекта — GOALS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Автоматизация процессов приема заказов и обработки клиентских запросов.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Создание единого информационного пространства для анализа показателей деятельности предприятия.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Оптимизация управленческих процессов, сокращение затрат и увеличение прибыли от продажи книг.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val="en-US"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Риски</w:t>
      </w:r>
      <w:r w:rsidRPr="0001087B">
        <w:rPr>
          <w:rFonts w:eastAsia="Times New Roman" w:cs="Times New Roman"/>
          <w:color w:val="292929"/>
          <w:kern w:val="0"/>
          <w:szCs w:val="21"/>
          <w:lang w:val="en-US" w:eastAsia="ru-RU"/>
          <w14:ligatures w14:val="none"/>
        </w:rPr>
        <w:t xml:space="preserve"> </w:t>
      </w: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проекта</w:t>
      </w:r>
      <w:r w:rsidRPr="0001087B">
        <w:rPr>
          <w:rFonts w:eastAsia="Times New Roman" w:cs="Times New Roman"/>
          <w:color w:val="292929"/>
          <w:kern w:val="0"/>
          <w:szCs w:val="21"/>
          <w:lang w:val="en-US" w:eastAsia="ru-RU"/>
          <w14:ligatures w14:val="none"/>
        </w:rPr>
        <w:t xml:space="preserve"> — RISKS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val="en-US"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val="en-US"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val="en-US" w:eastAsia="ru-RU"/>
          <w14:ligatures w14:val="none"/>
        </w:rPr>
        <w:t>ID Description Impact Severity Probability Likelihood of Prior Detection Mitigation Approach Proposed Solutions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R1 Задержка поставки ПО Увеличение сроков Высокая Средняя Нарушение графика поставок разработчика Заключение договора с резервным поставщиком Договор страхования ответственности поставщика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R2 Недостаточная квалификация персонала Необходимость дополнительного обучения Средняя Низкая Проблемы с интеграцией новых технологий Проведение тренингов Аттестация специалистов перед началом работ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R3 Технические проблемы интеграции Затраты на исправление ошибок Высшая Высокая Появление сбоев в тестировании Регулярное тестирование Резервирование ресурсов разработчиков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Выполнение задач — TASKS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Выполненные задачи — TASKS DONE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Анализ текущих бизнес-процессов предприятия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Составление технического задания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Выбор платформы и разработка прототипа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Отменённые задачи — TASKS CANCELED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Задача №1: Обновление серверного оборудования (решение принято отложить до следующего этапа проекта).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Отложенные задачи — TASKS DELAYED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Задача №2: Интеграция CRM-модуля с внешним сайтом партнера (приоритет временно понижен).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Задачи «на хранении» — TASKS ON HOLD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Задача №3: Модуль рекомендаций покупателям («теплый запас», начнется после завершения основных этапов разработки).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Выполняемые задачи — TASKS IN PROGRESS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Реализация модуля управления складскими остатками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Тестирование функционала учетных записей клиентов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Требования к проекту — REQUIREMENTS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 xml:space="preserve">Система должна поддерживать интеграцию с внешними каналами сбыта (интернет-магазины партнеров).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Предоставлять возможности автоматизированного формирования отчетов и аналитики продаж.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Должна обеспечивать безопасность данных пользователей и соответствовать нормативным требованиям РФ.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Календарный план — SCHEDULE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Фаза 1: Анализ и проектирование (январь–март 2025 г.)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— Формулирование требований и спецификаций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—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Прототипирование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интерфейсов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Фаза 2: Разработка (апрель–июнь 2025 г.)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— Реализация функциональности и тестов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— Внутреннее внедрение первого этапа продукта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Фаза 3: Испытания и внедрение (июль–декабрь 2025 г.)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— Приемочные испытания системы пользователями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— Окончательная настройка и запуск в эксплуатацию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Текущее состояние проекта — ACTUAL PROGRESS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Проект находится на этапе активной разработки и тестирования отдельных компонентов. Основная работа сосредоточена на подготовке рабочего прототипа и первых функциональных релизов для внутреннего тестирования. По состоянию на сегодняшний день выполнены ключевые требования первой фазы календарного плана. Следующий этап предполагает интенсивную работу над интеграционными компонентами и подготовку полноценного запуска системы.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456D7E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Данный проектный план разработан с целью четкого определения последовательности действий, минимизации возможных рисков и достижения поставленных целей развития бизнеса предприятия.</w:t>
      </w:r>
    </w:p>
    <w:p w:rsidR="00DB5846" w:rsidRDefault="00DB5846" w:rsidP="0006493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Различные взгляды на проектирование данной архитектуры предприятия по технологии «Шесть шляп» - </w:t>
      </w:r>
      <w:proofErr w:type="spellStart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Six</w:t>
      </w:r>
      <w:proofErr w:type="spellEnd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Thinking</w:t>
      </w:r>
      <w:proofErr w:type="spellEnd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Hats</w:t>
      </w:r>
      <w:proofErr w:type="spellEnd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(описание проводится по соответствующему шаблону).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b/>
          <w:color w:val="292929"/>
          <w:kern w:val="0"/>
          <w:szCs w:val="21"/>
          <w:lang w:eastAsia="ru-RU"/>
          <w14:ligatures w14:val="none"/>
        </w:rPr>
        <w:t>Ответ: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Для проектирования архитектуры предприятия с применением метода «Шести шляп мышления» рассмотрим каждую шляпу отдельно и</w:t>
      </w:r>
      <w:r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применим её к данному проекту.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Белая Шляпа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White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 — Факты и информация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Эта шляпа акцентирует внимание на сборе объективных фактов и цифр.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Что известно точно?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Название проекта: «Автоматизация процесса продаж книг».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Начало проекта: январь 2025 года.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Завершение проекта планируется на декабрь 2025 года.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Основные цели проекта включают автоматизацию продаж, создание единых информационных потоков и оптимизацию бизнес-процессов.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Выделены три ключевых задачи: автоматизация продаж, единый центр хранения данных и формирование отчетов.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Предусмотрены три фазы реализации проекта: анализ и проектирование, разработка, испытания и внедрение.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Какие данные отсутствуют?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Конкретные сроки промежуточных этапов каждой фазы.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Детали бюджета проекта.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- Объем технических ресурсов, необ</w:t>
      </w:r>
      <w:r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ходимых для поддержки проектов.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Красная Шляпа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Red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 — Интуиция и чувства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Красная шляпа ориентирована на интуитивные ощущения участников команды относительно проекта.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Интуитивные впечатления: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Участники считают, что архитектура достаточно гибкая и способна адаптироваться к будущим изменениям рынка.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Некоторые члены команды испытывают сомнения относительно качества внешних поставщиков услуг и совместимости используемых технологий.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Существует ощущение неопределенности в части готовности внутренних ИТ-ресурсов к внедрению новой сист</w:t>
      </w:r>
      <w:r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емы.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Черная Шляпа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Black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 — Осторожность и скептицизм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Черная шляпа помогает выявить возможные препятствия и недостатки проекта.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Возможные трудности: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Несоответствие между существующими технологиями и требованиями нового проекта.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Высокий риск задержек и перерасхода бюджета из-за сложности интеграции существующих сервисов.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Возможные задержки поставок лицензированного программного обеспечения.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Сложности адаптации сотрудников к новым технологиям и необходимость длительного периода обучения.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Желтая Шляпа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Yellow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 — Позитивное мышление и выгоды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Желтая шляпа направлена на выявление преимуществ и выгод от проекта.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Выгоды проекта: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Улучшенная управляемость бизнесом благодаря наличию централизованной системы сбора и анализа данных.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Сокращение издержек на управление складским хозяйством и логистику.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Возможность быстрого реагирования на изменения спроса покупателей и рынок.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Рост уровня лояльности клиентов за счёт улучшенного сервиса об</w:t>
      </w:r>
      <w:r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служивания и точности доставки.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Зеленая Шляпа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Green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 — Креативность и инновационные идеи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Зеленая шляпа стимулирует творческий подход и нестандартные решения.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Идеи для улучшения проекта: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Рассмотреть возможность включения машинного обучения для предсказательной аналитики покупок.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Добавить модуль оценки покупательского поведения и персонализированных предложений.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Использовать облачную инфраструктуру для масштабируемости и снижения капитальных вложений.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- Исследовать потенциал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блокчейн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-технологий для повышения прозрачности цепочки поставок.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Синяя Шляпа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Blue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Hat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 — Организация и контроль мышления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Синяя шляпа используется для организации мыслительного процесса и планирования дальнейших шагов.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Рекомендации по дальнейшим действиям: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Организовать регулярные встречи команды для обсуждения прогресса и выявления проблем.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Создать систему раннего обнаружения рисков, используя методы мониторинга поставляемых продуктов и текущего состояния проекта.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Периодически проводить ретроспективы для извлечения уроков и оптимизации рабочих процессов.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- Постоянно контролировать качество создаваемых элементов архитектуры, включая регулярные</w:t>
      </w:r>
      <w:r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тесты и проверку документации.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456D7E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Таким образом, применение метода «Шести шляп мышления» позволяет рассмотреть проект всесторонне, учесть различные аспекты и принять обоснованные решения по развитию архитектуры предприятия.</w:t>
      </w:r>
    </w:p>
    <w:p w:rsidR="00DB5846" w:rsidRDefault="00DB5846" w:rsidP="0006493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Маркетинговый план продвижения продукции - </w:t>
      </w:r>
      <w:proofErr w:type="spellStart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Marketing</w:t>
      </w:r>
      <w:proofErr w:type="spellEnd"/>
      <w:r w:rsidRPr="00456D7E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 в соответствии с заданным шаблоном.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b/>
          <w:color w:val="292929"/>
          <w:kern w:val="0"/>
          <w:szCs w:val="21"/>
          <w:lang w:eastAsia="ru-RU"/>
          <w14:ligatures w14:val="none"/>
        </w:rPr>
        <w:t>Ответ: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Маркетинговый план продвижения продукции предприятия по продаже книг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I. Общие сведения о предприятии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Название предприятия: ООО «РООССА»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Продукция/услуги: Продажа печатных и электронных книг, аудиокниг, аксессуаров для чтения (закладки, чехлы), услуги подписки на литературу.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Целевая аудитория: Любители литературы разных жанров, студенты, школьники, специалисты узких направлений, коллекционеры редких изданий.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Географическое положение: Россия, Москва, региональные представительства в крупных городах.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Основные конкуренты: Крупные книжные сети, онлайн-продавцы книг, независимые книжные магазины.  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II. SWOT-анализ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Strengths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(Сильные стороны):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Широкий ассортимент классической и современной литературы.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Опытная команда экспертов-консультантов.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Наличие собственной издательской программы эксклюзивных серий.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Гибкость ценовых политик и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акционных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предложений.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Хорошее расположение магазинов в центральных районах городов.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Weaknesses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(Слабые стороны):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Ограниченный охват аудитории вне столицы.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Отсутствие собственного крупного склада для оперативного пополнения ассортимента.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Средства коммуникации с аудиторией недостаточно продвинуты.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Opportunities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(Возможности):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Расширение присутствия в регионах через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франчайзинговые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точки.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Использование современных цифровых платформ для распространения электронной литературы.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Участие в национальных и международных ярмарках книжной индустрии.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Threats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(Угрозы):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Растущие расходы на аренду помещений.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Усиливающееся давление со стороны онлайн-платформ, предлагающих электронные версии дешевле.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Падение интереса к классическим бумажным изданиям среди молодежи.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III. Целевые рынки и сегменты потребителей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Ключевые целевые группы: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Молодежь и подростки, увлекающиеся фантастикой,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фэнтези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, историческими романами.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Специалисты, интересующиеся профессиональной литературой и научной периодикой.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Коллекционеры редких экземпляров, издания ограниченного тиража.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Студенты и преподаватели вузов, покупающие учебники и научную литературу.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Методы сегментации: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Географическая (Москва, регионы);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Демографическая (возраст, образование, доход);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Психографическая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(интересы, предпочтения, образ жизни);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Повод покупки (саморазвитие, подарок, профессиональная потребность).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lastRenderedPageBreak/>
        <w:t>IV. Стратегия позиционирования бренда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Позиционирование бренда строится вокруг концепции предоставления качественного выбора книг и создания уютной атмосферы для читателей: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Лозунг: «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КнигаМир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— мир, созданный для читателя!»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Акцент на уникальность ассортимента, атмосферу книжных салонов, индивидуальное обслуживание.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Особый упор на специализированные мероприятия (вечеринки авторов, тематические дни, мастер-классы писателей).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V. Комплекс маркетинга (4P)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Product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(продукт):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Ассортимент разнообразной литературы (бумажные, электронные книги, журналы, подарочные издания).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Эксклюзивная серия ограниченной печати, выпускаемая собственными силами издательства.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Сервис подписки на новинки месяца, комплектов для любителей определенного жанра.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Price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(ценовая политика):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Дифференцированная ценовая стратегия с ориентацией на разные сегменты рынка.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Специальные скидки для постоянных клиентов, студентов, пенсионеров.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Индивидуальные цены на редкие экземпляры и подписные сервисы.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Place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(место продажи):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Розничные магазины в центральных районах Москвы и региональных центрах.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Онлайн-магазин с возможностью курьерской доставки и самовывоза.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Сотрудничество с партнерами (кофейнями, библиотеками, культурными центрами).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Promotion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(продвижение):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Активное использование социальных сетей (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Instagram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,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VKontakte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, Telegram-каналов).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Реклама в специализированных журналах и отраслевых мероприятиях.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Партнерские акции с крупными культурными проектами (ярмарки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Non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/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fiction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,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Red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Square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Book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Fair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Программа лояльности с бонусами и </w:t>
      </w:r>
      <w:proofErr w:type="spellStart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скидочными</w:t>
      </w:r>
      <w:proofErr w:type="spellEnd"/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 xml:space="preserve"> картами.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VI. Бюджет маркетингового плана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Рекламные затраты: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Социальные сети: 200 тыс. руб./месяц.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Мероприятия и партнерские проекты: 500 тыс. руб./квартал.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Поддержка сайта и интернет-магазина: 80 тыс. руб./месяц.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Всего расходов на продвижение в год: около 7 млн рублей.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VII. Оценка результатов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Оценка эффективности маркетинговых мероприятий осуществляется регулярно (раз в квартал) по следующим показателям: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Число уникальных посетителей офлайн-магазинов и интернет-магазина.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Количество проданных книг и уровень конверсии посетителей в покупателей.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Доля повторных покупок и средняя сумма чека.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Уровень узнаваемости бренда (опросы целевой аудитории).</w:t>
      </w:r>
    </w:p>
    <w:p w:rsidR="0001087B" w:rsidRPr="0001087B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</w:p>
    <w:p w:rsidR="0001087B" w:rsidRPr="00456D7E" w:rsidRDefault="0001087B" w:rsidP="0006493C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</w:pPr>
      <w:r w:rsidRPr="0001087B">
        <w:rPr>
          <w:rFonts w:eastAsia="Times New Roman" w:cs="Times New Roman"/>
          <w:color w:val="292929"/>
          <w:kern w:val="0"/>
          <w:szCs w:val="21"/>
          <w:lang w:eastAsia="ru-RU"/>
          <w14:ligatures w14:val="none"/>
        </w:rPr>
        <w:t>Этот маркетинговый план позволит эффективно продвигать продукцию предприятия, увеличить объемы продаж и укрепить позиции на рынке книготорговли.</w:t>
      </w:r>
    </w:p>
    <w:p w:rsidR="00AA72D1" w:rsidRDefault="000F5C10" w:rsidP="0006493C">
      <w:pPr>
        <w:spacing w:after="0" w:line="360" w:lineRule="auto"/>
        <w:ind w:firstLine="709"/>
      </w:pPr>
    </w:p>
    <w:sectPr w:rsidR="00AA72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C10" w:rsidRDefault="000F5C10" w:rsidP="0001087B">
      <w:pPr>
        <w:spacing w:after="0" w:line="240" w:lineRule="auto"/>
      </w:pPr>
      <w:r>
        <w:separator/>
      </w:r>
    </w:p>
  </w:endnote>
  <w:endnote w:type="continuationSeparator" w:id="0">
    <w:p w:rsidR="000F5C10" w:rsidRDefault="000F5C10" w:rsidP="000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9489374"/>
      <w:docPartObj>
        <w:docPartGallery w:val="Page Numbers (Bottom of Page)"/>
        <w:docPartUnique/>
      </w:docPartObj>
    </w:sdtPr>
    <w:sdtEndPr/>
    <w:sdtContent>
      <w:p w:rsidR="0001087B" w:rsidRDefault="0001087B" w:rsidP="0001087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BF9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C10" w:rsidRDefault="000F5C10" w:rsidP="0001087B">
      <w:pPr>
        <w:spacing w:after="0" w:line="240" w:lineRule="auto"/>
      </w:pPr>
      <w:r>
        <w:separator/>
      </w:r>
    </w:p>
  </w:footnote>
  <w:footnote w:type="continuationSeparator" w:id="0">
    <w:p w:rsidR="000F5C10" w:rsidRDefault="000F5C10" w:rsidP="000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BF5"/>
    <w:multiLevelType w:val="multilevel"/>
    <w:tmpl w:val="A9E0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62AA8"/>
    <w:multiLevelType w:val="multilevel"/>
    <w:tmpl w:val="47D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457B9"/>
    <w:multiLevelType w:val="multilevel"/>
    <w:tmpl w:val="5C8E3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3D"/>
    <w:rsid w:val="0001087B"/>
    <w:rsid w:val="0006493C"/>
    <w:rsid w:val="000F5C10"/>
    <w:rsid w:val="001B114C"/>
    <w:rsid w:val="001E66C1"/>
    <w:rsid w:val="002C06B3"/>
    <w:rsid w:val="00456D7E"/>
    <w:rsid w:val="00670BF9"/>
    <w:rsid w:val="007A5B7C"/>
    <w:rsid w:val="008762B7"/>
    <w:rsid w:val="0097253D"/>
    <w:rsid w:val="00996EA3"/>
    <w:rsid w:val="00A26DD0"/>
    <w:rsid w:val="00DB5846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C39A"/>
  <w15:chartTrackingRefBased/>
  <w15:docId w15:val="{D35897A3-9C2A-4D52-B215-8C02EA64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6C1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2C06B3"/>
    <w:pPr>
      <w:spacing w:after="200" w:line="240" w:lineRule="auto"/>
      <w:jc w:val="center"/>
    </w:pPr>
    <w:rPr>
      <w:rFonts w:eastAsia="Times New Roman"/>
      <w:iCs/>
      <w:sz w:val="24"/>
      <w:szCs w:val="18"/>
      <w:lang w:eastAsia="ru-RU"/>
    </w:rPr>
  </w:style>
  <w:style w:type="character" w:customStyle="1" w:styleId="a4">
    <w:name w:val="Название объекта Знак"/>
    <w:basedOn w:val="a0"/>
    <w:link w:val="a3"/>
    <w:uiPriority w:val="35"/>
    <w:rsid w:val="002C06B3"/>
    <w:rPr>
      <w:rFonts w:eastAsia="Times New Roman"/>
      <w:iCs/>
      <w:sz w:val="24"/>
      <w:szCs w:val="18"/>
      <w:lang w:eastAsia="ru-RU"/>
    </w:rPr>
  </w:style>
  <w:style w:type="paragraph" w:styleId="a5">
    <w:name w:val="Normal (Web)"/>
    <w:basedOn w:val="a"/>
    <w:uiPriority w:val="99"/>
    <w:semiHidden/>
    <w:unhideWhenUsed/>
    <w:rsid w:val="00DB584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456D7E"/>
    <w:rPr>
      <w:i/>
      <w:iCs/>
    </w:rPr>
  </w:style>
  <w:style w:type="paragraph" w:styleId="a7">
    <w:name w:val="header"/>
    <w:basedOn w:val="a"/>
    <w:link w:val="a8"/>
    <w:uiPriority w:val="99"/>
    <w:unhideWhenUsed/>
    <w:rsid w:val="000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087B"/>
    <w:rPr>
      <w:rFonts w:ascii="Times New Roman" w:hAnsi="Times New Roman"/>
      <w:kern w:val="2"/>
      <w:sz w:val="28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087B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2176</Words>
  <Characters>12408</Characters>
  <Application>Microsoft Office Word</Application>
  <DocSecurity>0</DocSecurity>
  <Lines>103</Lines>
  <Paragraphs>29</Paragraphs>
  <ScaleCrop>false</ScaleCrop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Пигуль</dc:creator>
  <cp:keywords/>
  <dc:description/>
  <cp:lastModifiedBy>Максим Пигуль</cp:lastModifiedBy>
  <cp:revision>6</cp:revision>
  <dcterms:created xsi:type="dcterms:W3CDTF">2025-04-21T14:09:00Z</dcterms:created>
  <dcterms:modified xsi:type="dcterms:W3CDTF">2025-04-22T20:09:00Z</dcterms:modified>
</cp:coreProperties>
</file>