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03" w:rsidRDefault="00B226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A7303">
        <w:trPr>
          <w:trHeight w:val="340"/>
        </w:trPr>
        <w:tc>
          <w:tcPr>
            <w:tcW w:w="3118" w:type="dxa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B226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B226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B226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A7303" w:rsidRDefault="00B226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B226F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A7303">
        <w:tc>
          <w:tcPr>
            <w:tcW w:w="1417" w:type="dxa"/>
          </w:tcPr>
          <w:p w:rsidR="007A7303" w:rsidRDefault="00B226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7A7303">
        <w:tc>
          <w:tcPr>
            <w:tcW w:w="1417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7303">
        <w:tc>
          <w:tcPr>
            <w:tcW w:w="1417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268" w:type="dxa"/>
            <w:gridSpan w:val="3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A7303" w:rsidRDefault="00B226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7A7303">
        <w:tc>
          <w:tcPr>
            <w:tcW w:w="2268" w:type="dxa"/>
            <w:gridSpan w:val="3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5"/>
        <w:gridCol w:w="279"/>
        <w:gridCol w:w="1870"/>
      </w:tblGrid>
      <w:tr w:rsidR="007A7303">
        <w:tc>
          <w:tcPr>
            <w:tcW w:w="2061" w:type="dxa"/>
          </w:tcPr>
          <w:p w:rsidR="007A7303" w:rsidRDefault="00B226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A7303" w:rsidRDefault="007206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Маслюк Игорь Владиславович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061" w:type="dxa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7303">
        <w:tc>
          <w:tcPr>
            <w:tcW w:w="2061" w:type="dxa"/>
          </w:tcPr>
          <w:p w:rsidR="007A7303" w:rsidRDefault="00B226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061" w:type="dxa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A7303">
        <w:tc>
          <w:tcPr>
            <w:tcW w:w="2155" w:type="dxa"/>
          </w:tcPr>
          <w:p w:rsidR="007A7303" w:rsidRDefault="00B226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155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A7303" w:rsidRDefault="00B226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7A73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A7303" w:rsidRDefault="00B226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7206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6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7A7303" w:rsidRDefault="00B226FE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03" w:rsidRDefault="007A7303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7A7303" w:rsidRPr="00720609" w:rsidRDefault="0072060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Контрол.</w:t>
      </w:r>
      <w:bookmarkStart w:id="0" w:name="_GoBack"/>
      <w:bookmarkEnd w:id="0"/>
      <w:r w:rsidR="00B226FE">
        <w:rPr>
          <w:rFonts w:ascii="Times New Roman" w:eastAsia="SimSun" w:hAnsi="Times New Roman" w:cs="Times New Roman"/>
          <w:sz w:val="24"/>
          <w:szCs w:val="24"/>
        </w:rPr>
        <w:t xml:space="preserve"> вопросы</w:t>
      </w:r>
      <w:r w:rsidR="00B226FE" w:rsidRPr="00720609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:rsidR="007A7303" w:rsidRPr="00720609" w:rsidRDefault="00B226FE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7A7303" w:rsidRPr="00720609" w:rsidRDefault="00B226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20609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720609">
        <w:rPr>
          <w:rFonts w:ascii="Times New Roman" w:eastAsia="SimSun" w:hAnsi="Times New Roman" w:cs="Times New Roman"/>
          <w:sz w:val="24"/>
          <w:szCs w:val="24"/>
        </w:rPr>
        <w:br/>
      </w:r>
    </w:p>
    <w:p w:rsidR="007A7303" w:rsidRPr="00720609" w:rsidRDefault="00B226FE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7A7303" w:rsidRPr="00720609" w:rsidRDefault="00B226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20609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720609">
        <w:rPr>
          <w:rFonts w:ascii="Segoe UI" w:eastAsia="Segoe UI" w:hAnsi="Segoe UI" w:cs="Segoe UI"/>
        </w:rPr>
        <w:t>Да,</w:t>
      </w:r>
      <w:r>
        <w:rPr>
          <w:rFonts w:ascii="Segoe UI" w:eastAsia="Segoe UI" w:hAnsi="Segoe UI" w:cs="Segoe UI"/>
        </w:rPr>
        <w:t xml:space="preserve">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7A7303" w:rsidRPr="0072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6FE" w:rsidRDefault="00B226FE">
      <w:pPr>
        <w:spacing w:line="240" w:lineRule="auto"/>
      </w:pPr>
      <w:r>
        <w:separator/>
      </w:r>
    </w:p>
  </w:endnote>
  <w:endnote w:type="continuationSeparator" w:id="0">
    <w:p w:rsidR="00B226FE" w:rsidRDefault="00B2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6FE" w:rsidRDefault="00B226FE">
      <w:pPr>
        <w:spacing w:after="0"/>
      </w:pPr>
      <w:r>
        <w:separator/>
      </w:r>
    </w:p>
  </w:footnote>
  <w:footnote w:type="continuationSeparator" w:id="0">
    <w:p w:rsidR="00B226FE" w:rsidRDefault="00B226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20609"/>
    <w:rsid w:val="00772CB3"/>
    <w:rsid w:val="007A7303"/>
    <w:rsid w:val="00855E93"/>
    <w:rsid w:val="00885CB9"/>
    <w:rsid w:val="008E299A"/>
    <w:rsid w:val="00B226FE"/>
    <w:rsid w:val="00B66493"/>
    <w:rsid w:val="00DF2780"/>
    <w:rsid w:val="00ED458B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1548D0"/>
  <w15:docId w15:val="{D971C625-E39F-4E08-9DEE-F0AF4AF8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2025-05-24T11:23:00Z</dcterms:created>
  <dcterms:modified xsi:type="dcterms:W3CDTF">2025-05-24T11:23:00Z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