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283"/>
        <w:gridCol w:w="6236"/>
      </w:tblGrid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0823F0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программирование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0823F0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Информационные системы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0823F0" w:rsidP="005A13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C13037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F7297F" w:rsidRDefault="00082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Разработка тестового сценария проекта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:rsidTr="00D32A3E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5A1347" w:rsidRPr="00F7297F" w:rsidRDefault="00082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82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Масевич Екатерина Александровна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82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82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 w:rsidR="00DD40D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757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BE086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Разработка тестового сценария проекта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F7297F" w:rsidRDefault="00BE0861" w:rsidP="00BE086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E086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сценариев</w:t>
      </w:r>
    </w:p>
    <w:p w:rsidR="00BE0861" w:rsidRPr="00BE0861" w:rsidRDefault="00BE0861" w:rsidP="00BE0861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E0861">
        <w:rPr>
          <w:rFonts w:ascii="Times New Roman" w:hAnsi="Times New Roman" w:cs="Times New Roman"/>
          <w:bCs/>
          <w:color w:val="FF0000"/>
          <w:sz w:val="28"/>
          <w:szCs w:val="28"/>
        </w:rPr>
        <w:t>Программа написана на языке программирования Паскаль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3F733B" w:rsidRDefault="00F7297F" w:rsidP="00C13037">
      <w:pPr>
        <w:numPr>
          <w:ilvl w:val="0"/>
          <w:numId w:val="1"/>
        </w:numPr>
        <w:spacing w:line="276" w:lineRule="auto"/>
        <w:rPr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  <w:r w:rsidR="002F31B6" w:rsidRPr="00C13037">
        <w:rPr>
          <w:bCs/>
          <w:color w:val="000000"/>
          <w:sz w:val="28"/>
          <w:szCs w:val="28"/>
        </w:rPr>
        <w:t xml:space="preserve">Написать (язык – любой) программу решения квадратного уравнения ах2 + bх + с = 0 (задаваемые с клавиатуры коэффициенты – </w:t>
      </w:r>
      <w:r w:rsidR="002F31B6" w:rsidRPr="00C13037">
        <w:rPr>
          <w:bCs/>
          <w:color w:val="000000"/>
          <w:sz w:val="28"/>
          <w:szCs w:val="28"/>
          <w:lang w:val="en-US"/>
        </w:rPr>
        <w:t>a</w:t>
      </w:r>
      <w:r w:rsidR="002F31B6" w:rsidRPr="00C13037">
        <w:rPr>
          <w:bCs/>
          <w:color w:val="000000"/>
          <w:sz w:val="28"/>
          <w:szCs w:val="28"/>
        </w:rPr>
        <w:t xml:space="preserve">, </w:t>
      </w:r>
      <w:r w:rsidR="002F31B6" w:rsidRPr="00C13037">
        <w:rPr>
          <w:bCs/>
          <w:color w:val="000000"/>
          <w:sz w:val="28"/>
          <w:szCs w:val="28"/>
          <w:lang w:val="en-US"/>
        </w:rPr>
        <w:t>b</w:t>
      </w:r>
      <w:r w:rsidR="002F31B6" w:rsidRPr="00C13037">
        <w:rPr>
          <w:bCs/>
          <w:color w:val="000000"/>
          <w:sz w:val="28"/>
          <w:szCs w:val="28"/>
        </w:rPr>
        <w:t xml:space="preserve"> и </w:t>
      </w:r>
      <w:r w:rsidR="002F31B6" w:rsidRPr="00C13037">
        <w:rPr>
          <w:bCs/>
          <w:color w:val="000000"/>
          <w:sz w:val="28"/>
          <w:szCs w:val="28"/>
          <w:lang w:val="en-US"/>
        </w:rPr>
        <w:t>c</w:t>
      </w:r>
      <w:r w:rsidR="002F31B6" w:rsidRPr="00C13037">
        <w:rPr>
          <w:bCs/>
          <w:color w:val="000000"/>
          <w:sz w:val="28"/>
          <w:szCs w:val="28"/>
        </w:rPr>
        <w:t>);</w:t>
      </w:r>
    </w:p>
    <w:p w:rsidR="00C13037" w:rsidRPr="00C13037" w:rsidRDefault="00C13037" w:rsidP="00C13037">
      <w:pPr>
        <w:spacing w:line="276" w:lineRule="auto"/>
        <w:ind w:left="720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8080" cy="5091707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0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7F" w:rsidRPr="002F31B6" w:rsidRDefault="002F31B6" w:rsidP="00C13037">
      <w:pPr>
        <w:spacing w:line="276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31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работает программа</w:t>
      </w:r>
      <w:r w:rsidR="00BE08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(скриншот)</w:t>
      </w:r>
    </w:p>
    <w:p w:rsidR="003F733B" w:rsidRDefault="00F7297F" w:rsidP="00C13037">
      <w:pPr>
        <w:spacing w:line="276" w:lineRule="auto"/>
        <w:ind w:left="360"/>
        <w:rPr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  <w:r w:rsidR="00C130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F31B6" w:rsidRPr="00C13037">
        <w:rPr>
          <w:bCs/>
          <w:color w:val="000000"/>
          <w:sz w:val="28"/>
          <w:szCs w:val="28"/>
        </w:rPr>
        <w:t>Найти минимальный набор тестов для программы нахождения корней квадратного уравнения ах2 + bх + с = 0 (корни вещественные или комплексные, один/два/бесконечно, один/оба нулевых корня и т. д.);</w:t>
      </w:r>
    </w:p>
    <w:p w:rsidR="00C13037" w:rsidRPr="00C13037" w:rsidRDefault="009443B4" w:rsidP="00C13037">
      <w:pPr>
        <w:spacing w:line="276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C130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 с двумя различными корнями </w:t>
      </w:r>
      <w:r w:rsidR="00C130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 </w:t>
      </w:r>
      <w:r w:rsidR="00C1303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C13037" w:rsidRPr="00C130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1, </w:t>
      </w:r>
      <w:r w:rsidR="00F95C65" w:rsidRPr="00F95C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303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C13037" w:rsidRPr="00C130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-3, </w:t>
      </w:r>
      <w:r w:rsidR="00F95C65" w:rsidRPr="00F95C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C1303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C13037" w:rsidRPr="00C13037">
        <w:rPr>
          <w:rFonts w:ascii="Times New Roman" w:hAnsi="Times New Roman" w:cs="Times New Roman"/>
          <w:bCs/>
          <w:color w:val="000000"/>
          <w:sz w:val="28"/>
          <w:szCs w:val="28"/>
        </w:rPr>
        <w:t>= 2</w:t>
      </w:r>
    </w:p>
    <w:p w:rsidR="00C13037" w:rsidRDefault="00C13037" w:rsidP="00C13037">
      <w:pPr>
        <w:spacing w:line="276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13037">
        <w:rPr>
          <w:rFonts w:ascii="Times New Roman" w:hAnsi="Times New Roman" w:cs="Times New Roman"/>
          <w:bCs/>
          <w:color w:val="000000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x1</w:t>
      </w:r>
      <w:r w:rsidR="004705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=2, </w:t>
      </w:r>
      <w:r w:rsidR="00F95C6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="004705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x2=1.</w:t>
      </w:r>
    </w:p>
    <w:p w:rsidR="00F95C65" w:rsidRDefault="00F95C65" w:rsidP="00C13037">
      <w:pPr>
        <w:spacing w:line="276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841207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84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C5" w:rsidRPr="00C13037" w:rsidRDefault="004705C5" w:rsidP="00C13037">
      <w:pPr>
        <w:spacing w:line="276" w:lineRule="auto"/>
        <w:ind w:left="720"/>
        <w:rPr>
          <w:bCs/>
          <w:color w:val="000000"/>
          <w:sz w:val="28"/>
          <w:szCs w:val="28"/>
          <w:lang w:val="en-US"/>
        </w:rPr>
      </w:pPr>
    </w:p>
    <w:p w:rsidR="00F7297F" w:rsidRPr="00C13037" w:rsidRDefault="00F7297F" w:rsidP="00C13037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F7297F" w:rsidRDefault="009443B4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43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Тест с одним корнем (дискриминант равен нулю):</w:t>
      </w:r>
    </w:p>
    <w:p w:rsidR="009443B4" w:rsidRPr="00DD40D7" w:rsidRDefault="009443B4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9443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=1,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9443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-2,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Pr="009443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1.</w:t>
      </w:r>
    </w:p>
    <w:p w:rsidR="009443B4" w:rsidRDefault="009443B4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Ожидаемый результат 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 = 1.</w:t>
      </w:r>
    </w:p>
    <w:p w:rsidR="009443B4" w:rsidRDefault="009443B4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478112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47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D1" w:rsidRDefault="008A78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8A78D1" w:rsidRPr="0084508B" w:rsidRDefault="008A78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A78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 без действительных корней (дискриминант меньше нуля): </w:t>
      </w:r>
      <w:r w:rsidR="008450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 w:rsidR="0084508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84508B" w:rsidRPr="008450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1,  </w:t>
      </w:r>
      <w:r w:rsidR="0084508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84508B" w:rsidRPr="008450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=2, </w:t>
      </w:r>
      <w:r w:rsidR="0084508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84508B" w:rsidRPr="0084508B">
        <w:rPr>
          <w:rFonts w:ascii="Times New Roman" w:hAnsi="Times New Roman" w:cs="Times New Roman"/>
          <w:bCs/>
          <w:color w:val="000000"/>
          <w:sz w:val="28"/>
          <w:szCs w:val="28"/>
        </w:rPr>
        <w:t>= 5</w:t>
      </w:r>
    </w:p>
    <w:p w:rsidR="0084508B" w:rsidRDefault="0084508B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Ожидаемый результат: сообщение о том, что корней нет.</w:t>
      </w:r>
    </w:p>
    <w:p w:rsidR="0084508B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751861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7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с нулевым коэффициентом а (линейное уравнение):</w:t>
      </w:r>
    </w:p>
    <w:p w:rsidR="002D08CC" w:rsidRPr="002D08CC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2D08C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0,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2D08C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2,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Pr="002D08CC">
        <w:rPr>
          <w:rFonts w:ascii="Times New Roman" w:hAnsi="Times New Roman" w:cs="Times New Roman"/>
          <w:bCs/>
          <w:color w:val="000000"/>
          <w:sz w:val="28"/>
          <w:szCs w:val="28"/>
        </w:rPr>
        <w:t>= 3</w:t>
      </w: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Ожидаемый результат: х= -1.5 (линейное уравнение).</w:t>
      </w: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267749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2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D08CC" w:rsidRDefault="002D08C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08C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с нулевыми коэффициентами (все коэффициенты равны нулю):</w:t>
      </w:r>
    </w:p>
    <w:p w:rsidR="002D08CC" w:rsidRPr="00792F47" w:rsidRDefault="002D08C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 w:rsidR="00792F4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792F47" w:rsidRPr="00792F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0, </w:t>
      </w:r>
      <w:r w:rsidR="00792F4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792F47" w:rsidRPr="00792F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0, </w:t>
      </w:r>
      <w:r w:rsidR="00792F4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792F47" w:rsidRPr="00792F47">
        <w:rPr>
          <w:rFonts w:ascii="Times New Roman" w:hAnsi="Times New Roman" w:cs="Times New Roman"/>
          <w:bCs/>
          <w:color w:val="000000"/>
          <w:sz w:val="28"/>
          <w:szCs w:val="28"/>
        </w:rPr>
        <w:t>= 0.</w:t>
      </w:r>
    </w:p>
    <w:p w:rsidR="00792F47" w:rsidRDefault="00792F47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Ожидаемый результат: неопределенность или сообщение о том, что уравнение не имеет смысла.</w:t>
      </w:r>
    </w:p>
    <w:p w:rsidR="00792F47" w:rsidRDefault="00792F47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492302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49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47" w:rsidRDefault="00792F47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92F47" w:rsidRDefault="00D7409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с отрицательными коэффициентами:</w:t>
      </w:r>
    </w:p>
    <w:p w:rsidR="00D7409C" w:rsidRPr="00D7409C" w:rsidRDefault="00D7409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D740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=-1,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D740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4,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Pr="00D7409C">
        <w:rPr>
          <w:rFonts w:ascii="Times New Roman" w:hAnsi="Times New Roman" w:cs="Times New Roman"/>
          <w:bCs/>
          <w:color w:val="000000"/>
          <w:sz w:val="28"/>
          <w:szCs w:val="28"/>
        </w:rPr>
        <w:t>=4.</w:t>
      </w:r>
    </w:p>
    <w:p w:rsidR="00D7409C" w:rsidRDefault="00D7409C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D7409C">
        <w:rPr>
          <w:rFonts w:ascii="Times New Roman" w:hAnsi="Times New Roman" w:cs="Times New Roman"/>
          <w:bCs/>
          <w:color w:val="000000"/>
          <w:sz w:val="28"/>
          <w:szCs w:val="28"/>
        </w:rPr>
        <w:t>1= -2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(дискриминант равен нулю).</w:t>
      </w:r>
    </w:p>
    <w:p w:rsidR="00D7409C" w:rsidRDefault="002F31B6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429226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42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B6" w:rsidRDefault="002F31B6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1B6" w:rsidRDefault="002F31B6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Заключение</w:t>
      </w:r>
    </w:p>
    <w:p w:rsidR="002F31B6" w:rsidRPr="00D7409C" w:rsidRDefault="002F31B6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Эти тесты помогут убедиться, что программа корректно обрабатывает различные случаи, включая наличие и отсутствие корней, а также особые ситуации с нулевыми коэффициентами.</w:t>
      </w:r>
    </w:p>
    <w:p w:rsidR="009443B4" w:rsidRPr="009443B4" w:rsidRDefault="009443B4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2F31B6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31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Теоретические вопросы</w:t>
      </w:r>
    </w:p>
    <w:p w:rsidR="003F733B" w:rsidRPr="00176A23" w:rsidRDefault="002F31B6" w:rsidP="002F31B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Оценка стоимости и причины ошибок в программном обеспечении. </w:t>
      </w:r>
    </w:p>
    <w:p w:rsidR="00176A23" w:rsidRPr="00176A23" w:rsidRDefault="00176A23" w:rsidP="00176A23">
      <w:pPr>
        <w:spacing w:line="276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76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Ответ- ошибки в программном обеспечении могут быть связаны с человеческим фактором или со сложностью системы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:rsidR="003F733B" w:rsidRDefault="002F31B6" w:rsidP="002F31B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Виды и методы тестирования.</w:t>
      </w:r>
    </w:p>
    <w:p w:rsidR="00176A23" w:rsidRPr="00D446C7" w:rsidRDefault="00176A23" w:rsidP="00176A23">
      <w:pPr>
        <w:rPr>
          <w:sz w:val="24"/>
          <w:szCs w:val="24"/>
        </w:rPr>
      </w:pPr>
      <w:r w:rsidRPr="00D446C7">
        <w:rPr>
          <w:b/>
          <w:sz w:val="24"/>
          <w:szCs w:val="24"/>
        </w:rPr>
        <w:lastRenderedPageBreak/>
        <w:t>Методы тестирования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1. Черный ящик:</w:t>
      </w:r>
      <w:r w:rsidRPr="00D446C7">
        <w:rPr>
          <w:sz w:val="24"/>
          <w:szCs w:val="24"/>
        </w:rPr>
        <w:br/>
        <w:t>- Тестирование функциональности системы, не учитывая внутреннюю структуру или код.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2. Белый ящик:</w:t>
      </w:r>
      <w:r w:rsidRPr="00D446C7">
        <w:rPr>
          <w:sz w:val="24"/>
          <w:szCs w:val="24"/>
        </w:rPr>
        <w:br/>
        <w:t>- Тестирование с учетом внутренней структуры системы; включает анализ кода, а также тестирование логики, условия и ветвления.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3. Серый ящик:</w:t>
      </w:r>
      <w:r w:rsidRPr="00D446C7">
        <w:rPr>
          <w:sz w:val="24"/>
          <w:szCs w:val="24"/>
        </w:rPr>
        <w:br/>
        <w:t>- Комбинация черного и белого ящика, где тестировщик имеет частичное знание о внутренней реализации системы.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4. Статическое тестирование:</w:t>
      </w:r>
      <w:r w:rsidRPr="00D446C7">
        <w:rPr>
          <w:sz w:val="24"/>
          <w:szCs w:val="24"/>
        </w:rPr>
        <w:br/>
        <w:t>- Анализ кода и документации без выполнения программы (например, рецензии, статический анализ кода)</w:t>
      </w:r>
    </w:p>
    <w:p w:rsidR="00176A23" w:rsidRPr="00D446C7" w:rsidRDefault="00176A23" w:rsidP="00176A23">
      <w:pPr>
        <w:rPr>
          <w:sz w:val="24"/>
          <w:szCs w:val="24"/>
        </w:rPr>
      </w:pPr>
      <w:r w:rsidRPr="00D446C7">
        <w:rPr>
          <w:b/>
          <w:sz w:val="24"/>
          <w:szCs w:val="24"/>
        </w:rPr>
        <w:t>Виды тестирования программного обеспечения</w:t>
      </w:r>
      <w:r w:rsidRPr="00D446C7">
        <w:rPr>
          <w:b/>
          <w:sz w:val="24"/>
          <w:szCs w:val="24"/>
        </w:rPr>
        <w:br/>
      </w:r>
      <w:r w:rsidRPr="00D446C7">
        <w:rPr>
          <w:sz w:val="24"/>
          <w:szCs w:val="24"/>
        </w:rPr>
        <w:br/>
        <w:t>1. Функциональное тестирование:</w:t>
      </w:r>
      <w:r w:rsidRPr="00D446C7">
        <w:rPr>
          <w:sz w:val="24"/>
          <w:szCs w:val="24"/>
        </w:rPr>
        <w:br/>
        <w:t>2. Нефункциональное тестирование:</w:t>
      </w:r>
      <w:r w:rsidRPr="00D446C7">
        <w:rPr>
          <w:sz w:val="24"/>
          <w:szCs w:val="24"/>
        </w:rPr>
        <w:br/>
        <w:t>3. Мануальное тестирование:</w:t>
      </w:r>
      <w:r w:rsidRPr="00D446C7">
        <w:rPr>
          <w:sz w:val="24"/>
          <w:szCs w:val="24"/>
        </w:rPr>
        <w:br/>
        <w:t>4. Автоматизированное тестирование:</w:t>
      </w:r>
      <w:r w:rsidRPr="00D446C7">
        <w:rPr>
          <w:sz w:val="24"/>
          <w:szCs w:val="24"/>
        </w:rPr>
        <w:br/>
        <w:t>5. Регрессионное тестирование: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6. Модульное тестирование:.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7. Интеграционное тестирование:.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8. Системное тестирование: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9. Приемочное тестирование:.</w:t>
      </w:r>
      <w:r w:rsidRPr="00D446C7">
        <w:rPr>
          <w:sz w:val="24"/>
          <w:szCs w:val="24"/>
        </w:rPr>
        <w:br/>
      </w:r>
      <w:r w:rsidRPr="00D446C7">
        <w:rPr>
          <w:sz w:val="24"/>
          <w:szCs w:val="24"/>
        </w:rPr>
        <w:br/>
        <w:t>10. Бета-тестирование:</w:t>
      </w:r>
      <w:r w:rsidRPr="00D446C7">
        <w:rPr>
          <w:sz w:val="24"/>
          <w:szCs w:val="24"/>
        </w:rPr>
        <w:br/>
      </w:r>
    </w:p>
    <w:p w:rsidR="003F733B" w:rsidRDefault="002F31B6" w:rsidP="002F31B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Понятие теста.</w:t>
      </w:r>
    </w:p>
    <w:p w:rsidR="00DD686D" w:rsidRPr="00DD686D" w:rsidRDefault="00DD686D" w:rsidP="00DD686D">
      <w:pPr>
        <w:rPr>
          <w:sz w:val="28"/>
          <w:szCs w:val="28"/>
        </w:rPr>
      </w:pPr>
      <w:r w:rsidRPr="00DD686D">
        <w:rPr>
          <w:sz w:val="28"/>
          <w:szCs w:val="28"/>
        </w:rPr>
        <w:t>Тестирование информационной системы — это процесс оценки и проверки функциональности, производительности, безопасности и других характеристик информационной системы с целью обеспечения ее соответствия специфическим требованиям и ожиданиям пользователей. Этот процесс играет ключевую роль в разработке и реализации любой информационной системы, поскольку помогает выявить ошибки, недостатки и уязвимости прежде, чем система будет введена в эксплуатацию.</w:t>
      </w:r>
    </w:p>
    <w:p w:rsidR="003F733B" w:rsidRDefault="002F31B6" w:rsidP="002F31B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Требования к разработке тестовых сценариев. </w:t>
      </w:r>
    </w:p>
    <w:p w:rsidR="00DD686D" w:rsidRPr="00DD686D" w:rsidRDefault="00DD686D" w:rsidP="00DD686D">
      <w:pPr>
        <w:rPr>
          <w:sz w:val="28"/>
          <w:szCs w:val="28"/>
        </w:rPr>
      </w:pPr>
      <w:r>
        <w:rPr>
          <w:sz w:val="28"/>
          <w:szCs w:val="28"/>
        </w:rPr>
        <w:t>1. Ясность и понятность</w:t>
      </w:r>
      <w:r w:rsidRPr="00DD686D">
        <w:rPr>
          <w:sz w:val="28"/>
          <w:szCs w:val="28"/>
        </w:rPr>
        <w:br/>
        <w:t xml:space="preserve">- Тестовые сценарии должны быть написаны в ясном и лаконичном языке, с </w:t>
      </w:r>
      <w:r w:rsidRPr="00DD686D">
        <w:rPr>
          <w:sz w:val="28"/>
          <w:szCs w:val="28"/>
        </w:rPr>
        <w:lastRenderedPageBreak/>
        <w:t>четким описанием. Это позволяет тестировщикам легко понимать, что именно необходимо проверить и как это сделать.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2. Полнота</w:t>
      </w:r>
      <w:r w:rsidRPr="00DD686D">
        <w:rPr>
          <w:sz w:val="28"/>
          <w:szCs w:val="28"/>
        </w:rPr>
        <w:br/>
        <w:t>- Сценарии должны охватывать все аспекты функциональности системы, включая положительные и отрицательные тесты. Это также включает проверки на граничных значениях и тесты производительности.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3.Отслеживаемость</w:t>
      </w:r>
      <w:r w:rsidRPr="00DD686D">
        <w:rPr>
          <w:sz w:val="28"/>
          <w:szCs w:val="28"/>
        </w:rPr>
        <w:br/>
        <w:t>- Каждый тестовый сценарий должен быть связан с конкретными требованиями или задачами из проектной документации. Это позволяет убедиться, что все требования были протестированы.</w:t>
      </w:r>
      <w:r>
        <w:rPr>
          <w:sz w:val="28"/>
          <w:szCs w:val="28"/>
        </w:rPr>
        <w:br/>
        <w:t>4. Выполнимость</w:t>
      </w:r>
      <w:r w:rsidRPr="00DD686D">
        <w:rPr>
          <w:sz w:val="28"/>
          <w:szCs w:val="28"/>
        </w:rPr>
        <w:br/>
        <w:t>- Все сценарии должны быть выполнимыми, и для их реализации должны быть доступны необходимые ресурсы, данные и инструменты. Сценарии должны быть адаптированы к имеющимся условиям тестирования.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5. Измеримость</w:t>
      </w:r>
      <w:r w:rsidRPr="00DD686D">
        <w:rPr>
          <w:sz w:val="28"/>
          <w:szCs w:val="28"/>
        </w:rPr>
        <w:br/>
        <w:t>- Результаты выполнения тестов должны быть легко измеримыми. Это подразумевает наличие четких критериев, по которым будет приниматься решение о том, пройден ли тест или нет.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6. Редактируемость</w:t>
      </w:r>
      <w:r w:rsidRPr="00DD686D">
        <w:rPr>
          <w:sz w:val="28"/>
          <w:szCs w:val="28"/>
        </w:rPr>
        <w:br/>
        <w:t>- Тестовые сценарии должны быть легко редактируемыми для учета изменений в требованиях, особенностях проекта и фиксирования найденных дефектов. Это позволяет поддерживать актуальность тестовой документации.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7. Структурированность</w:t>
      </w:r>
      <w:r w:rsidRPr="00DD686D">
        <w:rPr>
          <w:sz w:val="28"/>
          <w:szCs w:val="28"/>
        </w:rPr>
        <w:br/>
        <w:t>- Сценарии должны иметь четкую структуру, что облегчает их организацию и поиск. Например, использование шаблонов для тестовых сценариев может значительно ускорить процесс их написания.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8. Приемлемость</w:t>
      </w:r>
      <w:r w:rsidRPr="00DD686D">
        <w:rPr>
          <w:sz w:val="28"/>
          <w:szCs w:val="28"/>
        </w:rPr>
        <w:br/>
        <w:t>- Все сценарии должны отражать реальные условия, в которых будет работать система. Это помогает создать правдоподобные сценарии тестирования, которые обеспечивают жизнеспособность системы в реальных условиях.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9. Повторяемость</w:t>
      </w:r>
      <w:r w:rsidRPr="00DD686D">
        <w:rPr>
          <w:sz w:val="28"/>
          <w:szCs w:val="28"/>
        </w:rPr>
        <w:br/>
        <w:t>- Сценарии должны быть такими, чтобы их результаты могли быть реплицированы при повторном тестировании. Это важно для проверки исправлений и изменений в коде.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10. Согласованность</w:t>
      </w:r>
      <w:r w:rsidRPr="00DD686D">
        <w:rPr>
          <w:sz w:val="28"/>
          <w:szCs w:val="28"/>
        </w:rPr>
        <w:br/>
        <w:t>- Тестовые сценарии должны быть согласованы между собой и следовать единому стилю написания. Это позволяет тестировщикам легче работать с ними и делать выводы.</w:t>
      </w:r>
      <w:r w:rsidRPr="00DD686D">
        <w:rPr>
          <w:sz w:val="28"/>
          <w:szCs w:val="28"/>
        </w:rPr>
        <w:br/>
      </w:r>
      <w:r w:rsidRPr="00DD686D">
        <w:rPr>
          <w:sz w:val="28"/>
          <w:szCs w:val="28"/>
        </w:rPr>
        <w:br/>
      </w:r>
      <w:r>
        <w:rPr>
          <w:sz w:val="28"/>
          <w:szCs w:val="28"/>
        </w:rPr>
        <w:t>11. Документирование</w:t>
      </w:r>
      <w:r w:rsidRPr="00DD686D">
        <w:rPr>
          <w:sz w:val="28"/>
          <w:szCs w:val="28"/>
        </w:rPr>
        <w:br/>
        <w:t>- Каждый тестовый сценарий должен содержать всю необходимую информацию, такую как описание, необходимые предварительные условия, ожидаемые результаты, кто выполняет тест и т. д.</w:t>
      </w:r>
    </w:p>
    <w:p w:rsidR="00F7297F" w:rsidRDefault="00FD3E06" w:rsidP="002F31B6">
      <w:p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5. </w:t>
      </w:r>
      <w:r w:rsidR="002F31B6" w:rsidRP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Правила разработки тестовых сценариев</w:t>
      </w:r>
      <w:r w:rsidR="002F31B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:rsidR="00111E79" w:rsidRPr="002F31B6" w:rsidRDefault="00111E79" w:rsidP="002F31B6">
      <w:p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Helvetica" w:hAnsi="Helvetica"/>
          <w:color w:val="2F2F2F"/>
          <w:sz w:val="30"/>
          <w:szCs w:val="30"/>
        </w:rPr>
        <w:t>Разработка тестового сценария происходит в пять этапов:</w:t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b/>
          <w:bCs/>
          <w:color w:val="2F2F2F"/>
          <w:sz w:val="30"/>
          <w:szCs w:val="30"/>
        </w:rPr>
        <w:t>1. Понимание требований.</w:t>
      </w:r>
      <w:r>
        <w:rPr>
          <w:rFonts w:ascii="Helvetica" w:hAnsi="Helvetica"/>
          <w:color w:val="2F2F2F"/>
          <w:sz w:val="30"/>
          <w:szCs w:val="30"/>
        </w:rPr>
        <w:t xml:space="preserve"> Нужно чётко и полно собрать требования к программе: изучить спецификацию, обсудить результаты работы ПО, проанализировать пользовательские сценарии.</w:t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b/>
          <w:bCs/>
          <w:color w:val="2F2F2F"/>
          <w:sz w:val="30"/>
          <w:szCs w:val="30"/>
        </w:rPr>
        <w:t>2. Определение цели.</w:t>
      </w:r>
      <w:r>
        <w:rPr>
          <w:rFonts w:ascii="Helvetica" w:hAnsi="Helvetica"/>
          <w:color w:val="2F2F2F"/>
          <w:sz w:val="30"/>
          <w:szCs w:val="30"/>
        </w:rPr>
        <w:t xml:space="preserve"> Нужно определить, что именно будет проверяться этим тестовым сценарием. Целью может быть как проверка функциональности, так и поиск конкретных ошибок.</w:t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b/>
          <w:bCs/>
          <w:color w:val="2F2F2F"/>
          <w:sz w:val="30"/>
          <w:szCs w:val="30"/>
        </w:rPr>
        <w:t>3. Описание шагов.</w:t>
      </w:r>
      <w:r>
        <w:rPr>
          <w:rFonts w:ascii="Helvetica" w:hAnsi="Helvetica"/>
          <w:color w:val="2F2F2F"/>
          <w:sz w:val="30"/>
          <w:szCs w:val="30"/>
        </w:rPr>
        <w:t xml:space="preserve"> Написание непосредственно сценария — последовательности шагов, которые нужно выполнить, чтобы протестировать конкретный аспект программного продукта. Шаги должны быть ясными, понятными и охватывать все необходимые действия для достижения цели сценария.</w:t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b/>
          <w:bCs/>
          <w:color w:val="2F2F2F"/>
          <w:sz w:val="30"/>
          <w:szCs w:val="30"/>
        </w:rPr>
        <w:t xml:space="preserve">4. Описание ожидаемых результатов. </w:t>
      </w:r>
      <w:r>
        <w:rPr>
          <w:rFonts w:ascii="Helvetica" w:hAnsi="Helvetica"/>
          <w:color w:val="2F2F2F"/>
          <w:sz w:val="30"/>
          <w:szCs w:val="30"/>
        </w:rPr>
        <w:t xml:space="preserve">Для каждого шага необходимо прописать конкретные результаты, к которым он должен привести. </w:t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color w:val="2F2F2F"/>
          <w:sz w:val="30"/>
          <w:szCs w:val="30"/>
        </w:rPr>
        <w:br/>
      </w:r>
      <w:r>
        <w:rPr>
          <w:rFonts w:ascii="Helvetica" w:hAnsi="Helvetica"/>
          <w:b/>
          <w:bCs/>
          <w:color w:val="2F2F2F"/>
          <w:sz w:val="30"/>
          <w:szCs w:val="30"/>
        </w:rPr>
        <w:t>5. Документирование.</w:t>
      </w:r>
      <w:r>
        <w:rPr>
          <w:rFonts w:ascii="Helvetica" w:hAnsi="Helvetica"/>
          <w:color w:val="2F2F2F"/>
          <w:sz w:val="30"/>
          <w:szCs w:val="30"/>
        </w:rPr>
        <w:t xml:space="preserve"> Формирование из последовательности действий документа формата, принятого в компании.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D7875"/>
    <w:multiLevelType w:val="hybridMultilevel"/>
    <w:tmpl w:val="D3B4512A"/>
    <w:lvl w:ilvl="0" w:tplc="4128E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3A4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0D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2C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E3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66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D8E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41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A1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D4728"/>
    <w:multiLevelType w:val="hybridMultilevel"/>
    <w:tmpl w:val="22D01046"/>
    <w:lvl w:ilvl="0" w:tplc="900E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0E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61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A2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42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8F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06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DA8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4D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671C79"/>
    <w:multiLevelType w:val="hybridMultilevel"/>
    <w:tmpl w:val="FA1A5A60"/>
    <w:lvl w:ilvl="0" w:tplc="77AEB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709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AD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381D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AF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0B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FCB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01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1347"/>
    <w:rsid w:val="000823F0"/>
    <w:rsid w:val="00111E79"/>
    <w:rsid w:val="00176A23"/>
    <w:rsid w:val="001F70AC"/>
    <w:rsid w:val="002D08CC"/>
    <w:rsid w:val="002F31B6"/>
    <w:rsid w:val="00395258"/>
    <w:rsid w:val="003B7CF3"/>
    <w:rsid w:val="003D7DFE"/>
    <w:rsid w:val="003F733B"/>
    <w:rsid w:val="00407595"/>
    <w:rsid w:val="004705C5"/>
    <w:rsid w:val="0050097F"/>
    <w:rsid w:val="005A1347"/>
    <w:rsid w:val="005B6EA3"/>
    <w:rsid w:val="00665928"/>
    <w:rsid w:val="00792F47"/>
    <w:rsid w:val="0084508B"/>
    <w:rsid w:val="008A78D1"/>
    <w:rsid w:val="009443B4"/>
    <w:rsid w:val="009757CD"/>
    <w:rsid w:val="00B42DDD"/>
    <w:rsid w:val="00BE0861"/>
    <w:rsid w:val="00C03156"/>
    <w:rsid w:val="00C13037"/>
    <w:rsid w:val="00CC2372"/>
    <w:rsid w:val="00D32A3E"/>
    <w:rsid w:val="00D446C7"/>
    <w:rsid w:val="00D66D97"/>
    <w:rsid w:val="00D7409C"/>
    <w:rsid w:val="00DD40D7"/>
    <w:rsid w:val="00DD686D"/>
    <w:rsid w:val="00E1226A"/>
    <w:rsid w:val="00E367C6"/>
    <w:rsid w:val="00E46829"/>
    <w:rsid w:val="00F056BB"/>
    <w:rsid w:val="00F7297F"/>
    <w:rsid w:val="00F878E8"/>
    <w:rsid w:val="00F95C65"/>
    <w:rsid w:val="00FD3E06"/>
    <w:rsid w:val="00FF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30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0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05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50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23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11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92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User</cp:lastModifiedBy>
  <cp:revision>11</cp:revision>
  <dcterms:created xsi:type="dcterms:W3CDTF">2024-09-05T18:20:00Z</dcterms:created>
  <dcterms:modified xsi:type="dcterms:W3CDTF">2024-09-15T14:43:00Z</dcterms:modified>
</cp:coreProperties>
</file>