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EA5E2" w14:textId="77777777" w:rsidR="009378FE" w:rsidRDefault="00337F9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" behindDoc="0" locked="0" layoutInCell="0" allowOverlap="1" wp14:anchorId="489D033C" wp14:editId="4A91E1D3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74BEA005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3116"/>
        <w:gridCol w:w="277"/>
        <w:gridCol w:w="5962"/>
      </w:tblGrid>
      <w:tr w:rsidR="009378FE" w14:paraId="2E177F6F" w14:textId="77777777">
        <w:trPr>
          <w:trHeight w:val="340"/>
        </w:trPr>
        <w:tc>
          <w:tcPr>
            <w:tcW w:w="3116" w:type="dxa"/>
          </w:tcPr>
          <w:p w14:paraId="500DE69D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</w:tcPr>
          <w:p w14:paraId="4054E62F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bottom"/>
          </w:tcPr>
          <w:p w14:paraId="140F680D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:rsidR="009378FE" w14:paraId="4B2D4A34" w14:textId="77777777">
        <w:trPr>
          <w:trHeight w:val="340"/>
        </w:trPr>
        <w:tc>
          <w:tcPr>
            <w:tcW w:w="3116" w:type="dxa"/>
          </w:tcPr>
          <w:p w14:paraId="56808E74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1CE5DCC6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14:paraId="3953493C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378FE" w14:paraId="0FF39001" w14:textId="77777777">
        <w:trPr>
          <w:trHeight w:val="340"/>
        </w:trPr>
        <w:tc>
          <w:tcPr>
            <w:tcW w:w="3116" w:type="dxa"/>
          </w:tcPr>
          <w:p w14:paraId="23848AB4" w14:textId="77777777" w:rsidR="009378FE" w:rsidRDefault="00337F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</w:tcPr>
          <w:p w14:paraId="2EC9DEC1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14:paraId="117350E8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9378FE" w14:paraId="0421BCAD" w14:textId="77777777">
        <w:trPr>
          <w:trHeight w:val="340"/>
        </w:trPr>
        <w:tc>
          <w:tcPr>
            <w:tcW w:w="3116" w:type="dxa"/>
          </w:tcPr>
          <w:p w14:paraId="0DE820ED" w14:textId="77777777" w:rsidR="009378FE" w:rsidRDefault="00337F9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</w:tcPr>
          <w:p w14:paraId="1D43DE2B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14:paraId="4FAEE8B1" w14:textId="77777777" w:rsidR="009378FE" w:rsidRDefault="00337F9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378FE" w14:paraId="191B9332" w14:textId="77777777">
        <w:trPr>
          <w:trHeight w:val="340"/>
        </w:trPr>
        <w:tc>
          <w:tcPr>
            <w:tcW w:w="3116" w:type="dxa"/>
          </w:tcPr>
          <w:p w14:paraId="1D4FDB51" w14:textId="77777777" w:rsidR="009378FE" w:rsidRDefault="00337F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</w:tcPr>
          <w:p w14:paraId="1B9D7B2F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14:paraId="038B7BDE" w14:textId="77777777" w:rsidR="009378FE" w:rsidRDefault="00337F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9378FE" w14:paraId="5105D7AB" w14:textId="77777777">
        <w:trPr>
          <w:trHeight w:val="340"/>
        </w:trPr>
        <w:tc>
          <w:tcPr>
            <w:tcW w:w="3116" w:type="dxa"/>
          </w:tcPr>
          <w:p w14:paraId="51EAAAB2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32A35E15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14:paraId="405D294A" w14:textId="77777777" w:rsidR="009378FE" w:rsidRDefault="00337F9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378FE" w14:paraId="370B1954" w14:textId="77777777">
        <w:trPr>
          <w:trHeight w:val="340"/>
        </w:trPr>
        <w:tc>
          <w:tcPr>
            <w:tcW w:w="3116" w:type="dxa"/>
          </w:tcPr>
          <w:p w14:paraId="682FA884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0760B14A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</w:tcPr>
          <w:p w14:paraId="237E157D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FD778D8" w14:textId="77777777" w:rsidR="009378FE" w:rsidRDefault="009378F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843BB54" w14:textId="77777777" w:rsidR="009378FE" w:rsidRDefault="00337F98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 6</w:t>
      </w:r>
    </w:p>
    <w:tbl>
      <w:tblPr>
        <w:tblW w:w="9638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1411"/>
        <w:gridCol w:w="289"/>
        <w:gridCol w:w="563"/>
        <w:gridCol w:w="288"/>
        <w:gridCol w:w="7087"/>
      </w:tblGrid>
      <w:tr w:rsidR="009378FE" w14:paraId="41F598E0" w14:textId="77777777">
        <w:tc>
          <w:tcPr>
            <w:tcW w:w="1411" w:type="dxa"/>
          </w:tcPr>
          <w:p w14:paraId="69765C95" w14:textId="77777777" w:rsidR="009378FE" w:rsidRDefault="00337F9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9" w:type="dxa"/>
          </w:tcPr>
          <w:p w14:paraId="7CCA9C83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  <w:vAlign w:val="bottom"/>
          </w:tcPr>
          <w:p w14:paraId="03E34C5F" w14:textId="4259F6AF" w:rsidR="009378FE" w:rsidRPr="00F90EF7" w:rsidRDefault="00F90EF7">
            <w:pPr>
              <w:spacing w:beforeAutospacing="1" w:after="0"/>
              <w:ind w:firstLine="709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                    </w:t>
            </w:r>
            <w:r w:rsidR="00337F98" w:rsidRPr="00F90EF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Тестирование безопасности</w:t>
            </w:r>
          </w:p>
        </w:tc>
      </w:tr>
      <w:tr w:rsidR="009378FE" w14:paraId="6F4F16B7" w14:textId="77777777">
        <w:tc>
          <w:tcPr>
            <w:tcW w:w="1411" w:type="dxa"/>
          </w:tcPr>
          <w:p w14:paraId="05F6A458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14:paraId="620B64B6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</w:tcBorders>
          </w:tcPr>
          <w:p w14:paraId="6A23826A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9378FE" w14:paraId="20817F8C" w14:textId="77777777">
        <w:tc>
          <w:tcPr>
            <w:tcW w:w="1411" w:type="dxa"/>
          </w:tcPr>
          <w:p w14:paraId="48274E23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14:paraId="26ED5EAC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</w:tcPr>
          <w:p w14:paraId="7B55AAAC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78FE" w14:paraId="332DB4E0" w14:textId="77777777">
        <w:tc>
          <w:tcPr>
            <w:tcW w:w="2263" w:type="dxa"/>
            <w:gridSpan w:val="3"/>
          </w:tcPr>
          <w:p w14:paraId="2306E977" w14:textId="77777777" w:rsidR="009378FE" w:rsidRDefault="009378FE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5B373845" w14:textId="77777777" w:rsidR="009378FE" w:rsidRDefault="00337F9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8" w:type="dxa"/>
            <w:tcBorders>
              <w:top w:val="single" w:sz="4" w:space="0" w:color="000000"/>
            </w:tcBorders>
          </w:tcPr>
          <w:p w14:paraId="70769830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0B96393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9378FE" w14:paraId="18F89506" w14:textId="77777777">
        <w:tc>
          <w:tcPr>
            <w:tcW w:w="2263" w:type="dxa"/>
            <w:gridSpan w:val="3"/>
          </w:tcPr>
          <w:p w14:paraId="7B80D13C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" w:type="dxa"/>
          </w:tcPr>
          <w:p w14:paraId="17E7DF2A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</w:tcBorders>
          </w:tcPr>
          <w:p w14:paraId="3569052E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1379BC75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403F8D99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2041"/>
        <w:gridCol w:w="279"/>
        <w:gridCol w:w="4873"/>
        <w:gridCol w:w="284"/>
        <w:gridCol w:w="1878"/>
      </w:tblGrid>
      <w:tr w:rsidR="009378FE" w14:paraId="48FE8B57" w14:textId="77777777">
        <w:tc>
          <w:tcPr>
            <w:tcW w:w="2041" w:type="dxa"/>
          </w:tcPr>
          <w:p w14:paraId="61281027" w14:textId="77777777" w:rsidR="009378FE" w:rsidRDefault="00337F9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</w:tcPr>
          <w:p w14:paraId="5900A5BF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14:paraId="08E37AB7" w14:textId="7719804E" w:rsidR="009378FE" w:rsidRDefault="00F90E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Сурков Алексей Викторович</w:t>
            </w:r>
          </w:p>
        </w:tc>
        <w:tc>
          <w:tcPr>
            <w:tcW w:w="284" w:type="dxa"/>
          </w:tcPr>
          <w:p w14:paraId="19E7684B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bottom w:val="single" w:sz="4" w:space="0" w:color="000000"/>
            </w:tcBorders>
          </w:tcPr>
          <w:p w14:paraId="5D98C65B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78FE" w14:paraId="031D5B97" w14:textId="77777777">
        <w:tc>
          <w:tcPr>
            <w:tcW w:w="2041" w:type="dxa"/>
          </w:tcPr>
          <w:p w14:paraId="6834733A" w14:textId="77777777" w:rsidR="009378FE" w:rsidRDefault="009378F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14:paraId="3F35641E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14:paraId="7E4EA9E3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4" w:type="dxa"/>
          </w:tcPr>
          <w:p w14:paraId="2AD8653F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single" w:sz="4" w:space="0" w:color="000000"/>
            </w:tcBorders>
          </w:tcPr>
          <w:p w14:paraId="4AB0FE6C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9378FE" w14:paraId="41DBD024" w14:textId="77777777">
        <w:tc>
          <w:tcPr>
            <w:tcW w:w="2041" w:type="dxa"/>
          </w:tcPr>
          <w:p w14:paraId="184F67FB" w14:textId="77777777" w:rsidR="009378FE" w:rsidRDefault="00337F9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</w:tcPr>
          <w:p w14:paraId="3954BD89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14:paraId="02F807D7" w14:textId="721B42C2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ДКИП-31</w:t>
            </w:r>
            <w:r w:rsidR="00F90E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4" w:type="dxa"/>
          </w:tcPr>
          <w:p w14:paraId="00517922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50A0BF68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78FE" w14:paraId="4D285DC0" w14:textId="77777777">
        <w:tc>
          <w:tcPr>
            <w:tcW w:w="2041" w:type="dxa"/>
          </w:tcPr>
          <w:p w14:paraId="28CCDD15" w14:textId="77777777" w:rsidR="009378FE" w:rsidRDefault="009378F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14:paraId="564A2699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14:paraId="75B7AFB8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" w:type="dxa"/>
          </w:tcPr>
          <w:p w14:paraId="22DD1484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1668CA5F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0A17448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CF6A65A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571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2155"/>
        <w:gridCol w:w="276"/>
        <w:gridCol w:w="4931"/>
        <w:gridCol w:w="290"/>
        <w:gridCol w:w="1919"/>
      </w:tblGrid>
      <w:tr w:rsidR="009378FE" w14:paraId="1522922B" w14:textId="77777777">
        <w:tc>
          <w:tcPr>
            <w:tcW w:w="2155" w:type="dxa"/>
          </w:tcPr>
          <w:p w14:paraId="4D58AD60" w14:textId="77777777" w:rsidR="009378FE" w:rsidRDefault="00337F9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76" w:type="dxa"/>
          </w:tcPr>
          <w:p w14:paraId="5E001E41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bottom w:val="single" w:sz="4" w:space="0" w:color="000000"/>
            </w:tcBorders>
            <w:vAlign w:val="bottom"/>
          </w:tcPr>
          <w:p w14:paraId="45959069" w14:textId="77777777" w:rsidR="009378FE" w:rsidRDefault="00337F98">
            <w:pPr>
              <w:spacing w:after="0" w:line="276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90" w:type="dxa"/>
          </w:tcPr>
          <w:p w14:paraId="15D1DC19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bottom w:val="single" w:sz="4" w:space="0" w:color="000000"/>
            </w:tcBorders>
          </w:tcPr>
          <w:p w14:paraId="2EF5574B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78FE" w14:paraId="29CE8A99" w14:textId="77777777">
        <w:tc>
          <w:tcPr>
            <w:tcW w:w="2155" w:type="dxa"/>
          </w:tcPr>
          <w:p w14:paraId="6A4E3EC1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" w:type="dxa"/>
          </w:tcPr>
          <w:p w14:paraId="56CA68B9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top w:val="single" w:sz="4" w:space="0" w:color="000000"/>
            </w:tcBorders>
          </w:tcPr>
          <w:p w14:paraId="2E206FA7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90" w:type="dxa"/>
          </w:tcPr>
          <w:p w14:paraId="2D682978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single" w:sz="4" w:space="0" w:color="000000"/>
            </w:tcBorders>
          </w:tcPr>
          <w:p w14:paraId="100BA53B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3A7D1F7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2EEE64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B7C16F9" w14:textId="77777777" w:rsidR="009378FE" w:rsidRDefault="00337F9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9378FE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3289FB1E" w14:textId="77777777" w:rsidR="009378FE" w:rsidRDefault="00337F98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№6.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«Тестирование безопасности»</w:t>
      </w:r>
    </w:p>
    <w:p w14:paraId="229A7DB8" w14:textId="77777777" w:rsidR="00455BDE" w:rsidRDefault="00455BD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4D292C" w14:textId="65907686" w:rsidR="00455BDE" w:rsidRPr="00455BDE" w:rsidRDefault="00455BDE" w:rsidP="00455BD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BDE">
        <w:rPr>
          <w:rFonts w:ascii="Times New Roman" w:hAnsi="Times New Roman" w:cs="Times New Roman"/>
          <w:color w:val="000000"/>
          <w:sz w:val="28"/>
          <w:szCs w:val="28"/>
        </w:rPr>
        <w:t xml:space="preserve">Линтеры для Python — это статические анализаторы кода, которые помогают находить распространённые ошибки, делать код более однообразным и читаемым. </w:t>
      </w:r>
    </w:p>
    <w:p w14:paraId="1B16AE45" w14:textId="721FD32F" w:rsidR="00455BDE" w:rsidRPr="00455BDE" w:rsidRDefault="00455BDE" w:rsidP="00455BD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BDE">
        <w:rPr>
          <w:rFonts w:ascii="Times New Roman" w:hAnsi="Times New Roman" w:cs="Times New Roman"/>
          <w:color w:val="000000"/>
          <w:sz w:val="28"/>
          <w:szCs w:val="28"/>
        </w:rPr>
        <w:t xml:space="preserve">Они работают, анализируя исходный код и сравнивая его структуру с набором заранее определённых правил. Эти правила обычно охватывают различные аспекты кода, включая синтаксис, стиль и возможные функциональные ошибки. Когда линтер обнаруживает нарушение, он генерирует отчёт с информацией о проблеме и, во многих случаях, предлагает, как её исправить. </w:t>
      </w:r>
    </w:p>
    <w:p w14:paraId="364063A4" w14:textId="49F5B07A" w:rsidR="00455BDE" w:rsidRPr="00455BDE" w:rsidRDefault="00455BDE" w:rsidP="00455BD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BDE">
        <w:rPr>
          <w:rFonts w:ascii="Times New Roman" w:hAnsi="Times New Roman" w:cs="Times New Roman"/>
          <w:color w:val="000000"/>
          <w:sz w:val="28"/>
          <w:szCs w:val="28"/>
        </w:rPr>
        <w:t>Некоторые популярные линтеры для Python:</w:t>
      </w:r>
    </w:p>
    <w:p w14:paraId="5F3B49D1" w14:textId="11CB0A9C" w:rsidR="00455BDE" w:rsidRPr="00455BDE" w:rsidRDefault="00455BDE" w:rsidP="00455BD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BDE">
        <w:rPr>
          <w:rFonts w:ascii="Times New Roman" w:hAnsi="Times New Roman" w:cs="Times New Roman"/>
          <w:color w:val="000000"/>
          <w:sz w:val="28"/>
          <w:szCs w:val="28"/>
        </w:rPr>
        <w:t xml:space="preserve">    flake8. Утилита-комбайн, которая объединяет в себе несколько других анализаторов кода (</w:t>
      </w:r>
      <w:proofErr w:type="spellStart"/>
      <w:r w:rsidRPr="00455BDE">
        <w:rPr>
          <w:rFonts w:ascii="Times New Roman" w:hAnsi="Times New Roman" w:cs="Times New Roman"/>
          <w:color w:val="000000"/>
          <w:sz w:val="28"/>
          <w:szCs w:val="28"/>
        </w:rPr>
        <w:t>pycodestyle</w:t>
      </w:r>
      <w:proofErr w:type="spellEnd"/>
      <w:r w:rsidRPr="00455BD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55BDE">
        <w:rPr>
          <w:rFonts w:ascii="Times New Roman" w:hAnsi="Times New Roman" w:cs="Times New Roman"/>
          <w:color w:val="000000"/>
          <w:sz w:val="28"/>
          <w:szCs w:val="28"/>
        </w:rPr>
        <w:t>pyflakes</w:t>
      </w:r>
      <w:proofErr w:type="spellEnd"/>
      <w:r w:rsidRPr="00455BDE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455BDE">
        <w:rPr>
          <w:rFonts w:ascii="Times New Roman" w:hAnsi="Times New Roman" w:cs="Times New Roman"/>
          <w:color w:val="000000"/>
          <w:sz w:val="28"/>
          <w:szCs w:val="28"/>
        </w:rPr>
        <w:t>mccabe</w:t>
      </w:r>
      <w:proofErr w:type="spellEnd"/>
      <w:r w:rsidRPr="00455BDE">
        <w:rPr>
          <w:rFonts w:ascii="Times New Roman" w:hAnsi="Times New Roman" w:cs="Times New Roman"/>
          <w:color w:val="000000"/>
          <w:sz w:val="28"/>
          <w:szCs w:val="28"/>
        </w:rPr>
        <w:t xml:space="preserve">). Имеет большую экосистему плагинов, которые могут добавить к стандартной поставке ещё множество различных проверок. </w:t>
      </w:r>
    </w:p>
    <w:p w14:paraId="060475B0" w14:textId="008BBC75" w:rsidR="00455BDE" w:rsidRDefault="00455BDE" w:rsidP="00455BD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BD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455BDE">
        <w:rPr>
          <w:rFonts w:ascii="Times New Roman" w:hAnsi="Times New Roman" w:cs="Times New Roman"/>
          <w:color w:val="000000"/>
          <w:sz w:val="28"/>
          <w:szCs w:val="28"/>
        </w:rPr>
        <w:t>pylint</w:t>
      </w:r>
      <w:proofErr w:type="spellEnd"/>
      <w:r w:rsidRPr="00455BDE">
        <w:rPr>
          <w:rFonts w:ascii="Times New Roman" w:hAnsi="Times New Roman" w:cs="Times New Roman"/>
          <w:color w:val="000000"/>
          <w:sz w:val="28"/>
          <w:szCs w:val="28"/>
        </w:rPr>
        <w:t>. В нём заложено много правил и рекомендаций, по умолчанию они все включены, поэтому линтер достаточно строгий и придирчивый. При каждом запуске выводит оценку качества кода по десятибалльной шкале, а также следит, как эта оценка меняется с течением времени.</w:t>
      </w:r>
    </w:p>
    <w:p w14:paraId="5BBDE41D" w14:textId="77777777" w:rsidR="00455BDE" w:rsidRDefault="00455BDE" w:rsidP="00F9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55434AC0" w14:textId="77777777" w:rsidR="00455BDE" w:rsidRDefault="00455BDE" w:rsidP="00F9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7D9B00C8" w14:textId="77777777" w:rsidR="00455BDE" w:rsidRDefault="00455BDE" w:rsidP="00F9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66D172BD" w14:textId="77777777" w:rsidR="00455BDE" w:rsidRDefault="00455BDE" w:rsidP="00F9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013C0707" w14:textId="77777777" w:rsidR="00455BDE" w:rsidRDefault="00455BDE" w:rsidP="00F9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7A774065" w14:textId="77777777" w:rsidR="00455BDE" w:rsidRDefault="00455BDE" w:rsidP="00F9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72736B43" w14:textId="4B041351" w:rsidR="009378FE" w:rsidRDefault="00337F98" w:rsidP="00F9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8"/>
          <w:szCs w:val="28"/>
        </w:rPr>
      </w:pP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Используем старый код из решенной задачки на платформе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LeetCode</w:t>
      </w:r>
      <w:proofErr w:type="spellEnd"/>
    </w:p>
    <w:p w14:paraId="4F82E0DE" w14:textId="77777777" w:rsidR="00455BDE" w:rsidRDefault="0033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9912B00" wp14:editId="1BD5BC5C">
            <wp:extent cx="3799672" cy="3667125"/>
            <wp:effectExtent l="0" t="0" r="0" b="0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2" t="7339" r="9015" b="8071"/>
                    <a:stretch/>
                  </pic:blipFill>
                  <pic:spPr bwMode="auto">
                    <a:xfrm>
                      <a:off x="0" y="0"/>
                      <a:ext cx="3808918" cy="3676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6E07A" w14:textId="730986BC" w:rsidR="009378FE" w:rsidRDefault="0033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Напишем конфигурацию для линтера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flake</w:t>
      </w: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 в </w:t>
      </w:r>
      <w:proofErr w:type="gramStart"/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файле 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flake</w:t>
      </w:r>
      <w:proofErr w:type="gramEnd"/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443E7AF7" w14:textId="77777777" w:rsidR="009378FE" w:rsidRDefault="0033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DD5AA1C" wp14:editId="04996F56">
            <wp:extent cx="3616806" cy="1209675"/>
            <wp:effectExtent l="0" t="0" r="0" b="0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7" t="21747" r="10385" b="23049"/>
                    <a:stretch/>
                  </pic:blipFill>
                  <pic:spPr bwMode="auto">
                    <a:xfrm>
                      <a:off x="0" y="0"/>
                      <a:ext cx="3634580" cy="121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6DF4B" w14:textId="77777777" w:rsidR="009378FE" w:rsidRDefault="0093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2B21130B" w14:textId="77777777" w:rsidR="009378FE" w:rsidRDefault="0033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Напишем конфигурацию для линтера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mypy</w:t>
      </w:r>
      <w:proofErr w:type="spellEnd"/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файле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mypy</w:t>
      </w:r>
      <w:proofErr w:type="spellEnd"/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ini</w:t>
      </w:r>
      <w:proofErr w:type="spellEnd"/>
    </w:p>
    <w:p w14:paraId="77A28C81" w14:textId="77777777" w:rsidR="00455BDE" w:rsidRDefault="00337F98" w:rsidP="00455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B30E4E8" wp14:editId="79BB805A">
            <wp:extent cx="3567145" cy="1066800"/>
            <wp:effectExtent l="0" t="0" r="0" b="0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8" t="25059" r="10455" b="25303"/>
                    <a:stretch/>
                  </pic:blipFill>
                  <pic:spPr bwMode="auto">
                    <a:xfrm>
                      <a:off x="0" y="0"/>
                      <a:ext cx="3597592" cy="1075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29C71" w14:textId="06C2BB92" w:rsidR="009378FE" w:rsidRDefault="00337F98" w:rsidP="00455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Напишем конфигурацию для линтера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black</w:t>
      </w: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файле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pyproject</w:t>
      </w:r>
      <w:proofErr w:type="spellEnd"/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toml</w:t>
      </w:r>
      <w:proofErr w:type="spellEnd"/>
      <w:proofErr w:type="gramEnd"/>
    </w:p>
    <w:p w14:paraId="4482AEAD" w14:textId="77777777" w:rsidR="00E10DC9" w:rsidRDefault="00337F98" w:rsidP="00E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9948BED" wp14:editId="606ECA60">
            <wp:extent cx="3551168" cy="1400175"/>
            <wp:effectExtent l="0" t="0" r="0" b="0"/>
            <wp:docPr id="5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7" t="16646" r="8155" b="19520"/>
                    <a:stretch/>
                  </pic:blipFill>
                  <pic:spPr bwMode="auto">
                    <a:xfrm>
                      <a:off x="0" y="0"/>
                      <a:ext cx="3572782" cy="1408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5963D" w14:textId="77777777" w:rsidR="00E10DC9" w:rsidRDefault="00337F98" w:rsidP="00E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Напишем скрипт script.sh, который последовательно запустит все линтеры</w:t>
      </w:r>
    </w:p>
    <w:p w14:paraId="3B8A33AC" w14:textId="77777777" w:rsidR="00455BDE" w:rsidRDefault="00337F98" w:rsidP="00455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90EF7">
        <w:rPr>
          <w:noProof/>
        </w:rPr>
        <w:drawing>
          <wp:inline distT="0" distB="0" distL="0" distR="0" wp14:anchorId="32BFFEFA" wp14:editId="6157E3C8">
            <wp:extent cx="1971675" cy="1646444"/>
            <wp:effectExtent l="0" t="0" r="0" b="0"/>
            <wp:docPr id="6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32" t="16006" r="14274" b="16744"/>
                    <a:stretch/>
                  </pic:blipFill>
                  <pic:spPr bwMode="auto">
                    <a:xfrm>
                      <a:off x="0" y="0"/>
                      <a:ext cx="1981747" cy="165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600E5" w14:textId="7EBD343E" w:rsidR="00455BDE" w:rsidRDefault="00337F98" w:rsidP="00455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Запускаем скрипт и видим результаты статического и динамического анализов</w:t>
      </w:r>
    </w:p>
    <w:p w14:paraId="2B5074C9" w14:textId="36D9CEF9" w:rsidR="009378FE" w:rsidRDefault="00F90EF7" w:rsidP="00455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</w:pPr>
      <w:r>
        <w:rPr>
          <w:noProof/>
        </w:rPr>
        <w:lastRenderedPageBreak/>
        <w:drawing>
          <wp:inline distT="0" distB="0" distL="0" distR="0" wp14:anchorId="413CA69A" wp14:editId="325BD693">
            <wp:extent cx="5048250" cy="5960322"/>
            <wp:effectExtent l="0" t="0" r="0" b="0"/>
            <wp:docPr id="7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28" cy="598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8FE">
      <w:footerReference w:type="even" r:id="rId14"/>
      <w:footerReference w:type="default" r:id="rId15"/>
      <w:pgSz w:w="11906" w:h="16838"/>
      <w:pgMar w:top="1134" w:right="851" w:bottom="3349" w:left="1701" w:header="0" w:footer="113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92302" w14:textId="77777777" w:rsidR="00D97466" w:rsidRDefault="00D97466">
      <w:pPr>
        <w:spacing w:after="0" w:line="240" w:lineRule="auto"/>
      </w:pPr>
      <w:r>
        <w:separator/>
      </w:r>
    </w:p>
  </w:endnote>
  <w:endnote w:type="continuationSeparator" w:id="0">
    <w:p w14:paraId="25DBE4C1" w14:textId="77777777" w:rsidR="00D97466" w:rsidRDefault="00D97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9E01F" w14:textId="77777777" w:rsidR="009378FE" w:rsidRDefault="009378FE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64E4B" w14:textId="77777777" w:rsidR="009378FE" w:rsidRDefault="009378FE">
    <w:pPr>
      <w:pStyle w:val="af4"/>
    </w:pPr>
  </w:p>
  <w:p w14:paraId="1D766359" w14:textId="77777777" w:rsidR="009378FE" w:rsidRDefault="009378FE">
    <w:pPr>
      <w:pStyle w:val="af4"/>
    </w:pPr>
  </w:p>
  <w:p w14:paraId="61CE077A" w14:textId="77777777" w:rsidR="009378FE" w:rsidRDefault="009378FE">
    <w:pPr>
      <w:pStyle w:val="af4"/>
    </w:pPr>
  </w:p>
  <w:p w14:paraId="3801AB5D" w14:textId="77777777" w:rsidR="009378FE" w:rsidRDefault="009378F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D5A97" w14:textId="77777777" w:rsidR="00D97466" w:rsidRDefault="00D97466">
      <w:pPr>
        <w:spacing w:after="0" w:line="240" w:lineRule="auto"/>
      </w:pPr>
      <w:r>
        <w:separator/>
      </w:r>
    </w:p>
  </w:footnote>
  <w:footnote w:type="continuationSeparator" w:id="0">
    <w:p w14:paraId="5067AB13" w14:textId="77777777" w:rsidR="00D97466" w:rsidRDefault="00D97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75F7D"/>
    <w:multiLevelType w:val="multilevel"/>
    <w:tmpl w:val="F020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533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8FE"/>
    <w:rsid w:val="00337F98"/>
    <w:rsid w:val="00455BDE"/>
    <w:rsid w:val="007E025A"/>
    <w:rsid w:val="009378FE"/>
    <w:rsid w:val="00D97466"/>
    <w:rsid w:val="00E10DC9"/>
    <w:rsid w:val="00F9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9FB50"/>
  <w15:docId w15:val="{BA1E219A-95FA-4E10-BCD0-BCE98EA7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Noto Sans Arabic U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hAnsi="Calibri Light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qFormat/>
    <w:rPr>
      <w:b/>
      <w:bCs/>
    </w:rPr>
  </w:style>
  <w:style w:type="character" w:styleId="a4">
    <w:name w:val="Emphasis"/>
    <w:basedOn w:val="a0"/>
    <w:qFormat/>
    <w:rPr>
      <w:i/>
      <w:iCs/>
    </w:rPr>
  </w:style>
  <w:style w:type="character" w:customStyle="1" w:styleId="a5">
    <w:name w:val="Текст выноски Знак"/>
    <w:basedOn w:val="a0"/>
    <w:link w:val="a6"/>
    <w:qFormat/>
    <w:rPr>
      <w:rFonts w:ascii="Tahoma" w:hAnsi="Tahoma" w:cs="Tahoma"/>
      <w:sz w:val="16"/>
      <w:szCs w:val="16"/>
    </w:rPr>
  </w:style>
  <w:style w:type="character" w:styleId="a7">
    <w:name w:val="Placeholder Text"/>
    <w:basedOn w:val="a0"/>
    <w:qFormat/>
    <w:rPr>
      <w:color w:val="808080"/>
    </w:rPr>
  </w:style>
  <w:style w:type="character" w:customStyle="1" w:styleId="InternetLink">
    <w:name w:val="Internet Link"/>
    <w:basedOn w:val="a0"/>
    <w:qFormat/>
    <w:rPr>
      <w:color w:val="0000FF"/>
      <w:u w:val="single"/>
    </w:rPr>
  </w:style>
  <w:style w:type="character" w:customStyle="1" w:styleId="30">
    <w:name w:val="Заголовок 3 Знак"/>
    <w:basedOn w:val="a0"/>
    <w:link w:val="3"/>
    <w:qFormat/>
    <w:rPr>
      <w:rFonts w:ascii="Calibri Light" w:eastAsia="Calibri" w:hAnsi="Calibri Light" w:cs="Noto Sans Arabic U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Символ нумерации"/>
    <w:qFormat/>
  </w:style>
  <w:style w:type="character" w:styleId="aa">
    <w:name w:val="Hyperlink"/>
    <w:rPr>
      <w:color w:val="000080"/>
      <w:u w:val="single"/>
    </w:rPr>
  </w:style>
  <w:style w:type="character" w:styleId="ab">
    <w:name w:val="FollowedHyperlink"/>
    <w:rPr>
      <w:color w:val="800000"/>
      <w:u w:val="single"/>
    </w:rPr>
  </w:style>
  <w:style w:type="paragraph" w:styleId="ac">
    <w:name w:val="Title"/>
    <w:basedOn w:val="a"/>
    <w:next w:val="ad"/>
    <w:uiPriority w:val="1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Noto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Noto Sans Devanagari"/>
    </w:rPr>
  </w:style>
  <w:style w:type="paragraph" w:styleId="af1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"/>
    <w:qFormat/>
    <w:pPr>
      <w:ind w:left="720"/>
      <w:contextualSpacing/>
    </w:pPr>
  </w:style>
  <w:style w:type="paragraph" w:styleId="a6">
    <w:name w:val="Balloon Text"/>
    <w:basedOn w:val="a"/>
    <w:link w:val="a5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Pr>
      <w:rFonts w:ascii="Times New Roman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Содержимое таблицы"/>
    <w:basedOn w:val="a"/>
    <w:qFormat/>
    <w:pPr>
      <w:widowControl w:val="0"/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677"/>
        <w:tab w:val="right" w:pos="9355"/>
      </w:tabs>
    </w:pPr>
  </w:style>
  <w:style w:type="paragraph" w:styleId="af4">
    <w:name w:val="footer"/>
    <w:basedOn w:val="HeaderandFooter"/>
  </w:style>
  <w:style w:type="numbering" w:customStyle="1" w:styleId="af5">
    <w:name w:val="Без списка"/>
    <w:qFormat/>
  </w:style>
  <w:style w:type="character" w:styleId="af6">
    <w:name w:val="Unresolved Mention"/>
    <w:basedOn w:val="a0"/>
    <w:uiPriority w:val="99"/>
    <w:semiHidden/>
    <w:unhideWhenUsed/>
    <w:rsid w:val="00455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1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dc:description/>
  <cp:lastModifiedBy>alexa_email@mail.ru</cp:lastModifiedBy>
  <cp:revision>39</cp:revision>
  <dcterms:created xsi:type="dcterms:W3CDTF">2024-01-08T19:17:00Z</dcterms:created>
  <dcterms:modified xsi:type="dcterms:W3CDTF">2025-03-19T19:41:00Z</dcterms:modified>
  <dc:language>ru-RU</dc:language>
</cp:coreProperties>
</file>