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D8260C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Функциональное тестирование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8260C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Сенин Павел Сергеевич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D8260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D826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Функциональное тестирование</w:t>
      </w:r>
      <w:bookmarkStart w:id="0" w:name="_GoBack"/>
      <w:bookmarkEnd w:id="0"/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6438A1" w:rsidRDefault="006418B8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B27AE" w:rsidRPr="006438A1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проведения функционального тестирования.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предполагает деление входных данных на эквивалентные классы, где все значения в классе обрабатываются одинаково. Это позволяет сократить количество тестов, так как достаточно протестировать лишь одно значение из каждого класса. Например, если система принимает возраст от 0 до 100 лет, можно выделить классы: отрицательные значения, значения от 0 до 100 и значения выше 100.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Этот метод включает в себя выявление и анализ взаимосвязей между входными данными и ожидаемыми результатами. Он помогает определить, какие комбинации </w:t>
            </w: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входных данных могут привести к определенным результатам. Например, если система должна выдавать разные сообщения в зависимости от статуса пользователя и его действий, важно протестировать все возможные комбинации этих факторов.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№2:</w:t>
      </w:r>
    </w:p>
    <w:p w:rsidR="006438A1" w:rsidRDefault="006438A1" w:rsidP="006438A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classify_line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"не существует"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Y"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X"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"общего положения"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intersection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F):</w:t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существование прямых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первая прямая не существует."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вторая прямая не существует."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Определение детерминанта</w:t>
      </w:r>
      <w:r>
        <w:rPr>
          <w:color w:val="808080"/>
        </w:rPr>
        <w:br/>
        <w:t xml:space="preserve">    </w:t>
      </w:r>
      <w:r>
        <w:rPr>
          <w:color w:val="A9B7C6"/>
        </w:rPr>
        <w:t>det = A * E - B * D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det ==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Прямые параллельны или совпадают</w:t>
      </w:r>
      <w:r>
        <w:rPr>
          <w:color w:val="808080"/>
        </w:rPr>
        <w:br/>
        <w:t xml:space="preserve">        # Проверка на совпадение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 * E == B * F </w:t>
      </w:r>
      <w:r>
        <w:rPr>
          <w:color w:val="CC7832"/>
        </w:rPr>
        <w:t xml:space="preserve">and </w:t>
      </w:r>
      <w:r>
        <w:rPr>
          <w:color w:val="A9B7C6"/>
        </w:rPr>
        <w:t>A * F == D * C: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бесконечно много, т. к. прямые совпадают."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нет, т. к. прямые параллельны."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Прямые пересекаются в одной точке</w:t>
      </w:r>
      <w:r>
        <w:rPr>
          <w:color w:val="808080"/>
        </w:rPr>
        <w:br/>
        <w:t xml:space="preserve">        </w:t>
      </w:r>
      <w:r>
        <w:rPr>
          <w:color w:val="A9B7C6"/>
        </w:rPr>
        <w:t>x = (C * E - B * F) / det</w:t>
      </w:r>
      <w:r>
        <w:rPr>
          <w:color w:val="A9B7C6"/>
        </w:rPr>
        <w:br/>
        <w:t xml:space="preserve">        y = (A * F - C * D) / det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f"Одна точка пересечения: (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Ввод коэффициентов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A: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B: 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C: "</w:t>
      </w:r>
      <w:r>
        <w:rPr>
          <w:color w:val="A9B7C6"/>
        </w:rPr>
        <w:t>))</w:t>
      </w:r>
      <w:r>
        <w:rPr>
          <w:color w:val="A9B7C6"/>
        </w:rPr>
        <w:br/>
        <w:t xml:space="preserve">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D: "</w:t>
      </w:r>
      <w:r>
        <w:rPr>
          <w:color w:val="A9B7C6"/>
        </w:rPr>
        <w:t>))</w:t>
      </w:r>
      <w:r>
        <w:rPr>
          <w:color w:val="A9B7C6"/>
        </w:rPr>
        <w:br/>
        <w:t xml:space="preserve">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E: "</w:t>
      </w:r>
      <w:r>
        <w:rPr>
          <w:color w:val="A9B7C6"/>
        </w:rPr>
        <w:t>))</w:t>
      </w:r>
      <w:r>
        <w:rPr>
          <w:color w:val="A9B7C6"/>
        </w:rPr>
        <w:br/>
        <w:t xml:space="preserve">F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F: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вида каждой из прямых</w:t>
      </w:r>
      <w:r>
        <w:rPr>
          <w:color w:val="808080"/>
        </w:rPr>
        <w:br/>
      </w:r>
      <w:r>
        <w:rPr>
          <w:color w:val="A9B7C6"/>
        </w:rPr>
        <w:t>line1_type = classify_line(A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>line2_type = classify_line(D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f"Первая прямая: </w:t>
      </w:r>
      <w:r>
        <w:rPr>
          <w:color w:val="CC7832"/>
        </w:rPr>
        <w:t>{</w:t>
      </w:r>
      <w:r>
        <w:rPr>
          <w:color w:val="A9B7C6"/>
        </w:rPr>
        <w:t>line1_type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f"Вторая прямая: </w:t>
      </w:r>
      <w:r>
        <w:rPr>
          <w:color w:val="CC7832"/>
        </w:rPr>
        <w:t>{</w:t>
      </w:r>
      <w:r>
        <w:rPr>
          <w:color w:val="A9B7C6"/>
        </w:rPr>
        <w:t>line2_type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пересечения</w:t>
      </w:r>
      <w:r>
        <w:rPr>
          <w:color w:val="808080"/>
        </w:rPr>
        <w:br/>
      </w:r>
      <w:r>
        <w:rPr>
          <w:color w:val="A9B7C6"/>
        </w:rPr>
        <w:t>result = intersection(A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Эквивалентные разбиения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6"/>
        <w:gridCol w:w="2112"/>
        <w:gridCol w:w="1465"/>
        <w:gridCol w:w="1830"/>
        <w:gridCol w:w="1830"/>
        <w:gridCol w:w="1425"/>
      </w:tblGrid>
      <w:tr w:rsidR="00377CAD" w:rsidTr="00377CAD">
        <w:tc>
          <w:tcPr>
            <w:tcW w:w="1136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65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25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465" w:type="dxa"/>
          </w:tcPr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:rsidR="00760073" w:rsidRDefault="00377CAD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Y</w:t>
            </w:r>
          </w:p>
        </w:tc>
        <w:tc>
          <w:tcPr>
            <w:tcW w:w="1465" w:type="dxa"/>
          </w:tcPr>
          <w:p w:rsidR="00760073" w:rsidRPr="00377CAD" w:rsidRDefault="00377CAD" w:rsidP="00377CA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X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377CAD" w:rsidRDefault="00377CAD" w:rsidP="00377CA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№1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AC9FB1" wp14:editId="485A91B8">
            <wp:extent cx="4277322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F482A7" wp14:editId="0CD05DDD">
            <wp:extent cx="2791215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F35E808" wp14:editId="5396E667">
            <wp:extent cx="2781688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№4:</w:t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0D49AD" wp14:editId="66DA99B6">
            <wp:extent cx="3762900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Анализ граничных условий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420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E=-1;F=0;</w:t>
            </w:r>
          </w:p>
        </w:tc>
        <w:tc>
          <w:tcPr>
            <w:tcW w:w="1948" w:type="dxa"/>
          </w:tcPr>
          <w:p w:rsid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64D3D2" wp14:editId="648DF222">
            <wp:extent cx="4601217" cy="252447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C9EF7D" wp14:editId="6090591D">
            <wp:extent cx="3791479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D9392C4" wp14:editId="28B76714">
            <wp:extent cx="2772162" cy="2495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Анализ причинно-следственных связей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первой прямой</w:t>
            </w:r>
          </w:p>
        </w:tc>
        <w:tc>
          <w:tcPr>
            <w:tcW w:w="1420" w:type="dxa"/>
          </w:tcPr>
          <w:p w:rsidR="002A757E" w:rsidRP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948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второй прямой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2A757E" w:rsidRDefault="002A757E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24F93E" wp14:editId="05DC8F90">
            <wp:extent cx="4286848" cy="2543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CF0EED" wp14:editId="67ABF696">
            <wp:extent cx="2762636" cy="2524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Метод предположения об ошибке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обе прямые совпадают</w:t>
            </w:r>
          </w:p>
        </w:tc>
        <w:tc>
          <w:tcPr>
            <w:tcW w:w="1420" w:type="dxa"/>
          </w:tcPr>
          <w:p w:rsidR="002A757E" w:rsidRP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прямые пересекаются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C=2; D=1; E=-1;F=0;</w:t>
            </w:r>
          </w:p>
        </w:tc>
        <w:tc>
          <w:tcPr>
            <w:tcW w:w="1948" w:type="dxa"/>
          </w:tcPr>
          <w:p w:rsidR="002A757E" w:rsidRDefault="00C26169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2A757E" w:rsidRDefault="00C26169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F0FEB6D" wp14:editId="7DD68BCF">
            <wp:extent cx="4572638" cy="254353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760073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9FDB52A" wp14:editId="195F82DA">
            <wp:extent cx="2743583" cy="2524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69" w:rsidRPr="00760073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352" w:rsidRDefault="00437352">
      <w:pPr>
        <w:spacing w:line="240" w:lineRule="auto"/>
      </w:pPr>
      <w:r>
        <w:separator/>
      </w:r>
    </w:p>
  </w:endnote>
  <w:endnote w:type="continuationSeparator" w:id="0">
    <w:p w:rsidR="00437352" w:rsidRDefault="00437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352" w:rsidRDefault="00437352">
      <w:pPr>
        <w:spacing w:after="0"/>
      </w:pPr>
      <w:r>
        <w:separator/>
      </w:r>
    </w:p>
  </w:footnote>
  <w:footnote w:type="continuationSeparator" w:id="0">
    <w:p w:rsidR="00437352" w:rsidRDefault="004373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2041E7"/>
    <w:multiLevelType w:val="hybridMultilevel"/>
    <w:tmpl w:val="F7180550"/>
    <w:lvl w:ilvl="0" w:tplc="3E747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A0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48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2E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CA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C5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A0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8F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2D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A757E"/>
    <w:rsid w:val="002B27AE"/>
    <w:rsid w:val="002C160E"/>
    <w:rsid w:val="002D473A"/>
    <w:rsid w:val="002D7F53"/>
    <w:rsid w:val="00337424"/>
    <w:rsid w:val="00377CAD"/>
    <w:rsid w:val="00381D16"/>
    <w:rsid w:val="003F1565"/>
    <w:rsid w:val="003F1B14"/>
    <w:rsid w:val="00437352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438A1"/>
    <w:rsid w:val="006B3945"/>
    <w:rsid w:val="007536FA"/>
    <w:rsid w:val="00756CB5"/>
    <w:rsid w:val="00760073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26169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8260C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73B715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7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704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7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2025-03-19T11:12:00Z</dcterms:created>
  <dcterms:modified xsi:type="dcterms:W3CDTF">2025-03-19T11:12:00Z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