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86E87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distT="0" distB="0" distL="114300" distR="114300" simplePos="0" relativeHeight="251659264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46EF25E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 w14:paraId="7E1A0DA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0762754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Факультет/Институт</w:t>
            </w:r>
          </w:p>
        </w:tc>
        <w:tc>
          <w:tcPr>
            <w:tcW w:w="277" w:type="dxa"/>
          </w:tcPr>
          <w:p w14:paraId="77853C4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bottom"/>
          </w:tcPr>
          <w:p w14:paraId="71A3D697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22"/>
                <w:szCs w:val="26"/>
                <w:lang w:val="ru-RU" w:eastAsia="en-US" w:bidi="ar-SA"/>
              </w:rPr>
              <w:t>Информационных технологий</w:t>
            </w:r>
          </w:p>
        </w:tc>
      </w:tr>
      <w:tr w14:paraId="63C488D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47C185A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94E9FA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6BB52055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(наименование факультета/ Института)</w:t>
            </w:r>
          </w:p>
        </w:tc>
      </w:tr>
      <w:tr w14:paraId="71DA680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133A9173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B9592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48FB7CF4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24"/>
                <w:szCs w:val="26"/>
                <w:lang w:val="ru-RU" w:eastAsia="en-US" w:bidi="ar-SA"/>
              </w:rPr>
              <w:t>09.02.07 Информационные системы и программирование</w:t>
            </w:r>
          </w:p>
        </w:tc>
      </w:tr>
      <w:tr w14:paraId="5A3A2A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33694B88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подготовки:</w:t>
            </w:r>
          </w:p>
        </w:tc>
        <w:tc>
          <w:tcPr>
            <w:tcW w:w="277" w:type="dxa"/>
          </w:tcPr>
          <w:p w14:paraId="05D16F0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03B50F59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(код и наименование направления /специальности подготовки)</w:t>
            </w:r>
          </w:p>
        </w:tc>
      </w:tr>
      <w:tr w14:paraId="5A2B5E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1DD84C43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Форма обучения</w:t>
            </w: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:</w:t>
            </w:r>
          </w:p>
        </w:tc>
        <w:tc>
          <w:tcPr>
            <w:tcW w:w="277" w:type="dxa"/>
          </w:tcPr>
          <w:p w14:paraId="54A53A6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color="000000" w:sz="4" w:space="0"/>
            </w:tcBorders>
            <w:vAlign w:val="center"/>
          </w:tcPr>
          <w:p w14:paraId="192841D0">
            <w:pPr>
              <w:widowControl/>
              <w:suppressAutoHyphens/>
              <w:spacing w:before="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kern w:val="0"/>
                <w:sz w:val="24"/>
                <w:szCs w:val="24"/>
                <w:lang w:val="ru-RU" w:eastAsia="en-US" w:bidi="ar-SA"/>
              </w:rPr>
              <w:t>очная</w:t>
            </w:r>
          </w:p>
        </w:tc>
      </w:tr>
      <w:tr w14:paraId="59C06F9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6FE18B8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71B20AE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color="000000" w:sz="4" w:space="0"/>
            </w:tcBorders>
          </w:tcPr>
          <w:p w14:paraId="2CCF6412">
            <w:pPr>
              <w:widowControl/>
              <w:suppressAutoHyphens/>
              <w:spacing w:before="0"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(очная, очно-заочная, заочная)</w:t>
            </w:r>
          </w:p>
        </w:tc>
      </w:tr>
      <w:tr w14:paraId="51C31F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16" w:type="dxa"/>
          </w:tcPr>
          <w:p w14:paraId="66041F1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5808786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C714F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B23959A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C81F6FE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6</w:t>
      </w:r>
    </w:p>
    <w:tbl>
      <w:tblPr>
        <w:tblStyle w:val="6"/>
        <w:tblW w:w="9638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 w14:paraId="4F36379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3AA66296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на тему</w:t>
            </w:r>
          </w:p>
        </w:tc>
        <w:tc>
          <w:tcPr>
            <w:tcW w:w="289" w:type="dxa"/>
          </w:tcPr>
          <w:p w14:paraId="671D7F5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  <w:vAlign w:val="bottom"/>
          </w:tcPr>
          <w:p w14:paraId="2EDD364B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Тестирование безопасности</w:t>
            </w:r>
          </w:p>
        </w:tc>
      </w:tr>
      <w:tr w14:paraId="57CC26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2926E938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237BA3F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color="000000" w:sz="4" w:space="0"/>
            </w:tcBorders>
          </w:tcPr>
          <w:p w14:paraId="3FF71B5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kern w:val="0"/>
                <w:sz w:val="18"/>
                <w:szCs w:val="18"/>
                <w:lang w:val="ru-RU" w:eastAsia="en-US" w:bidi="ar-SA"/>
              </w:rPr>
              <w:t>(наименование темы)</w:t>
            </w:r>
          </w:p>
        </w:tc>
      </w:tr>
      <w:tr w14:paraId="00564E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1" w:type="dxa"/>
          </w:tcPr>
          <w:p w14:paraId="7C11932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35128D7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color="000000" w:sz="4" w:space="0"/>
            </w:tcBorders>
          </w:tcPr>
          <w:p w14:paraId="60747A5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6BE6D7E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02A0885C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5092B54F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30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288" w:type="dxa"/>
            <w:tcBorders>
              <w:top w:val="single" w:color="000000" w:sz="4" w:space="0"/>
            </w:tcBorders>
          </w:tcPr>
          <w:p w14:paraId="56ABE8F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  <w:bottom w:val="single" w:color="000000" w:sz="4" w:space="0"/>
            </w:tcBorders>
            <w:vAlign w:val="bottom"/>
          </w:tcPr>
          <w:p w14:paraId="24F0348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Тестирование информационных систем</w:t>
            </w:r>
          </w:p>
        </w:tc>
      </w:tr>
      <w:tr w14:paraId="2FE4C76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gridSpan w:val="3"/>
          </w:tcPr>
          <w:p w14:paraId="282983B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7F16F15D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color="000000" w:sz="4" w:space="0"/>
            </w:tcBorders>
          </w:tcPr>
          <w:p w14:paraId="489506C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 w14:paraId="7C2C6979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4F462FA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355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 w14:paraId="085C869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38C5DBC9">
            <w:pPr>
              <w:widowControl/>
              <w:suppressAutoHyphens/>
              <w:spacing w:before="0"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Обучающийся</w:t>
            </w:r>
          </w:p>
        </w:tc>
        <w:tc>
          <w:tcPr>
            <w:tcW w:w="279" w:type="dxa"/>
          </w:tcPr>
          <w:p w14:paraId="4809C8E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67EF0479">
            <w:pPr>
              <w:keepNext w:val="0"/>
              <w:keepLines w:val="0"/>
              <w:widowControl/>
              <w:suppressLineNumbers w:val="0"/>
              <w:suppressAutoHyphens/>
              <w:overflowPunct w:val="0"/>
              <w:spacing w:before="0" w:beforeAutospacing="1" w:after="0" w:afterAutospacing="1" w:line="256" w:lineRule="auto"/>
              <w:ind w:left="0" w:right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Calibri" w:cs="Times New Roman"/>
                <w:color w:val="auto"/>
                <w:kern w:val="0"/>
                <w:sz w:val="24"/>
                <w:szCs w:val="24"/>
                <w:lang w:val="en-US" w:eastAsia="zh-CN" w:bidi="ar"/>
              </w:rPr>
              <w:t>Алиев Магомед Нурмагомедович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2D45D85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color="000000" w:sz="4" w:space="0"/>
            </w:tcBorders>
          </w:tcPr>
          <w:p w14:paraId="3F240A4A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78B4391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5ABE0368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76E2BE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1763BC2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84" w:type="dxa"/>
          </w:tcPr>
          <w:p w14:paraId="52896941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color="000000" w:sz="4" w:space="0"/>
            </w:tcBorders>
          </w:tcPr>
          <w:p w14:paraId="31FE92E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  <w:tr w14:paraId="26EBE7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41E4D2A5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Группа</w:t>
            </w:r>
          </w:p>
        </w:tc>
        <w:tc>
          <w:tcPr>
            <w:tcW w:w="279" w:type="dxa"/>
          </w:tcPr>
          <w:p w14:paraId="10EE67B3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color="000000" w:sz="4" w:space="0"/>
            </w:tcBorders>
            <w:vAlign w:val="bottom"/>
          </w:tcPr>
          <w:p w14:paraId="39678A9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  <w:t>ДКИП-312</w:t>
            </w:r>
          </w:p>
        </w:tc>
        <w:tc>
          <w:tcPr>
            <w:tcW w:w="284" w:type="dxa"/>
          </w:tcPr>
          <w:p w14:paraId="04CF275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1AE4D34A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3D7A7B3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1" w:type="dxa"/>
          </w:tcPr>
          <w:p w14:paraId="3B133F78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0565A60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color="000000" w:sz="4" w:space="0"/>
            </w:tcBorders>
          </w:tcPr>
          <w:p w14:paraId="003DF049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1EA1E19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37BAB260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11240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4302693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6"/>
        <w:tblW w:w="9571" w:type="dxa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 w14:paraId="62DB6D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29679138">
            <w:pPr>
              <w:widowControl/>
              <w:suppressAutoHyphens/>
              <w:spacing w:before="0" w:after="0" w:line="276" w:lineRule="auto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76" w:type="dxa"/>
          </w:tcPr>
          <w:p w14:paraId="33BEF2A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color="000000" w:sz="4" w:space="0"/>
            </w:tcBorders>
            <w:vAlign w:val="bottom"/>
          </w:tcPr>
          <w:p w14:paraId="5FE5906E">
            <w:pPr>
              <w:widowControl/>
              <w:suppressAutoHyphens/>
              <w:spacing w:before="0" w:after="0" w:line="276" w:lineRule="auto"/>
              <w:jc w:val="center"/>
            </w:pPr>
            <w:r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  <w:t>Сибирев Иван Валерьевич</w:t>
            </w:r>
          </w:p>
        </w:tc>
        <w:tc>
          <w:tcPr>
            <w:tcW w:w="290" w:type="dxa"/>
          </w:tcPr>
          <w:p w14:paraId="5B845C6E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color="000000" w:sz="4" w:space="0"/>
            </w:tcBorders>
          </w:tcPr>
          <w:p w14:paraId="4481CF4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14:paraId="6B1AB1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5" w:type="dxa"/>
          </w:tcPr>
          <w:p w14:paraId="31D941AA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72881125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color="000000" w:sz="4" w:space="0"/>
            </w:tcBorders>
          </w:tcPr>
          <w:p w14:paraId="681852DB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90" w:type="dxa"/>
          </w:tcPr>
          <w:p w14:paraId="78034BFF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color="000000" w:sz="4" w:space="0"/>
            </w:tcBorders>
          </w:tcPr>
          <w:p w14:paraId="630C60EC">
            <w:pPr>
              <w:widowControl/>
              <w:suppressAutoHyphens/>
              <w:spacing w:before="0"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Calibri" w:cs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</w:tbl>
    <w:p w14:paraId="21AAB9DD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B24E89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940BAA5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>
          <w:pgSz w:w="11906" w:h="16838"/>
          <w:pgMar w:top="1134" w:right="850" w:bottom="1134" w:left="1701" w:header="0" w:footer="0" w:gutter="0"/>
          <w:pgNumType w:fmt="decimal"/>
          <w:cols w:space="720" w:num="1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11D3490">
      <w:pPr>
        <w:spacing w:before="0" w:after="0" w:line="360" w:lineRule="auto"/>
        <w:jc w:val="both"/>
        <w:rPr>
          <w:color w:val="000000"/>
        </w:rPr>
      </w:pP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</w:rPr>
        <w:t>Лабораторная работа №6.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Calibri" w:cs="Times New Roman"/>
          <w:b/>
          <w:bCs/>
          <w:color w:val="000000"/>
          <w:sz w:val="28"/>
          <w:szCs w:val="28"/>
        </w:rPr>
        <w:t>«Тестирование безопасности»</w:t>
      </w:r>
    </w:p>
    <w:p w14:paraId="3FC4D9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Используем старый код из решенной задачки на платформе LeetCode</w:t>
      </w:r>
    </w:p>
    <w:p w14:paraId="1C8DF1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730" cy="467296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Напишем конфигурацию для линтера flake8 в файле .flake8</w:t>
      </w:r>
    </w:p>
    <w:p w14:paraId="49C42B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3785" cy="170815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E9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3FC2A8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8ABFB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42E82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0F9129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378EB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41CF8B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Напишем конфигурацию для линтера mypy в файле mypy.ini</w:t>
      </w:r>
    </w:p>
    <w:p w14:paraId="076DE2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551815</wp:posOffset>
            </wp:positionH>
            <wp:positionV relativeFrom="paragraph">
              <wp:posOffset>-84455</wp:posOffset>
            </wp:positionV>
            <wp:extent cx="4079240" cy="1927225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55B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160D3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16919C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27AEB6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5CE98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14:paraId="4B3268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shd w:val="clear" w:fill="auto"/>
          <w:lang w:val="en-US" w:eastAsia="ru-RU"/>
        </w:rPr>
        <w:t>Напишем конфигурацию для линтера black в файле pyproject.toml</w:t>
      </w:r>
    </w:p>
    <w:p w14:paraId="187483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340360</wp:posOffset>
            </wp:positionH>
            <wp:positionV relativeFrom="paragraph">
              <wp:posOffset>-48260</wp:posOffset>
            </wp:positionV>
            <wp:extent cx="4552315" cy="2317750"/>
            <wp:effectExtent l="0" t="0" r="0" b="0"/>
            <wp:wrapSquare wrapText="largest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EC276">
      <w:pPr>
        <w:spacing w:before="0" w:after="0" w:line="360" w:lineRule="auto"/>
        <w:jc w:val="both"/>
        <w:rPr>
          <w:b w:val="0"/>
          <w:bCs w:val="0"/>
        </w:rPr>
      </w:pPr>
    </w:p>
    <w:p w14:paraId="2ABB6E35">
      <w:pPr>
        <w:spacing w:before="0" w:after="0" w:line="360" w:lineRule="auto"/>
        <w:jc w:val="both"/>
        <w:rPr>
          <w:b w:val="0"/>
          <w:bCs w:val="0"/>
        </w:rPr>
      </w:pPr>
    </w:p>
    <w:p w14:paraId="47160149">
      <w:pPr>
        <w:spacing w:before="0" w:after="0" w:line="360" w:lineRule="auto"/>
        <w:jc w:val="both"/>
        <w:rPr>
          <w:b w:val="0"/>
          <w:bCs w:val="0"/>
        </w:rPr>
      </w:pPr>
    </w:p>
    <w:p w14:paraId="1D981CCE">
      <w:pPr>
        <w:spacing w:before="0" w:after="0" w:line="360" w:lineRule="auto"/>
        <w:jc w:val="both"/>
        <w:rPr>
          <w:b w:val="0"/>
          <w:bCs w:val="0"/>
        </w:rPr>
      </w:pPr>
    </w:p>
    <w:p w14:paraId="57A68E7E">
      <w:pPr>
        <w:spacing w:before="0" w:after="0" w:line="360" w:lineRule="auto"/>
        <w:jc w:val="both"/>
        <w:rPr>
          <w:b w:val="0"/>
          <w:bCs w:val="0"/>
        </w:rPr>
      </w:pPr>
    </w:p>
    <w:p w14:paraId="0E5934E2">
      <w:pPr>
        <w:spacing w:before="0" w:after="0" w:line="360" w:lineRule="auto"/>
        <w:jc w:val="both"/>
        <w:rPr>
          <w:b w:val="0"/>
          <w:bCs w:val="0"/>
        </w:rPr>
      </w:pPr>
    </w:p>
    <w:p w14:paraId="22AB5D4B">
      <w:pPr>
        <w:spacing w:before="0" w:after="0" w:line="360" w:lineRule="auto"/>
        <w:jc w:val="both"/>
        <w:rPr>
          <w:b w:val="0"/>
          <w:bCs w:val="0"/>
        </w:rPr>
      </w:pPr>
    </w:p>
    <w:p w14:paraId="052A1525">
      <w:pPr>
        <w:spacing w:before="0" w:after="0" w:line="360" w:lineRule="auto"/>
        <w:jc w:val="both"/>
        <w:rPr>
          <w:b w:val="0"/>
          <w:bCs w:val="0"/>
        </w:rPr>
      </w:pPr>
      <w:r>
        <w:rPr>
          <w:rFonts w:ascii="Times New Roman" w:hAnsi="Times New Roman" w:eastAsia="Calibri" w:cs="Times New Roman"/>
          <w:b w:val="0"/>
          <w:bCs w:val="0"/>
          <w:color w:val="000000"/>
          <w:sz w:val="28"/>
          <w:szCs w:val="28"/>
        </w:rPr>
        <w:t>Напишем</w:t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1154430</wp:posOffset>
            </wp:positionH>
            <wp:positionV relativeFrom="paragraph">
              <wp:posOffset>257810</wp:posOffset>
            </wp:positionV>
            <wp:extent cx="2722245" cy="2440305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b w:val="0"/>
          <w:bCs w:val="0"/>
          <w:color w:val="000000"/>
          <w:sz w:val="28"/>
          <w:szCs w:val="28"/>
        </w:rPr>
        <w:t xml:space="preserve"> скрипт script.sh, который последовательно запустит все линтеры </w:t>
      </w:r>
    </w:p>
    <w:p w14:paraId="30654CB5">
      <w:pPr>
        <w:spacing w:before="0" w:after="0" w:line="360" w:lineRule="auto"/>
        <w:jc w:val="both"/>
        <w:rPr>
          <w:b w:val="0"/>
          <w:bCs w:val="0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42545</wp:posOffset>
            </wp:positionH>
            <wp:positionV relativeFrom="paragraph">
              <wp:posOffset>518795</wp:posOffset>
            </wp:positionV>
            <wp:extent cx="5939790" cy="7012940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Calibri" w:cs="Times New Roman"/>
          <w:b w:val="0"/>
          <w:bCs w:val="0"/>
          <w:color w:val="000000"/>
          <w:sz w:val="28"/>
          <w:szCs w:val="28"/>
        </w:rPr>
        <w:t>Запускаем скрипт и видим результаты статического и динамического анализов</w:t>
      </w:r>
    </w:p>
    <w:sectPr>
      <w:footerReference r:id="rId5" w:type="default"/>
      <w:footerReference r:id="rId6" w:type="even"/>
      <w:pgSz w:w="11906" w:h="16838"/>
      <w:pgMar w:top="1134" w:right="851" w:bottom="3349" w:left="1701" w:header="0" w:footer="1134" w:gutter="0"/>
      <w:pgNumType w:fmt="decimal"/>
      <w:cols w:space="720" w:num="1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Arabic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OpenSymbol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5F18B4">
    <w:pPr>
      <w:pStyle w:val="14"/>
    </w:pPr>
  </w:p>
  <w:p w14:paraId="55AD5C10">
    <w:pPr>
      <w:pStyle w:val="14"/>
    </w:pPr>
  </w:p>
  <w:p w14:paraId="7CB554FA">
    <w:pPr>
      <w:pStyle w:val="14"/>
    </w:pPr>
  </w:p>
  <w:p w14:paraId="2DCE6BBC">
    <w:pPr>
      <w:pStyle w:val="14"/>
      <w:suppressLineNumbers/>
      <w:spacing w:before="0" w:after="1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D77625">
    <w:pPr>
      <w:pStyle w:val="14"/>
      <w:spacing w:before="0" w:after="1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autoHyphenation/>
  <w:displayHorizontalDrawingGridEvery w:val="0"/>
  <w:displayVerticalDrawingGridEvery w:val="2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2DA003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Placeholder Text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widowControl/>
      <w:suppressAutoHyphens/>
      <w:overflowPunct/>
      <w:bidi w:val="0"/>
      <w:spacing w:before="0" w:after="160" w:line="259" w:lineRule="auto"/>
      <w:jc w:val="left"/>
    </w:pPr>
    <w:rPr>
      <w:rFonts w:ascii="Calibri" w:hAnsi="Calibri" w:eastAsia="Calibri" w:cs="Noto Sans Arabic UI"/>
      <w:color w:val="auto"/>
      <w:kern w:val="0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0"/>
    <w:pPr>
      <w:spacing w:before="280" w:after="280" w:line="240" w:lineRule="auto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3">
    <w:name w:val="heading 2"/>
    <w:basedOn w:val="1"/>
    <w:qFormat/>
    <w:uiPriority w:val="0"/>
    <w:pPr>
      <w:spacing w:before="280" w:after="280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40" w:after="0"/>
      <w:outlineLvl w:val="2"/>
    </w:pPr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qFormat/>
    <w:uiPriority w:val="0"/>
    <w:rPr>
      <w:color w:val="800000"/>
      <w:u w:val="single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qFormat/>
    <w:uiPriority w:val="0"/>
    <w:rPr>
      <w:color w:val="000080"/>
      <w:u w:val="single"/>
    </w:rPr>
  </w:style>
  <w:style w:type="character" w:styleId="10">
    <w:name w:val="Strong"/>
    <w:basedOn w:val="5"/>
    <w:qFormat/>
    <w:uiPriority w:val="0"/>
    <w:rPr>
      <w:b/>
      <w:bCs/>
    </w:rPr>
  </w:style>
  <w:style w:type="paragraph" w:styleId="11">
    <w:name w:val="Balloon Text"/>
    <w:basedOn w:val="1"/>
    <w:link w:val="20"/>
    <w:qFormat/>
    <w:uiPriority w:val="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13">
    <w:name w:val="Body Text"/>
    <w:basedOn w:val="1"/>
    <w:qFormat/>
    <w:uiPriority w:val="0"/>
    <w:pPr>
      <w:spacing w:before="0" w:after="140" w:line="276" w:lineRule="auto"/>
    </w:pPr>
  </w:style>
  <w:style w:type="paragraph" w:styleId="14">
    <w:name w:val="footer"/>
    <w:basedOn w:val="15"/>
    <w:qFormat/>
    <w:uiPriority w:val="0"/>
    <w:pPr>
      <w:suppressLineNumbers/>
      <w:tabs>
        <w:tab w:val="center" w:pos="4677"/>
        <w:tab w:val="right" w:pos="9355"/>
      </w:tabs>
    </w:pPr>
  </w:style>
  <w:style w:type="paragraph" w:customStyle="1" w:styleId="15">
    <w:name w:val="Header and Footer"/>
    <w:basedOn w:val="1"/>
    <w:qFormat/>
    <w:uiPriority w:val="0"/>
    <w:pPr>
      <w:suppressLineNumbers/>
      <w:tabs>
        <w:tab w:val="center" w:pos="4677"/>
        <w:tab w:val="right" w:pos="9355"/>
      </w:tabs>
    </w:pPr>
  </w:style>
  <w:style w:type="paragraph" w:styleId="16">
    <w:name w:val="List"/>
    <w:basedOn w:val="13"/>
    <w:qFormat/>
    <w:uiPriority w:val="0"/>
    <w:rPr>
      <w:rFonts w:cs="Noto Sans Devanagari"/>
    </w:rPr>
  </w:style>
  <w:style w:type="paragraph" w:styleId="17">
    <w:name w:val="Normal (Web)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8">
    <w:name w:val="Заголовок 1 Знак"/>
    <w:basedOn w:val="5"/>
    <w:qFormat/>
    <w:uiPriority w:val="0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customStyle="1" w:styleId="19">
    <w:name w:val="Заголовок 2 Знак"/>
    <w:basedOn w:val="5"/>
    <w:qFormat/>
    <w:uiPriority w:val="0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20">
    <w:name w:val="Текст выноски Знак"/>
    <w:basedOn w:val="5"/>
    <w:link w:val="11"/>
    <w:qFormat/>
    <w:uiPriority w:val="0"/>
    <w:rPr>
      <w:rFonts w:ascii="Tahoma" w:hAnsi="Tahoma" w:cs="Tahoma"/>
      <w:sz w:val="16"/>
      <w:szCs w:val="16"/>
    </w:rPr>
  </w:style>
  <w:style w:type="character" w:styleId="21">
    <w:name w:val="Placeholder Text"/>
    <w:basedOn w:val="5"/>
    <w:qFormat/>
    <w:uiPriority w:val="0"/>
    <w:rPr>
      <w:color w:val="808080"/>
    </w:rPr>
  </w:style>
  <w:style w:type="character" w:customStyle="1" w:styleId="22">
    <w:name w:val="Internet Link"/>
    <w:basedOn w:val="5"/>
    <w:qFormat/>
    <w:uiPriority w:val="0"/>
    <w:rPr>
      <w:color w:val="0000FF"/>
      <w:u w:val="single"/>
    </w:rPr>
  </w:style>
  <w:style w:type="character" w:customStyle="1" w:styleId="23">
    <w:name w:val="Заголовок 3 Знак"/>
    <w:basedOn w:val="5"/>
    <w:qFormat/>
    <w:uiPriority w:val="0"/>
    <w:rPr>
      <w:rFonts w:ascii="Calibri Light" w:hAnsi="Calibri Light" w:eastAsia="Calibri" w:cs="Noto Sans Arabic UI"/>
      <w:color w:val="1F3863" w:themeColor="accent1" w:themeShade="7F"/>
      <w:sz w:val="24"/>
      <w:szCs w:val="24"/>
    </w:rPr>
  </w:style>
  <w:style w:type="character" w:customStyle="1" w:styleId="24">
    <w:name w:val="appliestoitem"/>
    <w:basedOn w:val="5"/>
    <w:qFormat/>
    <w:uiPriority w:val="0"/>
  </w:style>
  <w:style w:type="character" w:customStyle="1" w:styleId="25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26">
    <w:name w:val="Символ нумерации"/>
    <w:qFormat/>
    <w:uiPriority w:val="0"/>
  </w:style>
  <w:style w:type="paragraph" w:customStyle="1" w:styleId="27">
    <w:name w:val="Заголовок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customStyle="1" w:styleId="28">
    <w:name w:val="Указатель1"/>
    <w:basedOn w:val="1"/>
    <w:qFormat/>
    <w:uiPriority w:val="0"/>
    <w:pPr>
      <w:suppressLineNumbers/>
    </w:pPr>
    <w:rPr>
      <w:rFonts w:cs="Noto Sans Devanagari"/>
    </w:rPr>
  </w:style>
  <w:style w:type="paragraph" w:styleId="29">
    <w:name w:val="List Paragraph"/>
    <w:basedOn w:val="1"/>
    <w:qFormat/>
    <w:uiPriority w:val="0"/>
    <w:pPr>
      <w:spacing w:before="0" w:after="160"/>
      <w:ind w:left="720"/>
      <w:contextualSpacing/>
    </w:pPr>
  </w:style>
  <w:style w:type="paragraph" w:customStyle="1" w:styleId="30">
    <w:name w:val="Default"/>
    <w:qFormat/>
    <w:uiPriority w:val="0"/>
    <w:pPr>
      <w:widowControl/>
      <w:suppressAutoHyphens/>
      <w:overflowPunct/>
      <w:bidi w:val="0"/>
      <w:spacing w:before="0" w:after="0" w:line="240" w:lineRule="auto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customStyle="1" w:styleId="31">
    <w:name w:val="ocpalertsection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2">
    <w:name w:val="wp-caption-text"/>
    <w:basedOn w:val="1"/>
    <w:qFormat/>
    <w:uiPriority w:val="0"/>
    <w:pPr>
      <w:spacing w:before="280" w:after="28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33">
    <w:name w:val="Содержимое таблицы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126</Words>
  <Characters>1026</Characters>
  <Lines>1</Lines>
  <Paragraphs>1</Paragraphs>
  <TotalTime>273</TotalTime>
  <ScaleCrop>false</ScaleCrop>
  <LinksUpToDate>false</LinksUpToDate>
  <CharactersWithSpaces>1117</CharactersWithSpaces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cp:lastModifiedBy>Roma</cp:lastModifiedBy>
  <dcterms:modified xsi:type="dcterms:W3CDTF">2025-03-19T12:41:14Z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9412BC8CB2AD44C7984A34A558E1FCE6_12</vt:lpwstr>
  </property>
</Properties>
</file>