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890" w:rsidRDefault="00891C3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>
        <w:rPr>
          <w:noProof/>
          <w:lang w:eastAsia="ru-RU"/>
        </w:rPr>
        <w:drawing>
          <wp:anchor distT="0" distB="0" distL="114300" distR="114300" simplePos="0" relativeHeight="2" behindDoc="0" locked="0" layoutInCell="0" allowOverlap="1">
            <wp:simplePos x="0" y="0"/>
            <wp:positionH relativeFrom="page">
              <wp:align>center</wp:align>
            </wp:positionH>
            <wp:positionV relativeFrom="margin">
              <wp:posOffset>-482600</wp:posOffset>
            </wp:positionV>
            <wp:extent cx="7955280" cy="960120"/>
            <wp:effectExtent l="0" t="0" r="0" b="0"/>
            <wp:wrapTopAndBottom/>
            <wp:docPr id="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“СИНЕРГИЯ”»</w:t>
      </w:r>
    </w:p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3116"/>
        <w:gridCol w:w="277"/>
        <w:gridCol w:w="5962"/>
      </w:tblGrid>
      <w:tr w:rsidR="00705890">
        <w:trPr>
          <w:trHeight w:val="340"/>
        </w:trPr>
        <w:tc>
          <w:tcPr>
            <w:tcW w:w="3116" w:type="dxa"/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bottom"/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Cs w:val="26"/>
              </w:rPr>
            </w:pPr>
            <w:r>
              <w:rPr>
                <w:rFonts w:ascii="Times New Roman" w:hAnsi="Times New Roman" w:cs="Times New Roman"/>
                <w:szCs w:val="26"/>
              </w:rPr>
              <w:t>Информационных технологий</w:t>
            </w:r>
          </w:p>
        </w:tc>
      </w:tr>
      <w:tr w:rsidR="00705890">
        <w:trPr>
          <w:trHeight w:val="340"/>
        </w:trPr>
        <w:tc>
          <w:tcPr>
            <w:tcW w:w="3116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705890">
        <w:trPr>
          <w:trHeight w:val="340"/>
        </w:trPr>
        <w:tc>
          <w:tcPr>
            <w:tcW w:w="3116" w:type="dxa"/>
          </w:tcPr>
          <w:p w:rsidR="00705890" w:rsidRDefault="00891C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Направление/специальность</w:t>
            </w: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4"/>
                <w:szCs w:val="26"/>
              </w:rPr>
              <w:t>09.02.07 Информационные системы и программирование</w:t>
            </w:r>
          </w:p>
        </w:tc>
      </w:tr>
      <w:tr w:rsidR="00705890">
        <w:trPr>
          <w:trHeight w:val="340"/>
        </w:trPr>
        <w:tc>
          <w:tcPr>
            <w:tcW w:w="3116" w:type="dxa"/>
          </w:tcPr>
          <w:p w:rsidR="00705890" w:rsidRDefault="00891C3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705890">
        <w:trPr>
          <w:trHeight w:val="340"/>
        </w:trPr>
        <w:tc>
          <w:tcPr>
            <w:tcW w:w="3116" w:type="dxa"/>
          </w:tcPr>
          <w:p w:rsidR="00705890" w:rsidRDefault="00891C39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bottom w:val="single" w:sz="4" w:space="0" w:color="000000"/>
            </w:tcBorders>
            <w:vAlign w:val="center"/>
          </w:tcPr>
          <w:p w:rsidR="00705890" w:rsidRDefault="00891C3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705890">
        <w:trPr>
          <w:trHeight w:val="340"/>
        </w:trPr>
        <w:tc>
          <w:tcPr>
            <w:tcW w:w="3116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40" w:lineRule="auto"/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705890">
        <w:trPr>
          <w:trHeight w:val="340"/>
        </w:trPr>
        <w:tc>
          <w:tcPr>
            <w:tcW w:w="3116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7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962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705890" w:rsidRDefault="00705890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:rsidR="00705890" w:rsidRDefault="00891C39">
      <w:pPr>
        <w:spacing w:line="276" w:lineRule="auto"/>
        <w:jc w:val="center"/>
        <w:rPr>
          <w:rFonts w:ascii="Times New Roman" w:hAnsi="Times New Roman" w:cs="Times New Roman"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 8</w:t>
      </w:r>
    </w:p>
    <w:tbl>
      <w:tblPr>
        <w:tblW w:w="9638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1411"/>
        <w:gridCol w:w="289"/>
        <w:gridCol w:w="563"/>
        <w:gridCol w:w="288"/>
        <w:gridCol w:w="7087"/>
      </w:tblGrid>
      <w:tr w:rsidR="00705890">
        <w:tc>
          <w:tcPr>
            <w:tcW w:w="1411" w:type="dxa"/>
          </w:tcPr>
          <w:p w:rsidR="00705890" w:rsidRDefault="00891C3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  <w:vAlign w:val="bottom"/>
          </w:tcPr>
          <w:p w:rsidR="00705890" w:rsidRDefault="00891C39">
            <w:pPr>
              <w:spacing w:beforeAutospacing="1" w:after="0"/>
              <w:ind w:firstLine="709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8"/>
                <w:szCs w:val="24"/>
                <w:lang w:eastAsia="ru-RU"/>
              </w:rPr>
              <w:t>Тестирование интеграции</w:t>
            </w:r>
          </w:p>
        </w:tc>
      </w:tr>
      <w:tr w:rsidR="00705890">
        <w:tc>
          <w:tcPr>
            <w:tcW w:w="1411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705890">
        <w:tc>
          <w:tcPr>
            <w:tcW w:w="1411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000000"/>
            </w:tcBorders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05890">
        <w:tc>
          <w:tcPr>
            <w:tcW w:w="2263" w:type="dxa"/>
            <w:gridSpan w:val="3"/>
          </w:tcPr>
          <w:p w:rsidR="00705890" w:rsidRDefault="00705890">
            <w:pPr>
              <w:spacing w:after="0"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:rsidR="00705890" w:rsidRDefault="00891C3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8" w:type="dxa"/>
            <w:tcBorders>
              <w:top w:val="single" w:sz="4" w:space="0" w:color="000000"/>
            </w:tcBorders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Тестирование информационных систем</w:t>
            </w:r>
          </w:p>
        </w:tc>
      </w:tr>
      <w:tr w:rsidR="00705890">
        <w:tc>
          <w:tcPr>
            <w:tcW w:w="2263" w:type="dxa"/>
            <w:gridSpan w:val="3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355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041"/>
        <w:gridCol w:w="279"/>
        <w:gridCol w:w="4873"/>
        <w:gridCol w:w="284"/>
        <w:gridCol w:w="1878"/>
      </w:tblGrid>
      <w:tr w:rsidR="00705890">
        <w:tc>
          <w:tcPr>
            <w:tcW w:w="2041" w:type="dxa"/>
          </w:tcPr>
          <w:p w:rsidR="00705890" w:rsidRDefault="00891C39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7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Хайдуров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Николай Николаевич</w:t>
            </w:r>
            <w:bookmarkStart w:id="0" w:name="_GoBack"/>
            <w:bookmarkEnd w:id="0"/>
          </w:p>
        </w:tc>
        <w:tc>
          <w:tcPr>
            <w:tcW w:w="284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bottom w:val="single" w:sz="4" w:space="0" w:color="000000"/>
            </w:tcBorders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05890">
        <w:tc>
          <w:tcPr>
            <w:tcW w:w="2041" w:type="dxa"/>
          </w:tcPr>
          <w:p w:rsidR="00705890" w:rsidRDefault="0070589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4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705890">
        <w:tc>
          <w:tcPr>
            <w:tcW w:w="2041" w:type="dxa"/>
          </w:tcPr>
          <w:p w:rsidR="00705890" w:rsidRDefault="00891C3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7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bottom w:val="single" w:sz="4" w:space="0" w:color="000000"/>
            </w:tcBorders>
            <w:vAlign w:val="bottom"/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ДКИП-312</w:t>
            </w:r>
          </w:p>
        </w:tc>
        <w:tc>
          <w:tcPr>
            <w:tcW w:w="284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05890">
        <w:tc>
          <w:tcPr>
            <w:tcW w:w="2041" w:type="dxa"/>
          </w:tcPr>
          <w:p w:rsidR="00705890" w:rsidRDefault="00705890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9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873" w:type="dxa"/>
            <w:tcBorders>
              <w:top w:val="single" w:sz="4" w:space="0" w:color="000000"/>
            </w:tcBorders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4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878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W w:w="9571" w:type="dxa"/>
        <w:tblInd w:w="-109" w:type="dxa"/>
        <w:tblLayout w:type="fixed"/>
        <w:tblLook w:val="04A0" w:firstRow="1" w:lastRow="0" w:firstColumn="1" w:lastColumn="0" w:noHBand="0" w:noVBand="1"/>
      </w:tblPr>
      <w:tblGrid>
        <w:gridCol w:w="2155"/>
        <w:gridCol w:w="276"/>
        <w:gridCol w:w="4931"/>
        <w:gridCol w:w="290"/>
        <w:gridCol w:w="1919"/>
      </w:tblGrid>
      <w:tr w:rsidR="00705890">
        <w:tc>
          <w:tcPr>
            <w:tcW w:w="2155" w:type="dxa"/>
          </w:tcPr>
          <w:p w:rsidR="00705890" w:rsidRDefault="00891C39">
            <w:pPr>
              <w:spacing w:after="0"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76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bottom w:val="single" w:sz="4" w:space="0" w:color="000000"/>
            </w:tcBorders>
            <w:vAlign w:val="bottom"/>
          </w:tcPr>
          <w:p w:rsidR="00705890" w:rsidRDefault="00891C39">
            <w:pPr>
              <w:spacing w:after="0" w:line="276" w:lineRule="auto"/>
              <w:jc w:val="center"/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Сибирев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Иван Валерьевич</w:t>
            </w:r>
          </w:p>
        </w:tc>
        <w:tc>
          <w:tcPr>
            <w:tcW w:w="290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bottom w:val="single" w:sz="4" w:space="0" w:color="000000"/>
            </w:tcBorders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05890">
        <w:tc>
          <w:tcPr>
            <w:tcW w:w="2155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76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1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90" w:type="dxa"/>
          </w:tcPr>
          <w:p w:rsidR="00705890" w:rsidRDefault="00705890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9" w:type="dxa"/>
            <w:tcBorders>
              <w:top w:val="single" w:sz="4" w:space="0" w:color="000000"/>
            </w:tcBorders>
          </w:tcPr>
          <w:p w:rsidR="00705890" w:rsidRDefault="00891C39">
            <w:pPr>
              <w:spacing w:after="0"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05890" w:rsidRDefault="00705890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705890" w:rsidRDefault="00891C39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Cs w:val="28"/>
        </w:rPr>
        <w:sectPr w:rsidR="00705890">
          <w:pgSz w:w="11906" w:h="16838"/>
          <w:pgMar w:top="1134" w:right="850" w:bottom="1134" w:left="1701" w:header="0" w:footer="0" w:gutter="0"/>
          <w:cols w:space="720"/>
          <w:formProt w:val="0"/>
          <w:docGrid w:linePitch="360" w:charSpace="4096"/>
        </w:sectPr>
      </w:pPr>
      <w:r>
        <w:rPr>
          <w:rFonts w:ascii="Times New Roman" w:hAnsi="Times New Roman" w:cs="Times New Roman"/>
          <w:b/>
          <w:bCs/>
          <w:color w:val="000000"/>
          <w:szCs w:val="28"/>
        </w:rPr>
        <w:t>Москва 202</w:t>
      </w:r>
      <w:r>
        <w:rPr>
          <w:rFonts w:ascii="Times New Roman" w:hAnsi="Times New Roman" w:cs="Times New Roman"/>
          <w:b/>
          <w:bCs/>
          <w:color w:val="000000"/>
          <w:szCs w:val="28"/>
          <w:lang w:val="en-US"/>
        </w:rPr>
        <w:t>5</w:t>
      </w:r>
      <w:r>
        <w:rPr>
          <w:rFonts w:ascii="Times New Roman" w:hAnsi="Times New Roman" w:cs="Times New Roman"/>
          <w:b/>
          <w:bCs/>
          <w:color w:val="000000"/>
          <w:szCs w:val="28"/>
        </w:rPr>
        <w:t xml:space="preserve"> г</w:t>
      </w:r>
    </w:p>
    <w:p w:rsidR="00705890" w:rsidRDefault="00891C39">
      <w:pPr>
        <w:spacing w:after="0" w:line="360" w:lineRule="auto"/>
        <w:jc w:val="both"/>
        <w:rPr>
          <w:color w:val="000000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Лабораторная работа №8.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«Тестирование интеграции»</w:t>
      </w:r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Пишем модель данных для тестового веб-приложения</w:t>
      </w:r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348488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Реализовываем паттерн </w:t>
      </w:r>
      <w:proofErr w:type="spellStart"/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репозиторий</w:t>
      </w:r>
      <w:proofErr w:type="spellEnd"/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управления нашей моделью</w:t>
      </w:r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481195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уже сами </w:t>
      </w:r>
      <w:proofErr w:type="spellStart"/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эндпоинты</w:t>
      </w:r>
      <w:proofErr w:type="spellEnd"/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нашего приложения</w:t>
      </w:r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5753100"/>
            <wp:effectExtent l="0" t="0" r="0" b="0"/>
            <wp:wrapSquare wrapText="largest"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Запускаем</w:t>
      </w:r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828040"/>
            <wp:effectExtent l="0" t="0" r="0" b="0"/>
            <wp:wrapSquare wrapText="largest"/>
            <wp:docPr id="5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Пишем интеграционный </w:t>
      </w:r>
      <w:proofErr w:type="spellStart"/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автотест</w:t>
      </w:r>
      <w:proofErr w:type="spellEnd"/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который проверит функционал добавления в базу данных через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891C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641215"/>
            <wp:effectExtent l="0" t="0" r="0" b="0"/>
            <wp:wrapSquare wrapText="largest"/>
            <wp:docPr id="6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Запускаем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тесты</w:t>
      </w:r>
      <w:proofErr w:type="spellEnd"/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4759325"/>
            <wp:effectExtent l="0" t="0" r="0" b="0"/>
            <wp:wrapSquare wrapText="largest"/>
            <wp:docPr id="7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Видим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выполнение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их</w:t>
      </w:r>
      <w:proofErr w:type="spellEnd"/>
    </w:p>
    <w:p w:rsidR="00705890" w:rsidRDefault="00891C3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0" distR="0" simplePos="0" relativeHeight="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9575" cy="1464945"/>
            <wp:effectExtent l="0" t="0" r="0" b="0"/>
            <wp:wrapSquare wrapText="largest"/>
            <wp:docPr id="8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05890">
      <w:pgSz w:w="11906" w:h="16838"/>
      <w:pgMar w:top="1134" w:right="851" w:bottom="1134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Arabic U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5890"/>
    <w:rsid w:val="00705890"/>
    <w:rsid w:val="00891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4FFA"/>
  <w15:docId w15:val="{C576AD46-3CF7-44C4-B580-935AF979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Noto Sans Arabic U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link w:val="10"/>
    <w:qFormat/>
    <w:pPr>
      <w:spacing w:before="280" w:after="280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paragraph" w:styleId="2">
    <w:name w:val="heading 2"/>
    <w:basedOn w:val="a"/>
    <w:link w:val="20"/>
    <w:qFormat/>
    <w:pPr>
      <w:spacing w:before="280" w:after="280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 w:after="0"/>
      <w:outlineLvl w:val="2"/>
    </w:pPr>
    <w:rPr>
      <w:rFonts w:ascii="Calibri Light" w:hAnsi="Calibri Light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bCs/>
      <w:kern w:val="2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qFormat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Strong"/>
    <w:basedOn w:val="a0"/>
    <w:qFormat/>
    <w:rPr>
      <w:b/>
      <w:bCs/>
    </w:rPr>
  </w:style>
  <w:style w:type="character" w:styleId="a4">
    <w:name w:val="Emphasis"/>
    <w:basedOn w:val="a0"/>
    <w:qFormat/>
    <w:rPr>
      <w:i/>
      <w:iCs/>
    </w:rPr>
  </w:style>
  <w:style w:type="character" w:customStyle="1" w:styleId="a5">
    <w:name w:val="Текст выноски Знак"/>
    <w:basedOn w:val="a0"/>
    <w:link w:val="a6"/>
    <w:qFormat/>
    <w:rPr>
      <w:rFonts w:ascii="Tahoma" w:hAnsi="Tahoma" w:cs="Tahoma"/>
      <w:sz w:val="16"/>
      <w:szCs w:val="16"/>
    </w:rPr>
  </w:style>
  <w:style w:type="character" w:styleId="a7">
    <w:name w:val="Placeholder Text"/>
    <w:basedOn w:val="a0"/>
    <w:qFormat/>
    <w:rPr>
      <w:color w:val="808080"/>
    </w:rPr>
  </w:style>
  <w:style w:type="character" w:customStyle="1" w:styleId="InternetLink">
    <w:name w:val="Internet Link"/>
    <w:basedOn w:val="a0"/>
    <w:qFormat/>
    <w:rPr>
      <w:color w:val="0000FF"/>
      <w:u w:val="single"/>
    </w:rPr>
  </w:style>
  <w:style w:type="character" w:customStyle="1" w:styleId="30">
    <w:name w:val="Заголовок 3 Знак"/>
    <w:basedOn w:val="a0"/>
    <w:link w:val="3"/>
    <w:qFormat/>
    <w:rPr>
      <w:rFonts w:ascii="Calibri Light" w:eastAsia="Calibri" w:hAnsi="Calibri Light" w:cs="Noto Sans Arabic UI"/>
      <w:color w:val="1F3763" w:themeColor="accent1" w:themeShade="7F"/>
      <w:sz w:val="24"/>
      <w:szCs w:val="24"/>
    </w:rPr>
  </w:style>
  <w:style w:type="character" w:customStyle="1" w:styleId="appliestoitem">
    <w:name w:val="appliestoitem"/>
    <w:basedOn w:val="a0"/>
    <w:qFormat/>
  </w:style>
  <w:style w:type="character" w:customStyle="1" w:styleId="a8">
    <w:name w:val="Маркеры"/>
    <w:qFormat/>
    <w:rPr>
      <w:rFonts w:ascii="OpenSymbol" w:eastAsia="OpenSymbol" w:hAnsi="OpenSymbol" w:cs="OpenSymbol"/>
    </w:rPr>
  </w:style>
  <w:style w:type="character" w:customStyle="1" w:styleId="a9">
    <w:name w:val="Символ нумерации"/>
    <w:qFormat/>
  </w:style>
  <w:style w:type="character" w:styleId="aa">
    <w:name w:val="Hyperlink"/>
    <w:rPr>
      <w:color w:val="000080"/>
      <w:u w:val="single"/>
    </w:rPr>
  </w:style>
  <w:style w:type="character" w:styleId="ab">
    <w:name w:val="FollowedHyperlink"/>
    <w:rPr>
      <w:color w:val="800000"/>
      <w:u w:val="single"/>
    </w:rPr>
  </w:style>
  <w:style w:type="paragraph" w:styleId="ac">
    <w:name w:val="Title"/>
    <w:basedOn w:val="a"/>
    <w:next w:val="ad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ad">
    <w:name w:val="Body Text"/>
    <w:basedOn w:val="a"/>
    <w:pPr>
      <w:spacing w:after="140" w:line="276" w:lineRule="auto"/>
    </w:pPr>
  </w:style>
  <w:style w:type="paragraph" w:styleId="ae">
    <w:name w:val="List"/>
    <w:basedOn w:val="ad"/>
    <w:rPr>
      <w:rFonts w:cs="Noto Sans Devanagari"/>
    </w:rPr>
  </w:style>
  <w:style w:type="paragraph" w:styleId="af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0">
    <w:name w:val="index heading"/>
    <w:basedOn w:val="a"/>
    <w:qFormat/>
    <w:pPr>
      <w:suppressLineNumbers/>
    </w:pPr>
    <w:rPr>
      <w:rFonts w:cs="Noto Sans Devanagari"/>
    </w:rPr>
  </w:style>
  <w:style w:type="paragraph" w:styleId="af1">
    <w:name w:val="Normal (Web)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List Paragraph"/>
    <w:basedOn w:val="a"/>
    <w:qFormat/>
    <w:pPr>
      <w:ind w:left="720"/>
      <w:contextualSpacing/>
    </w:pPr>
  </w:style>
  <w:style w:type="paragraph" w:styleId="a6">
    <w:name w:val="Balloon Text"/>
    <w:basedOn w:val="a"/>
    <w:link w:val="a5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Default">
    <w:name w:val="Default"/>
    <w:qFormat/>
    <w:rPr>
      <w:rFonts w:ascii="Times New Roman" w:hAnsi="Times New Roman" w:cs="Times New Roman"/>
      <w:color w:val="000000"/>
      <w:sz w:val="24"/>
      <w:szCs w:val="24"/>
    </w:rPr>
  </w:style>
  <w:style w:type="paragraph" w:customStyle="1" w:styleId="ocpalertsection">
    <w:name w:val="ocpalertsection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p-caption-text">
    <w:name w:val="wp-caption-text"/>
    <w:basedOn w:val="a"/>
    <w:qFormat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Содержимое таблицы"/>
    <w:basedOn w:val="a"/>
    <w:qFormat/>
    <w:pPr>
      <w:widowControl w:val="0"/>
      <w:suppressLineNumbers/>
    </w:pPr>
  </w:style>
  <w:style w:type="numbering" w:customStyle="1" w:styleId="af4">
    <w:name w:val="Без списка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Surkov</dc:creator>
  <dc:description/>
  <cp:lastModifiedBy>Ауд-Нагатинская-836 Студент</cp:lastModifiedBy>
  <cp:revision>2</cp:revision>
  <dcterms:created xsi:type="dcterms:W3CDTF">2025-03-19T11:31:00Z</dcterms:created>
  <dcterms:modified xsi:type="dcterms:W3CDTF">2025-03-19T11:31:00Z</dcterms:modified>
  <dc:language>ru-RU</dc:language>
</cp:coreProperties>
</file>