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F1BF6D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Технологии разработки программного обеспечения</w:t>
      </w:r>
    </w:p>
    <w:p w14:paraId="0B16E691">
      <w:r>
        <w:t>VДКИП-111прог</w:t>
      </w:r>
    </w:p>
    <w:p w14:paraId="19767BA8">
      <w:r>
        <w:t>Шалхыков Данир Александрович</w:t>
      </w:r>
    </w:p>
    <w:p w14:paraId="7168E69A"/>
    <w:p w14:paraId="7C1C875A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Лабораторная работа №2</w:t>
      </w:r>
    </w:p>
    <w:p w14:paraId="3C7631BF">
      <w:r>
        <w:t>Вариант №1</w:t>
      </w:r>
    </w:p>
    <w:p w14:paraId="184368C8">
      <w:r>
        <w:t>Создание технического задания на разработку программного обеспечения согласно ГОСТ 34.</w:t>
      </w:r>
    </w:p>
    <w:p w14:paraId="40D976BA"/>
    <w:p w14:paraId="516743BC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 Общие сведения</w:t>
      </w:r>
    </w:p>
    <w:p w14:paraId="0F585BCF">
      <w:r>
        <w:t>1.1. Наименование системы</w:t>
      </w:r>
      <w:r>
        <w:br w:type="textWrapping"/>
      </w:r>
      <w:r>
        <w:t>Автоматизированная система учета договоров страхования (АСУДС) "Страховой учет"</w:t>
      </w:r>
    </w:p>
    <w:p w14:paraId="5BDB9FC8">
      <w:r>
        <w:t>1.2. Основание для разработки</w:t>
      </w:r>
      <w:r>
        <w:br w:type="textWrapping"/>
      </w:r>
      <w:r>
        <w:t>Договор № ____ от «_» ________ 20 г.</w:t>
      </w:r>
    </w:p>
    <w:p w14:paraId="5D6A43EC">
      <w:r>
        <w:t>1.3. Заказчик</w:t>
      </w:r>
      <w:r>
        <w:br w:type="textWrapping"/>
      </w:r>
      <w:r>
        <w:t>ООО "Страховая компания "Гарант"</w:t>
      </w:r>
    </w:p>
    <w:p w14:paraId="54D6DD40">
      <w:r>
        <w:t>1.4. Разработчик</w:t>
      </w:r>
      <w:r>
        <w:br w:type="textWrapping"/>
      </w:r>
      <w:r>
        <w:t>[Название IT-компании]</w:t>
      </w:r>
    </w:p>
    <w:p w14:paraId="1E99B6B9">
      <w:r>
        <w:t>1.5. Сроки разработки</w:t>
      </w:r>
      <w:r>
        <w:br w:type="textWrapping"/>
      </w:r>
      <w:r>
        <w:t>Начало: «» ________ 20 г.</w:t>
      </w:r>
      <w:r>
        <w:br w:type="textWrapping"/>
      </w:r>
      <w:r>
        <w:t>Окончание: «» ________ 20 г.</w:t>
      </w:r>
    </w:p>
    <w:p w14:paraId="19FD1E24">
      <w:r>
        <w:t>1.6. Назначение системы</w:t>
      </w:r>
      <w:r>
        <w:br w:type="textWrapping"/>
      </w:r>
      <w:r>
        <w:t>Система предназначена для автоматизации учета договоров страхования, клиентов и филиалов в страховой компании.</w:t>
      </w:r>
    </w:p>
    <w:p w14:paraId="726B88E3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 Требования к системе</w:t>
      </w:r>
    </w:p>
    <w:p w14:paraId="5205D940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2.1. Функциональные требования</w:t>
      </w:r>
    </w:p>
    <w:p w14:paraId="0F8F882E">
      <w:r>
        <w:t>2.1.1 Управление договорами:</w:t>
      </w:r>
      <w:r>
        <w:br w:type="textWrapping"/>
      </w:r>
      <w:r>
        <w:br w:type="textWrapping"/>
      </w:r>
      <w:r>
        <w:t>- Регистрация новых договоров (номер, дата, страховая сумма, тарифная ставка)</w:t>
      </w:r>
      <w:r>
        <w:br w:type="textWrapping"/>
      </w:r>
      <w:r>
        <w:t>- Привязка к клиенту и филиалу</w:t>
      </w:r>
      <w:r>
        <w:br w:type="textWrapping"/>
      </w:r>
      <w:r>
        <w:t>- Расчет страховых выплат</w:t>
      </w:r>
    </w:p>
    <w:p w14:paraId="2C41A537">
      <w:r>
        <w:t>2.1.2 Управление клиентами:</w:t>
      </w:r>
      <w:r>
        <w:br w:type="textWrapping"/>
      </w:r>
      <w:r>
        <w:br w:type="textWrapping"/>
      </w:r>
      <w:r>
        <w:t>- Ведение базы данных клиентов (ФИО, контакты, паспортные данные)</w:t>
      </w:r>
      <w:r>
        <w:br w:type="textWrapping"/>
      </w:r>
      <w:r>
        <w:t>- История заключенных договоров</w:t>
      </w:r>
    </w:p>
    <w:p w14:paraId="4D2E2BB0">
      <w:r>
        <w:t>2.1.3 Управление филиалами:</w:t>
      </w:r>
      <w:r>
        <w:br w:type="textWrapping"/>
      </w:r>
      <w:r>
        <w:br w:type="textWrapping"/>
      </w:r>
      <w:r>
        <w:t>- Учет филиалов компании (название, адрес, телефон)</w:t>
      </w:r>
      <w:r>
        <w:br w:type="textWrapping"/>
      </w:r>
      <w:r>
        <w:t>- Формирование отчетов по активности филиалов</w:t>
      </w:r>
    </w:p>
    <w:p w14:paraId="16EFC8C2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2.2. Требования к надёжности</w:t>
      </w:r>
    </w:p>
    <w:p w14:paraId="3155B068">
      <w:r>
        <w:t>- Ежедневное резервное копирование</w:t>
      </w:r>
      <w:r>
        <w:br w:type="textWrapping"/>
      </w:r>
      <w:r>
        <w:t>- Восстановление данных за последние 7 дней</w:t>
      </w:r>
    </w:p>
    <w:p w14:paraId="4513B615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2.3. Требования к безопасности</w:t>
      </w:r>
    </w:p>
    <w:p w14:paraId="34573089">
      <w:r>
        <w:t>- Двухфакторная аутентификация</w:t>
      </w:r>
      <w:r>
        <w:br w:type="textWrapping"/>
      </w:r>
      <w:r>
        <w:t>- Шифрование персональных данных</w:t>
      </w:r>
      <w:r>
        <w:br w:type="textWrapping"/>
      </w:r>
      <w:r>
        <w:t>- Разграничение прав доступа</w:t>
      </w:r>
    </w:p>
    <w:p w14:paraId="2327DB09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2.4. Требования к интерфейсу</w:t>
      </w:r>
    </w:p>
    <w:p w14:paraId="54EDF863">
      <w:r>
        <w:t>- Веб-интерфейс с адаптивным дизайном</w:t>
      </w:r>
      <w:r>
        <w:br w:type="textWrapping"/>
      </w:r>
      <w:r>
        <w:t>- Личный кабинет для клиентов</w:t>
      </w:r>
      <w:r>
        <w:br w:type="textWrapping"/>
      </w:r>
      <w:r>
        <w:t>- Панель управления для сотрудников</w:t>
      </w:r>
    </w:p>
    <w:p w14:paraId="76B179CB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 Описание данных</w:t>
      </w:r>
    </w:p>
    <w:p w14:paraId="5FB22615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3.1. Структура базы данных</w:t>
      </w:r>
    </w:p>
    <w:p w14:paraId="321154BB">
      <w:r>
        <w:t>Таблица</w:t>
      </w:r>
      <w:r>
        <w:tab/>
      </w:r>
      <w:r>
        <w:t>Поля</w:t>
      </w:r>
      <w:r>
        <w:br w:type="textWrapping"/>
      </w:r>
      <w:r>
        <w:t>Договоры</w:t>
      </w:r>
      <w:r>
        <w:tab/>
      </w:r>
      <w:r>
        <w:t>ID (PK), номер, дата, страховая сумма, тариф, ID клиента (FK), ID филиала (FK)</w:t>
      </w:r>
      <w:r>
        <w:br w:type="textWrapping"/>
      </w:r>
      <w:r>
        <w:t>Клиенты</w:t>
      </w:r>
      <w:r>
        <w:tab/>
      </w:r>
      <w:r>
        <w:t>ID (PK), ФИО, телефон, паспортные данные</w:t>
      </w:r>
      <w:r>
        <w:br w:type="textWrapping"/>
      </w:r>
      <w:r>
        <w:t>Филиалы</w:t>
      </w:r>
      <w:r>
        <w:tab/>
      </w:r>
      <w:r>
        <w:t>ID (PK), название, адрес, телефон</w:t>
      </w:r>
      <w:r>
        <w:br w:type="textWrapping"/>
      </w:r>
      <w:r>
        <w:t>Виды страхования</w:t>
      </w:r>
      <w:r>
        <w:tab/>
      </w:r>
      <w:r>
        <w:t>ID (PK), название, описание</w:t>
      </w:r>
    </w:p>
    <w:p w14:paraId="06294C7D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3.2. Входные и выходные данные</w:t>
      </w:r>
    </w:p>
    <w:p w14:paraId="7834B219">
      <w:r>
        <w:t>Входные: данные о клиентах, договорах и филиалах</w:t>
      </w:r>
      <w:r>
        <w:br w:type="textWrapping"/>
      </w:r>
      <w:r>
        <w:t>Выходные: финансовые отчеты, статистика по видам страхования</w:t>
      </w:r>
    </w:p>
    <w:p w14:paraId="3551FEC9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 Этапы разработки</w:t>
      </w:r>
    </w:p>
    <w:p w14:paraId="3854582C">
      <w:r>
        <w:t>- Анализ требований - 2 недели</w:t>
      </w:r>
      <w:r>
        <w:br w:type="textWrapping"/>
      </w:r>
      <w:r>
        <w:t>- Проектирование БД - 1 неделя</w:t>
      </w:r>
      <w:r>
        <w:br w:type="textWrapping"/>
      </w:r>
      <w:r>
        <w:t>- Разработка backend - 3 недели</w:t>
      </w:r>
      <w:r>
        <w:br w:type="textWrapping"/>
      </w:r>
      <w:r>
        <w:t>- Создание интерфейсов - 2 недели</w:t>
      </w:r>
      <w:r>
        <w:br w:type="textWrapping"/>
      </w:r>
      <w:r>
        <w:t>- Тестирование - 1 неделя</w:t>
      </w:r>
    </w:p>
    <w:p w14:paraId="6B9FAA79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5. Требования к документации</w:t>
      </w:r>
    </w:p>
    <w:p w14:paraId="6F8733EC">
      <w:r>
        <w:t>- Техническое задание по ГОСТ 34</w:t>
      </w:r>
      <w:r>
        <w:br w:type="textWrapping"/>
      </w:r>
      <w:r>
        <w:t>- Руководство администратора</w:t>
      </w:r>
      <w:r>
        <w:br w:type="textWrapping"/>
      </w:r>
      <w:r>
        <w:t>- Инструкция пользователя</w:t>
      </w:r>
    </w:p>
    <w:p w14:paraId="3FB2B664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6. Порядок приёмки</w:t>
      </w:r>
      <w:bookmarkStart w:id="0" w:name="_GoBack"/>
      <w:bookmarkEnd w:id="0"/>
    </w:p>
    <w:p w14:paraId="1D23E3FD">
      <w:r>
        <w:t>- Тестирование на тестовой базе</w:t>
      </w:r>
      <w:r>
        <w:br w:type="textWrapping"/>
      </w:r>
      <w:r>
        <w:t>- Подписание акта сдачи-приемки</w:t>
      </w:r>
    </w:p>
    <w:p w14:paraId="2B0B9BF5">
      <w:r>
        <w:br w:type="textWrapping"/>
      </w:r>
      <w:r>
        <w:t>Разработчик: ___________ /Шалхыков Данир Александрович/</w:t>
      </w:r>
      <w:r>
        <w:br w:type="textWrapping"/>
      </w:r>
      <w:r>
        <w:t>Заказчик: ___________ /ФИО/</w:t>
      </w:r>
      <w:r>
        <w:br w:type="textWrapping"/>
      </w:r>
      <w:r>
        <w:t>Дата: «_» ________ 20 г.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2796FFB"/>
    <w:rsid w:val="2C503941"/>
    <w:rsid w:val="3B0F6973"/>
    <w:rsid w:val="53CC4409"/>
    <w:rsid w:val="5E2E53B5"/>
    <w:rsid w:val="7D435F90"/>
    <w:rsid w:val="7E73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16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List Number 3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9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Body Text"/>
    <w:basedOn w:val="1"/>
    <w:link w:val="46"/>
    <w:unhideWhenUsed/>
    <w:qFormat/>
    <w:uiPriority w:val="99"/>
    <w:pPr>
      <w:spacing w:after="120"/>
    </w:pPr>
  </w:style>
  <w:style w:type="paragraph" w:styleId="21">
    <w:name w:val="macro"/>
    <w:link w:val="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2">
    <w:name w:val="List Bullet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4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6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Number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8">
    <w:name w:val="List Number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9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30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31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2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3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4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5">
    <w:name w:val="List 3"/>
    <w:basedOn w:val="1"/>
    <w:unhideWhenUsed/>
    <w:qFormat/>
    <w:uiPriority w:val="99"/>
    <w:pPr>
      <w:ind w:left="1080" w:hanging="360"/>
      <w:contextualSpacing/>
    </w:p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19"/>
    <w:uiPriority w:val="99"/>
  </w:style>
  <w:style w:type="character" w:customStyle="1" w:styleId="38">
    <w:name w:val="Footer Char"/>
    <w:basedOn w:val="11"/>
    <w:link w:val="26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2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20"/>
    <w:qFormat/>
    <w:uiPriority w:val="99"/>
  </w:style>
  <w:style w:type="character" w:customStyle="1" w:styleId="47">
    <w:name w:val="Body Text 2 Char"/>
    <w:basedOn w:val="11"/>
    <w:link w:val="16"/>
    <w:qFormat/>
    <w:uiPriority w:val="99"/>
  </w:style>
  <w:style w:type="character" w:customStyle="1" w:styleId="48">
    <w:name w:val="Body Text 3 Char"/>
    <w:basedOn w:val="11"/>
    <w:link w:val="30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21"/>
    <w:qFormat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Acsell</cp:lastModifiedBy>
  <dcterms:modified xsi:type="dcterms:W3CDTF">2025-06-25T21:50:46Z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40E4BF51E3AB449C8F346902170BC881_13</vt:lpwstr>
  </property>
</Properties>
</file>