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AF453"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Лабораторная работа №7</w:t>
      </w:r>
    </w:p>
    <w:p w14:paraId="56FAE56C">
      <w:pPr>
        <w:rPr>
          <w:rFonts w:hint="default"/>
        </w:rPr>
      </w:pPr>
      <w:r>
        <w:rPr>
          <w:rFonts w:hint="default"/>
        </w:rPr>
        <w:t>Тема: Создание диаграммы компонентов и диаграммы развёртывания</w:t>
      </w:r>
    </w:p>
    <w:p w14:paraId="2147622A">
      <w:pPr>
        <w:rPr>
          <w:rFonts w:hint="default"/>
        </w:rPr>
      </w:pPr>
      <w:r>
        <w:rPr>
          <w:rFonts w:hint="default"/>
        </w:rPr>
        <w:t>Вариант: №1 (Страховая компания)</w:t>
      </w:r>
    </w:p>
    <w:p w14:paraId="1D2E835B">
      <w:pPr>
        <w:rPr>
          <w:rFonts w:hint="default"/>
        </w:rPr>
      </w:pPr>
      <w:r>
        <w:rPr>
          <w:rFonts w:hint="default"/>
        </w:rPr>
        <w:t>Студент: Шалхыков Данир Александрович</w:t>
      </w:r>
    </w:p>
    <w:p w14:paraId="42AAB9A1">
      <w:pPr>
        <w:rPr>
          <w:rFonts w:hint="default"/>
        </w:rPr>
      </w:pPr>
      <w:r>
        <w:rPr>
          <w:rFonts w:hint="default"/>
        </w:rPr>
        <w:t>Группа: VДКИП-111прог</w:t>
      </w:r>
    </w:p>
    <w:p w14:paraId="3A994E52">
      <w:pPr>
        <w:rPr>
          <w:rFonts w:hint="default"/>
        </w:rPr>
      </w:pPr>
    </w:p>
    <w:p w14:paraId="6F0233EF">
      <w:pPr>
        <w:rPr>
          <w:rFonts w:hint="default"/>
          <w:b/>
          <w:bCs/>
        </w:rPr>
      </w:pPr>
      <w:r>
        <w:rPr>
          <w:rFonts w:hint="default"/>
          <w:b/>
          <w:bCs/>
        </w:rPr>
        <w:t>1. Цель работы</w:t>
      </w:r>
    </w:p>
    <w:p w14:paraId="3C4BCF6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Разработка диаграммы компонентов для отображения структурных элементов системы страхования.</w:t>
      </w:r>
    </w:p>
    <w:p w14:paraId="4D28D4CB">
      <w:pPr>
        <w:rPr>
          <w:rFonts w:hint="default"/>
        </w:rPr>
      </w:pPr>
    </w:p>
    <w:p w14:paraId="7109BE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Построение диаграммы развёртывания для визуализации физической архитектуры развёртывания системы.</w:t>
      </w:r>
    </w:p>
    <w:p w14:paraId="529BC8F2">
      <w:pPr>
        <w:rPr>
          <w:rFonts w:hint="default"/>
        </w:rPr>
      </w:pPr>
    </w:p>
    <w:p w14:paraId="47CFBDD2">
      <w:pPr>
        <w:rPr>
          <w:rFonts w:hint="default"/>
          <w:b/>
          <w:bCs/>
        </w:rPr>
      </w:pPr>
      <w:r>
        <w:rPr>
          <w:rFonts w:hint="default"/>
          <w:b/>
          <w:bCs/>
        </w:rPr>
        <w:t>2. Диаграмма компонентов</w:t>
      </w:r>
    </w:p>
    <w:p w14:paraId="62A1B1E8"/>
    <w:p w14:paraId="4009D79D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5340350"/>
            <wp:effectExtent l="0" t="0" r="10160" b="12700"/>
            <wp:docPr id="1" name="Изображение 1" descr="Editor _ Mermaid Chart-2025-06-25-23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Editor _ Mermaid Chart-2025-06-25-231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31B"/>
    <w:p w14:paraId="2B93EF53">
      <w:pPr>
        <w:rPr>
          <w:rFonts w:hint="default"/>
          <w:b/>
          <w:bCs/>
        </w:rPr>
      </w:pPr>
      <w:r>
        <w:rPr>
          <w:rFonts w:hint="default"/>
          <w:b/>
          <w:bCs/>
        </w:rPr>
        <w:t>Основные компоненты:</w:t>
      </w:r>
    </w:p>
    <w:p w14:paraId="2CF07609">
      <w:pPr>
        <w:rPr>
          <w:rFonts w:hint="default"/>
        </w:rPr>
      </w:pPr>
    </w:p>
    <w:p w14:paraId="30D97B0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Клиентский интерфейс </w:t>
      </w:r>
      <w:r>
        <w:rPr>
          <w:rFonts w:hint="default"/>
        </w:rPr>
        <w:t>– веб-портал для клиентов и менеджеров.</w:t>
      </w:r>
    </w:p>
    <w:p w14:paraId="476A292F">
      <w:pPr>
        <w:rPr>
          <w:rFonts w:hint="default"/>
        </w:rPr>
      </w:pPr>
    </w:p>
    <w:p w14:paraId="124AAFA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Сервер приложений </w:t>
      </w:r>
      <w:r>
        <w:rPr>
          <w:rFonts w:hint="default"/>
        </w:rPr>
        <w:t>– ядро системы с основной бизнес-логикой.</w:t>
      </w:r>
    </w:p>
    <w:p w14:paraId="209D0095">
      <w:pPr>
        <w:rPr>
          <w:rFonts w:hint="default"/>
          <w:b/>
          <w:bCs/>
        </w:rPr>
      </w:pPr>
    </w:p>
    <w:p w14:paraId="0190C63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База данных </w:t>
      </w:r>
      <w:r>
        <w:rPr>
          <w:rFonts w:hint="default"/>
        </w:rPr>
        <w:t>– хранилище информации о договорах, клиентах и платежах.</w:t>
      </w:r>
    </w:p>
    <w:p w14:paraId="0C526234">
      <w:pPr>
        <w:rPr>
          <w:rFonts w:hint="default"/>
        </w:rPr>
      </w:pPr>
    </w:p>
    <w:p w14:paraId="076EEC8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Платёжный шлюз </w:t>
      </w:r>
      <w:r>
        <w:rPr>
          <w:rFonts w:hint="default"/>
        </w:rPr>
        <w:t>– модуль интеграции с банковскими системами.</w:t>
      </w:r>
    </w:p>
    <w:p w14:paraId="2E42281C">
      <w:pPr>
        <w:rPr>
          <w:rFonts w:hint="default"/>
        </w:rPr>
      </w:pPr>
    </w:p>
    <w:p w14:paraId="69BD0B63">
      <w:pPr>
        <w:rPr>
          <w:rFonts w:hint="default"/>
          <w:b/>
          <w:bCs/>
        </w:rPr>
      </w:pPr>
      <w:r>
        <w:rPr>
          <w:rFonts w:hint="default"/>
          <w:b/>
          <w:bCs/>
        </w:rPr>
        <w:t>3. Диаграмма развёртывания</w:t>
      </w:r>
    </w:p>
    <w:p w14:paraId="128F4A4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3338195"/>
            <wp:effectExtent l="0" t="0" r="10160" b="14605"/>
            <wp:docPr id="2" name="Изображение 2" descr="Editor _ Mermaid Chart-2025-06-25-23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Editor _ Mermaid Chart-2025-06-25-2317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135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Узлы развёртывания:</w:t>
      </w:r>
    </w:p>
    <w:p w14:paraId="58B3FD1D">
      <w:pPr>
        <w:rPr>
          <w:rFonts w:hint="default"/>
          <w:lang w:val="ru-RU"/>
        </w:rPr>
      </w:pPr>
    </w:p>
    <w:p w14:paraId="1BF48C1D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Центр обработки данных (ЦОД):</w:t>
      </w:r>
    </w:p>
    <w:p w14:paraId="5499BEA3">
      <w:pPr>
        <w:rPr>
          <w:rFonts w:hint="default"/>
          <w:lang w:val="ru-RU"/>
        </w:rPr>
      </w:pPr>
    </w:p>
    <w:p w14:paraId="5D0E3EE1">
      <w:pPr>
        <w:rPr>
          <w:rFonts w:hint="default"/>
          <w:lang w:val="ru-RU"/>
        </w:rPr>
      </w:pPr>
      <w:r>
        <w:rPr>
          <w:rFonts w:hint="default"/>
          <w:lang w:val="ru-RU"/>
        </w:rPr>
        <w:t>Кластер серверов (отказоустойчивость)</w:t>
      </w:r>
    </w:p>
    <w:p w14:paraId="21D2154A">
      <w:pPr>
        <w:rPr>
          <w:rFonts w:hint="default"/>
          <w:lang w:val="ru-RU"/>
        </w:rPr>
      </w:pPr>
    </w:p>
    <w:p w14:paraId="77B87426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Основная и резервная БД</w:t>
      </w:r>
    </w:p>
    <w:p w14:paraId="67FF3484">
      <w:pPr>
        <w:rPr>
          <w:rFonts w:hint="default"/>
          <w:lang w:val="ru-RU"/>
        </w:rPr>
      </w:pPr>
    </w:p>
    <w:p w14:paraId="3E6636AB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Клиентские устройства:</w:t>
      </w:r>
    </w:p>
    <w:p w14:paraId="3971AB06">
      <w:pPr>
        <w:rPr>
          <w:rFonts w:hint="default"/>
          <w:lang w:val="ru-RU"/>
        </w:rPr>
      </w:pPr>
    </w:p>
    <w:p w14:paraId="13A67ACB">
      <w:pPr>
        <w:rPr>
          <w:rFonts w:hint="default"/>
          <w:lang w:val="ru-RU"/>
        </w:rPr>
      </w:pPr>
      <w:r>
        <w:rPr>
          <w:rFonts w:hint="default"/>
          <w:lang w:val="ru-RU"/>
        </w:rPr>
        <w:t>Рабочие станции менеджеров</w:t>
      </w:r>
    </w:p>
    <w:p w14:paraId="16096B9E">
      <w:pPr>
        <w:rPr>
          <w:rFonts w:hint="default"/>
          <w:lang w:val="ru-RU"/>
        </w:rPr>
      </w:pPr>
    </w:p>
    <w:p w14:paraId="2EEC2CE3">
      <w:pPr>
        <w:rPr>
          <w:rFonts w:hint="default"/>
          <w:lang w:val="ru-RU"/>
        </w:rPr>
      </w:pPr>
      <w:r>
        <w:rPr>
          <w:rFonts w:hint="default"/>
          <w:lang w:val="ru-RU"/>
        </w:rPr>
        <w:t>Мобильные приложения клиентов</w:t>
      </w:r>
    </w:p>
    <w:p w14:paraId="7224321F">
      <w:pPr>
        <w:rPr>
          <w:rFonts w:hint="default"/>
          <w:lang w:val="ru-RU"/>
        </w:rPr>
      </w:pPr>
    </w:p>
    <w:p w14:paraId="3BFCDC42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Внешние системы:</w:t>
      </w:r>
    </w:p>
    <w:p w14:paraId="311BFC19">
      <w:pPr>
        <w:rPr>
          <w:rFonts w:hint="default"/>
          <w:lang w:val="ru-RU"/>
        </w:rPr>
      </w:pPr>
    </w:p>
    <w:p w14:paraId="265753FE">
      <w:pPr>
        <w:rPr>
          <w:rFonts w:hint="default"/>
          <w:lang w:val="ru-RU"/>
        </w:rPr>
      </w:pPr>
      <w:r>
        <w:rPr>
          <w:rFonts w:hint="default"/>
          <w:lang w:val="ru-RU"/>
        </w:rPr>
        <w:t>Банковские платёжные системы</w:t>
      </w:r>
    </w:p>
    <w:p w14:paraId="1C22174F">
      <w:pPr>
        <w:rPr>
          <w:rFonts w:hint="default"/>
          <w:lang w:val="ru-RU"/>
        </w:rPr>
      </w:pPr>
    </w:p>
    <w:p w14:paraId="42E6EFA2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4. Выводы</w:t>
      </w:r>
    </w:p>
    <w:p w14:paraId="6DB0FFDA">
      <w:pPr>
        <w:rPr>
          <w:rFonts w:hint="default"/>
          <w:lang w:val="ru-RU"/>
        </w:rPr>
      </w:pPr>
      <w:bookmarkStart w:id="0" w:name="_GoBack"/>
      <w:bookmarkEnd w:id="0"/>
    </w:p>
    <w:p w14:paraId="576BAD1C"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Диаграмма компонентов определяет логическую структуру программных модулей и их взаимодействие.</w:t>
      </w:r>
    </w:p>
    <w:p w14:paraId="26B6D28E">
      <w:pPr>
        <w:rPr>
          <w:rFonts w:hint="default"/>
          <w:lang w:val="ru-RU"/>
        </w:rPr>
      </w:pPr>
    </w:p>
    <w:p w14:paraId="2C8FA06E"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развёртывания показывает физическую инфраструктуру системы.</w:t>
      </w:r>
    </w:p>
    <w:p w14:paraId="54841258">
      <w:pPr>
        <w:rPr>
          <w:rFonts w:hint="default"/>
          <w:lang w:val="ru-RU"/>
        </w:rPr>
      </w:pPr>
    </w:p>
    <w:p w14:paraId="1E4404E3"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страховой компании критически важно:</w:t>
      </w:r>
    </w:p>
    <w:p w14:paraId="7A2F1DB0">
      <w:pPr>
        <w:rPr>
          <w:rFonts w:hint="default"/>
          <w:lang w:val="ru-RU"/>
        </w:rPr>
      </w:pPr>
    </w:p>
    <w:p w14:paraId="13AE865A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Масштабируемость серверной части (кластеризация)</w:t>
      </w:r>
    </w:p>
    <w:p w14:paraId="2864716B">
      <w:pPr>
        <w:rPr>
          <w:rFonts w:hint="default"/>
          <w:lang w:val="ru-RU"/>
        </w:rPr>
      </w:pPr>
    </w:p>
    <w:p w14:paraId="6DCAB4DE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Надёжное хранилище данных (репликация БД)</w:t>
      </w:r>
    </w:p>
    <w:p w14:paraId="00CBD19C">
      <w:pPr>
        <w:rPr>
          <w:rFonts w:hint="default"/>
          <w:lang w:val="ru-RU"/>
        </w:rPr>
      </w:pPr>
    </w:p>
    <w:p w14:paraId="5BF46483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Безопасная интеграция с платёжными системами</w:t>
      </w:r>
    </w:p>
    <w:p w14:paraId="4D0D6F52">
      <w:pPr>
        <w:rPr>
          <w:rFonts w:hint="default"/>
          <w:lang w:val="ru-RU"/>
        </w:rPr>
      </w:pPr>
    </w:p>
    <w:p w14:paraId="074EEDE3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Инструменты для построения:</w:t>
      </w:r>
    </w:p>
    <w:p w14:paraId="278B3E5C">
      <w:pPr>
        <w:rPr>
          <w:rFonts w:hint="default"/>
          <w:lang w:val="ru-RU"/>
        </w:rPr>
      </w:pPr>
    </w:p>
    <w:p w14:paraId="1ED2CCE5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Диаграммы компонентов: StarUML, Enterprise Architect</w:t>
      </w:r>
    </w:p>
    <w:p w14:paraId="65A156A6">
      <w:pPr>
        <w:rPr>
          <w:rFonts w:hint="default"/>
          <w:lang w:val="ru-RU"/>
        </w:rPr>
      </w:pPr>
    </w:p>
    <w:p w14:paraId="6CB9B49C"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Диаграммы развёртывания: Microsoft Visio, Draw.io</w:t>
      </w:r>
    </w:p>
    <w:p w14:paraId="70A0F5A4">
      <w:pPr>
        <w:rPr>
          <w:rFonts w:hint="default"/>
          <w:lang w:val="ru-RU"/>
        </w:rPr>
      </w:pPr>
    </w:p>
    <w:p w14:paraId="620C258F">
      <w:pPr>
        <w:rPr>
          <w:rFonts w:hint="default"/>
          <w:lang w:val="ru-RU"/>
        </w:rPr>
      </w:pPr>
      <w:r>
        <w:rPr>
          <w:rFonts w:hint="default"/>
          <w:lang w:val="ru-RU"/>
        </w:rPr>
        <w:t>5. Приложения</w:t>
      </w:r>
    </w:p>
    <w:p w14:paraId="509B3831">
      <w:pPr>
        <w:rPr>
          <w:rFonts w:hint="default"/>
          <w:lang w:val="ru-RU"/>
        </w:rPr>
      </w:pPr>
      <w:r>
        <w:rPr>
          <w:rFonts w:hint="default"/>
          <w:lang w:val="ru-RU"/>
        </w:rPr>
        <w:t>Скриншоты диаграмм из профессиональных UML-редакторов.</w:t>
      </w:r>
    </w:p>
    <w:p w14:paraId="1C5CEDA8">
      <w:pPr>
        <w:rPr>
          <w:rFonts w:hint="default"/>
          <w:lang w:val="ru-RU"/>
        </w:rPr>
      </w:pPr>
    </w:p>
    <w:p w14:paraId="288CC400">
      <w:pPr>
        <w:rPr>
          <w:rFonts w:hint="default"/>
          <w:lang w:val="ru-RU"/>
        </w:rPr>
      </w:pPr>
      <w:r>
        <w:rPr>
          <w:rFonts w:hint="default"/>
          <w:lang w:val="ru-RU"/>
        </w:rPr>
        <w:t>Спецификация аппаратных требований для серверов.</w:t>
      </w:r>
    </w:p>
    <w:p w14:paraId="6E53BBB2">
      <w:pPr>
        <w:rPr>
          <w:rFonts w:hint="default"/>
          <w:lang w:val="ru-RU"/>
        </w:rPr>
      </w:pPr>
    </w:p>
    <w:p w14:paraId="4EB3EC05">
      <w:pPr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Преподаватель: ___________ /ФИО/</w:t>
      </w:r>
    </w:p>
    <w:p w14:paraId="178276D3">
      <w:pPr>
        <w:rPr>
          <w:rFonts w:hint="default"/>
          <w:lang w:val="ru-RU"/>
        </w:rPr>
      </w:pPr>
      <w:r>
        <w:rPr>
          <w:rFonts w:hint="default"/>
          <w:lang w:val="ru-RU"/>
        </w:rPr>
        <w:t>Оценка: _______</w:t>
      </w:r>
    </w:p>
    <w:p w14:paraId="67A2E971">
      <w:pPr>
        <w:rPr>
          <w:rFonts w:hint="default"/>
          <w:lang w:val="ru-RU"/>
        </w:rPr>
      </w:pPr>
      <w:r>
        <w:rPr>
          <w:rFonts w:hint="default"/>
          <w:lang w:val="ru-RU"/>
        </w:rPr>
        <w:t>Дата: «_» ________ 20 г.</w:t>
      </w:r>
    </w:p>
    <w:p w14:paraId="42D81E41">
      <w:pPr>
        <w:rPr>
          <w:rFonts w:hint="default"/>
          <w:lang w:val="ru-RU"/>
        </w:rPr>
      </w:pPr>
    </w:p>
    <w:p w14:paraId="517D7581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62F9A"/>
    <w:multiLevelType w:val="singleLevel"/>
    <w:tmpl w:val="A5D62F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B034553"/>
    <w:multiLevelType w:val="singleLevel"/>
    <w:tmpl w:val="CB0345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47BAF2"/>
    <w:multiLevelType w:val="singleLevel"/>
    <w:tmpl w:val="3947BA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7C1D547"/>
    <w:multiLevelType w:val="singleLevel"/>
    <w:tmpl w:val="47C1D5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856B8"/>
    <w:rsid w:val="2778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2025-06-25T23:15:00Z</dcterms:created>
  <dc:creator>Acsell</dc:creator>
  <cp:lastModifiedBy>Acsell</cp:lastModifiedBy>
  <dcterms:modified xsi:type="dcterms:W3CDTF">2025-06-25T23:20:18Z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0CB35D85B5E84E4AA3D23CB369E08E1F_11</vt:lpwstr>
  </property>
</Properties>
</file>