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2657C" w14:textId="35155ECA" w:rsidR="00E47795" w:rsidRPr="002A574E" w:rsidRDefault="002A574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Технологии разработки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</w:rPr>
        <w:t>ДКИП-111прог</w:t>
      </w:r>
      <w:r>
        <w:rPr>
          <w:rFonts w:ascii="Times New Roman" w:hAnsi="Times New Roman" w:cs="Times New Roman"/>
          <w:sz w:val="28"/>
          <w:szCs w:val="28"/>
        </w:rPr>
        <w:br/>
        <w:t>Савельев Никита Денисович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Лабораторная работа №3</w:t>
      </w:r>
      <w:r>
        <w:rPr>
          <w:rFonts w:ascii="Times New Roman" w:hAnsi="Times New Roman" w:cs="Times New Roman"/>
          <w:sz w:val="28"/>
          <w:szCs w:val="28"/>
        </w:rPr>
        <w:br/>
        <w:t>Вариант №8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A574E">
        <w:rPr>
          <w:rFonts w:ascii="Times New Roman" w:hAnsi="Times New Roman" w:cs="Times New Roman"/>
          <w:b/>
          <w:bCs/>
          <w:sz w:val="28"/>
          <w:szCs w:val="28"/>
        </w:rPr>
        <w:t xml:space="preserve">Создание диаграммы вариантов использования для сущности предметной области: 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2A574E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DE9D46F" wp14:editId="6E87918B">
            <wp:extent cx="5525271" cy="7135221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713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795" w:rsidRPr="002A5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4E"/>
    <w:rsid w:val="002A574E"/>
    <w:rsid w:val="00964D74"/>
    <w:rsid w:val="00BB5A4E"/>
    <w:rsid w:val="00E47795"/>
    <w:rsid w:val="00E6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659F9"/>
  <w15:chartTrackingRefBased/>
  <w15:docId w15:val="{9D6603B8-5FE1-464D-A418-5BA77B5D5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Савельев Никита</dc:creator>
  <cp:keywords/>
  <dc:description/>
  <cp:lastModifiedBy>Савельев Никита</cp:lastModifiedBy>
  <cp:revision>2</cp:revision>
  <dcterms:created xsi:type="dcterms:W3CDTF">2025-05-14T14:24:00Z</dcterms:created>
  <dcterms:modified xsi:type="dcterms:W3CDTF">2025-05-14T14:28:00Z</dcterms:modified>
</cp:coreProperties>
</file>