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664B" w:rsidRPr="004F664B" w:rsidRDefault="004F664B" w:rsidP="004F664B">
      <w:r w:rsidRPr="004F664B">
        <w:rPr>
          <w:b/>
          <w:bCs/>
        </w:rPr>
        <w:t>Диаграммы взаимодействия и последовательности для системы управления продажами</w:t>
      </w:r>
    </w:p>
    <w:p w:rsidR="004F664B" w:rsidRPr="004F664B" w:rsidRDefault="004F664B" w:rsidP="004F664B">
      <w:pPr>
        <w:numPr>
          <w:ilvl w:val="0"/>
          <w:numId w:val="1"/>
        </w:numPr>
      </w:pPr>
      <w:r w:rsidRPr="004F664B">
        <w:rPr>
          <w:b/>
          <w:bCs/>
        </w:rPr>
        <w:t>Диаграмма взаимодействия для процесса оформления сделки</w:t>
      </w:r>
      <w:r w:rsidRPr="004F664B">
        <w:t xml:space="preserve">. </w:t>
      </w:r>
      <w:r w:rsidRPr="004F664B">
        <w:rPr>
          <w:b/>
          <w:bCs/>
        </w:rPr>
        <w:t>Участники</w:t>
      </w:r>
      <w:r w:rsidRPr="004F664B">
        <w:t>: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Менеджер (актор)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Интерфейс оформления сделки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Контроллер сделок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База данных товаров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База данных покупателей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Модуль печати</w:t>
      </w:r>
    </w:p>
    <w:p w:rsidR="004F664B" w:rsidRPr="004F664B" w:rsidRDefault="004F664B" w:rsidP="004F664B">
      <w:pPr>
        <w:numPr>
          <w:ilvl w:val="0"/>
          <w:numId w:val="1"/>
        </w:numPr>
      </w:pPr>
      <w:r w:rsidRPr="004F664B">
        <w:rPr>
          <w:b/>
          <w:bCs/>
        </w:rPr>
        <w:t xml:space="preserve">Диаграмма последовательности для процесса оформления </w:t>
      </w:r>
      <w:proofErr w:type="gramStart"/>
      <w:r w:rsidRPr="004F664B">
        <w:rPr>
          <w:b/>
          <w:bCs/>
        </w:rPr>
        <w:t>возврата</w:t>
      </w:r>
      <w:r w:rsidRPr="004F664B">
        <w:t xml:space="preserve"> .</w:t>
      </w:r>
      <w:proofErr w:type="gramEnd"/>
      <w:r w:rsidRPr="004F664B">
        <w:t xml:space="preserve"> </w:t>
      </w:r>
      <w:r w:rsidRPr="004F664B">
        <w:rPr>
          <w:b/>
          <w:bCs/>
        </w:rPr>
        <w:t>Участники</w:t>
      </w:r>
      <w:r w:rsidRPr="004F664B">
        <w:t>: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Клиент (актор)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Кассир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Система возвратов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База данных сделок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Финансовый модуль</w:t>
      </w:r>
    </w:p>
    <w:p w:rsidR="004F664B" w:rsidRPr="004F664B" w:rsidRDefault="004F664B" w:rsidP="004F664B">
      <w:pPr>
        <w:numPr>
          <w:ilvl w:val="0"/>
          <w:numId w:val="1"/>
        </w:numPr>
      </w:pPr>
      <w:r w:rsidRPr="004F664B">
        <w:rPr>
          <w:b/>
          <w:bCs/>
        </w:rPr>
        <w:t>Диаграмма взаимодействия для процесса формирования отчета</w:t>
      </w:r>
      <w:r w:rsidRPr="004F664B">
        <w:t xml:space="preserve">. </w:t>
      </w:r>
      <w:r w:rsidRPr="004F664B">
        <w:rPr>
          <w:b/>
          <w:bCs/>
        </w:rPr>
        <w:t>Участники</w:t>
      </w:r>
      <w:r w:rsidRPr="004F664B">
        <w:t>: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Бухгалтер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Отчетный модуль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Аналитический движок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>База данных сделок</w:t>
      </w:r>
    </w:p>
    <w:p w:rsidR="004F664B" w:rsidRPr="004F664B" w:rsidRDefault="004F664B" w:rsidP="004F664B">
      <w:pPr>
        <w:numPr>
          <w:ilvl w:val="1"/>
          <w:numId w:val="1"/>
        </w:numPr>
      </w:pPr>
      <w:r w:rsidRPr="004F664B">
        <w:t xml:space="preserve">Система экспорта </w:t>
      </w:r>
    </w:p>
    <w:p w:rsidR="004F664B" w:rsidRPr="004F664B" w:rsidRDefault="004F664B" w:rsidP="004F664B">
      <w:pPr>
        <w:numPr>
          <w:ilvl w:val="0"/>
          <w:numId w:val="1"/>
        </w:numPr>
      </w:pPr>
      <w:r w:rsidRPr="004F664B">
        <w:rPr>
          <w:b/>
          <w:bCs/>
        </w:rPr>
        <w:t>Ключевые взаимодействия</w:t>
      </w:r>
      <w:r w:rsidRPr="004F664B">
        <w:t xml:space="preserve"> </w:t>
      </w:r>
    </w:p>
    <w:p w:rsidR="004F664B" w:rsidRPr="004F664B" w:rsidRDefault="004F664B" w:rsidP="004F664B">
      <w:pPr>
        <w:numPr>
          <w:ilvl w:val="1"/>
          <w:numId w:val="2"/>
        </w:numPr>
      </w:pPr>
      <w:r w:rsidRPr="004F664B">
        <w:t>Проверка наличия товара.</w:t>
      </w:r>
    </w:p>
    <w:p w:rsidR="004F664B" w:rsidRPr="004F664B" w:rsidRDefault="004F664B" w:rsidP="004F664B">
      <w:pPr>
        <w:numPr>
          <w:ilvl w:val="1"/>
          <w:numId w:val="2"/>
        </w:numPr>
      </w:pPr>
      <w:r w:rsidRPr="004F664B">
        <w:t>Синхронизация с ERP-системой.</w:t>
      </w:r>
    </w:p>
    <w:p w:rsidR="004F664B" w:rsidRPr="004F664B" w:rsidRDefault="004F664B" w:rsidP="004F664B">
      <w:pPr>
        <w:numPr>
          <w:ilvl w:val="0"/>
          <w:numId w:val="1"/>
        </w:numPr>
      </w:pPr>
      <w:r w:rsidRPr="004F664B">
        <w:rPr>
          <w:b/>
          <w:bCs/>
        </w:rPr>
        <w:t>Выводы</w:t>
      </w:r>
    </w:p>
    <w:p w:rsidR="004F664B" w:rsidRPr="004F664B" w:rsidRDefault="004F664B" w:rsidP="004F664B">
      <w:pPr>
        <w:numPr>
          <w:ilvl w:val="1"/>
          <w:numId w:val="3"/>
        </w:numPr>
      </w:pPr>
      <w:r w:rsidRPr="004F664B">
        <w:rPr>
          <w:b/>
          <w:bCs/>
        </w:rPr>
        <w:t>Архитектурные решения</w:t>
      </w:r>
      <w:r w:rsidRPr="004F664B">
        <w:t>:</w:t>
      </w:r>
      <w:r w:rsidRPr="004F664B">
        <w:t xml:space="preserve"> </w:t>
      </w:r>
      <w:r w:rsidRPr="004F664B">
        <w:t>Четкое распределение обязанностей между компонентами.</w:t>
      </w:r>
      <w:r w:rsidRPr="004F664B">
        <w:t xml:space="preserve"> </w:t>
      </w:r>
      <w:proofErr w:type="gramStart"/>
      <w:r w:rsidRPr="004F664B">
        <w:t>Сокращение</w:t>
      </w:r>
      <w:proofErr w:type="gramEnd"/>
      <w:r w:rsidRPr="004F664B">
        <w:t xml:space="preserve"> прямого доступа к базе данных через интерфейс. Централизованная обработка бизнес-логики в контроллерах.</w:t>
      </w:r>
    </w:p>
    <w:p w:rsidR="004F664B" w:rsidRPr="004F664B" w:rsidRDefault="004F664B" w:rsidP="004F664B">
      <w:pPr>
        <w:numPr>
          <w:ilvl w:val="1"/>
          <w:numId w:val="3"/>
        </w:numPr>
      </w:pPr>
      <w:r w:rsidRPr="004F664B">
        <w:rPr>
          <w:b/>
          <w:bCs/>
        </w:rPr>
        <w:t>Оптимизации</w:t>
      </w:r>
      <w:r w:rsidRPr="004F664B">
        <w:t>:</w:t>
      </w:r>
      <w:r w:rsidRPr="004F664B">
        <w:t xml:space="preserve"> </w:t>
      </w:r>
      <w:r w:rsidRPr="004F664B">
        <w:t>Кэширование данных о товарах при оформлении сделки.</w:t>
      </w:r>
      <w:r w:rsidRPr="004F664B">
        <w:t xml:space="preserve"> </w:t>
      </w:r>
      <w:r w:rsidRPr="004F664B">
        <w:t>Пакетная обработка для массовых операций. Асинхронная генерация сложных отчетов.</w:t>
      </w:r>
    </w:p>
    <w:p w:rsidR="004F664B" w:rsidRPr="004F664B" w:rsidRDefault="004F664B" w:rsidP="004F664B">
      <w:pPr>
        <w:numPr>
          <w:ilvl w:val="1"/>
          <w:numId w:val="3"/>
        </w:numPr>
      </w:pPr>
      <w:r w:rsidRPr="004F664B">
        <w:rPr>
          <w:b/>
          <w:bCs/>
        </w:rPr>
        <w:lastRenderedPageBreak/>
        <w:t>Точки для расширения</w:t>
      </w:r>
      <w:r w:rsidRPr="004F664B">
        <w:t>: Добавление новых участников для интеграции с маркетплейсами</w:t>
      </w:r>
      <w:r w:rsidRPr="004F664B">
        <w:t xml:space="preserve">. </w:t>
      </w:r>
      <w:r w:rsidRPr="004F664B">
        <w:t>Подключение дополнительных финансовых сервисов.</w:t>
      </w:r>
    </w:p>
    <w:p w:rsidR="004F664B" w:rsidRPr="004F664B" w:rsidRDefault="004F664B" w:rsidP="004F664B">
      <w:r w:rsidRPr="004F664B">
        <w:rPr>
          <w:b/>
          <w:bCs/>
        </w:rPr>
        <w:t>Рекомендации</w:t>
      </w:r>
      <w:r w:rsidRPr="004F664B">
        <w:t>:</w:t>
      </w:r>
    </w:p>
    <w:p w:rsidR="004F664B" w:rsidRPr="004F664B" w:rsidRDefault="004F664B" w:rsidP="004F664B">
      <w:pPr>
        <w:numPr>
          <w:ilvl w:val="0"/>
          <w:numId w:val="4"/>
        </w:numPr>
      </w:pPr>
      <w:r w:rsidRPr="004F664B">
        <w:t>Для сложных бизнес-процессов целесообразно добавить диаграммы состояний.</w:t>
      </w:r>
    </w:p>
    <w:p w:rsidR="004F664B" w:rsidRPr="004F664B" w:rsidRDefault="004F664B" w:rsidP="004F664B">
      <w:pPr>
        <w:numPr>
          <w:ilvl w:val="0"/>
          <w:numId w:val="4"/>
        </w:numPr>
      </w:pPr>
      <w:r w:rsidRPr="004F664B">
        <w:t>Реализовать механизм транзакций для важных операций.</w:t>
      </w:r>
    </w:p>
    <w:p w:rsidR="004F664B" w:rsidRDefault="004F664B"/>
    <w:sectPr w:rsidR="004F6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E5B4D"/>
    <w:multiLevelType w:val="multilevel"/>
    <w:tmpl w:val="AC9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15156"/>
    <w:multiLevelType w:val="multilevel"/>
    <w:tmpl w:val="3508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494123">
    <w:abstractNumId w:val="1"/>
  </w:num>
  <w:num w:numId="2" w16cid:durableId="986782627">
    <w:abstractNumId w:val="1"/>
    <w:lvlOverride w:ilvl="1">
      <w:lvl w:ilvl="1">
        <w:numFmt w:val="decimal"/>
        <w:lvlText w:val="%2."/>
        <w:lvlJc w:val="left"/>
      </w:lvl>
    </w:lvlOverride>
  </w:num>
  <w:num w:numId="3" w16cid:durableId="843738820">
    <w:abstractNumId w:val="1"/>
    <w:lvlOverride w:ilvl="1">
      <w:lvl w:ilvl="1">
        <w:numFmt w:val="decimal"/>
        <w:lvlText w:val="%2."/>
        <w:lvlJc w:val="left"/>
      </w:lvl>
    </w:lvlOverride>
  </w:num>
  <w:num w:numId="4" w16cid:durableId="65661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4B"/>
    <w:rsid w:val="004F664B"/>
    <w:rsid w:val="00FA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A5CD"/>
  <w15:chartTrackingRefBased/>
  <w15:docId w15:val="{BCD15069-61BB-458D-A067-334C8705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6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6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66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6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6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66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66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66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66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66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66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6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66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66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sanek</dc:creator>
  <cp:keywords/>
  <dc:description/>
  <cp:lastModifiedBy>sanek</cp:lastModifiedBy>
  <cp:revision>1</cp:revision>
  <dcterms:created xsi:type="dcterms:W3CDTF">2025-06-26T14:55:00Z</dcterms:created>
  <dcterms:modified xsi:type="dcterms:W3CDTF">2025-06-26T14:57:00Z</dcterms:modified>
</cp:coreProperties>
</file>