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5F75" w:rsidRDefault="00A15F75" w:rsidP="003B136B">
      <w:pPr>
        <w:pStyle w:val="a4"/>
        <w:spacing w:before="17"/>
        <w:ind w:left="0"/>
      </w:pPr>
    </w:p>
    <w:p w:rsidR="00A15F75" w:rsidRDefault="00A15F75">
      <w:pPr>
        <w:pStyle w:val="a3"/>
        <w:spacing w:before="57"/>
        <w:rPr>
          <w:rFonts w:ascii="Arial"/>
          <w:b/>
          <w:sz w:val="41"/>
        </w:rPr>
      </w:pPr>
    </w:p>
    <w:p w:rsidR="00A15F75" w:rsidRDefault="00000000">
      <w:pPr>
        <w:pStyle w:val="a4"/>
        <w:spacing w:line="254" w:lineRule="auto"/>
      </w:pPr>
      <w:r>
        <w:rPr>
          <w:color w:val="404040"/>
        </w:rPr>
        <w:t>Диаграммы потока данных и классов для системы учета продаж</w:t>
      </w:r>
    </w:p>
    <w:p w:rsidR="00A15F75" w:rsidRDefault="00A15F75">
      <w:pPr>
        <w:pStyle w:val="a3"/>
        <w:spacing w:before="11"/>
        <w:rPr>
          <w:rFonts w:ascii="Arial"/>
          <w:b/>
          <w:sz w:val="41"/>
        </w:rPr>
      </w:pPr>
    </w:p>
    <w:p w:rsidR="00A15F75" w:rsidRDefault="00000000">
      <w:pPr>
        <w:pStyle w:val="1"/>
        <w:numPr>
          <w:ilvl w:val="0"/>
          <w:numId w:val="6"/>
        </w:numPr>
        <w:tabs>
          <w:tab w:val="left" w:pos="698"/>
        </w:tabs>
      </w:pPr>
      <w:r>
        <w:rPr>
          <w:color w:val="404040"/>
        </w:rPr>
        <w:t>Введение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и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теоретическая</w:t>
      </w:r>
      <w:r>
        <w:rPr>
          <w:color w:val="404040"/>
          <w:spacing w:val="6"/>
        </w:rPr>
        <w:t xml:space="preserve"> </w:t>
      </w:r>
      <w:r>
        <w:rPr>
          <w:color w:val="404040"/>
          <w:spacing w:val="-2"/>
        </w:rPr>
        <w:t>часть</w:t>
      </w:r>
    </w:p>
    <w:p w:rsidR="00A15F75" w:rsidRDefault="00A15F75">
      <w:pPr>
        <w:pStyle w:val="a3"/>
        <w:spacing w:before="19"/>
        <w:rPr>
          <w:rFonts w:ascii="Arial"/>
          <w:b/>
          <w:sz w:val="34"/>
        </w:rPr>
      </w:pPr>
    </w:p>
    <w:p w:rsidR="00A15F75" w:rsidRDefault="00000000" w:rsidP="003B136B">
      <w:pPr>
        <w:pStyle w:val="2"/>
        <w:tabs>
          <w:tab w:val="left" w:pos="665"/>
        </w:tabs>
        <w:spacing w:before="1"/>
      </w:pPr>
      <w:r>
        <w:rPr>
          <w:color w:val="404040"/>
        </w:rPr>
        <w:t>Значение диаграмм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в проектировании </w:t>
      </w:r>
      <w:r>
        <w:rPr>
          <w:color w:val="404040"/>
          <w:spacing w:val="-5"/>
        </w:rPr>
        <w:t>ПО</w:t>
      </w:r>
    </w:p>
    <w:p w:rsidR="00A15F75" w:rsidRDefault="00000000">
      <w:pPr>
        <w:pStyle w:val="a3"/>
        <w:spacing w:before="3" w:line="230" w:lineRule="auto"/>
        <w:ind w:left="141" w:right="211"/>
      </w:pPr>
      <w:r>
        <w:rPr>
          <w:color w:val="404040"/>
          <w:w w:val="90"/>
        </w:rPr>
        <w:t>Диаграммы представляют собой важнейший инструмент визуализации архитектуры системы. В современной практике разработки программного обеспечения они выполняют несколько ключевых функций:</w:t>
      </w:r>
    </w:p>
    <w:p w:rsidR="00A15F75" w:rsidRDefault="00000000">
      <w:pPr>
        <w:pStyle w:val="a5"/>
        <w:numPr>
          <w:ilvl w:val="0"/>
          <w:numId w:val="5"/>
        </w:numPr>
        <w:tabs>
          <w:tab w:val="left" w:pos="407"/>
        </w:tabs>
        <w:spacing w:line="232" w:lineRule="auto"/>
        <w:ind w:right="1902" w:firstLine="0"/>
        <w:rPr>
          <w:color w:val="404040"/>
          <w:sz w:val="24"/>
        </w:rPr>
      </w:pPr>
      <w:r>
        <w:rPr>
          <w:color w:val="404040"/>
          <w:w w:val="90"/>
          <w:sz w:val="24"/>
        </w:rPr>
        <w:t xml:space="preserve">Коммуникационная - позволяют различным участникам проекта (аналитикам, разработчикам, тестировщикам) одинаково понимать </w:t>
      </w:r>
      <w:r>
        <w:rPr>
          <w:color w:val="404040"/>
          <w:sz w:val="24"/>
        </w:rPr>
        <w:t>структуру</w:t>
      </w:r>
      <w:r>
        <w:rPr>
          <w:color w:val="404040"/>
          <w:spacing w:val="-22"/>
          <w:sz w:val="24"/>
        </w:rPr>
        <w:t xml:space="preserve"> </w:t>
      </w:r>
      <w:r>
        <w:rPr>
          <w:color w:val="404040"/>
          <w:sz w:val="24"/>
        </w:rPr>
        <w:t>системы</w:t>
      </w:r>
    </w:p>
    <w:p w:rsidR="00A15F75" w:rsidRDefault="00000000">
      <w:pPr>
        <w:pStyle w:val="a5"/>
        <w:numPr>
          <w:ilvl w:val="0"/>
          <w:numId w:val="5"/>
        </w:numPr>
        <w:tabs>
          <w:tab w:val="left" w:pos="407"/>
        </w:tabs>
        <w:spacing w:line="282" w:lineRule="exact"/>
        <w:ind w:left="407" w:hanging="266"/>
        <w:rPr>
          <w:color w:val="404040"/>
          <w:sz w:val="24"/>
        </w:rPr>
      </w:pPr>
      <w:r>
        <w:rPr>
          <w:color w:val="404040"/>
          <w:w w:val="90"/>
          <w:sz w:val="24"/>
        </w:rPr>
        <w:t>Документирующая</w:t>
      </w:r>
      <w:r>
        <w:rPr>
          <w:color w:val="404040"/>
          <w:sz w:val="24"/>
        </w:rPr>
        <w:t xml:space="preserve"> </w:t>
      </w:r>
      <w:r>
        <w:rPr>
          <w:color w:val="404040"/>
          <w:w w:val="90"/>
          <w:sz w:val="24"/>
        </w:rPr>
        <w:t>-</w:t>
      </w:r>
      <w:r>
        <w:rPr>
          <w:color w:val="404040"/>
          <w:sz w:val="24"/>
        </w:rPr>
        <w:t xml:space="preserve"> </w:t>
      </w:r>
      <w:r>
        <w:rPr>
          <w:color w:val="404040"/>
          <w:w w:val="90"/>
          <w:sz w:val="24"/>
        </w:rPr>
        <w:t>служат</w:t>
      </w:r>
      <w:r>
        <w:rPr>
          <w:color w:val="404040"/>
          <w:sz w:val="24"/>
        </w:rPr>
        <w:t xml:space="preserve"> </w:t>
      </w:r>
      <w:r>
        <w:rPr>
          <w:color w:val="404040"/>
          <w:w w:val="90"/>
          <w:sz w:val="24"/>
        </w:rPr>
        <w:t>формализованным</w:t>
      </w:r>
      <w:r>
        <w:rPr>
          <w:color w:val="404040"/>
          <w:sz w:val="24"/>
        </w:rPr>
        <w:t xml:space="preserve"> </w:t>
      </w:r>
      <w:r>
        <w:rPr>
          <w:color w:val="404040"/>
          <w:w w:val="90"/>
          <w:sz w:val="24"/>
        </w:rPr>
        <w:t>описанием</w:t>
      </w:r>
      <w:r>
        <w:rPr>
          <w:color w:val="404040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решений</w:t>
      </w:r>
    </w:p>
    <w:p w:rsidR="00A15F75" w:rsidRDefault="00A15F75" w:rsidP="003B136B">
      <w:pPr>
        <w:pStyle w:val="a5"/>
        <w:tabs>
          <w:tab w:val="left" w:pos="407"/>
        </w:tabs>
        <w:spacing w:line="237" w:lineRule="auto"/>
        <w:ind w:left="141" w:right="1090" w:firstLine="0"/>
        <w:rPr>
          <w:color w:val="404040"/>
          <w:sz w:val="24"/>
        </w:rPr>
      </w:pPr>
    </w:p>
    <w:p w:rsidR="00A15F75" w:rsidRDefault="00A15F75">
      <w:pPr>
        <w:pStyle w:val="a3"/>
        <w:spacing w:before="36"/>
      </w:pPr>
    </w:p>
    <w:p w:rsidR="00A15F75" w:rsidRDefault="00000000" w:rsidP="003B136B">
      <w:pPr>
        <w:pStyle w:val="2"/>
        <w:tabs>
          <w:tab w:val="left" w:pos="665"/>
        </w:tabs>
      </w:pPr>
      <w:r>
        <w:rPr>
          <w:color w:val="404040"/>
        </w:rPr>
        <w:t>Особенности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предметной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области</w:t>
      </w:r>
    </w:p>
    <w:p w:rsidR="00A15F75" w:rsidRDefault="00000000">
      <w:pPr>
        <w:pStyle w:val="a3"/>
        <w:spacing w:before="4" w:line="230" w:lineRule="auto"/>
        <w:ind w:left="141"/>
      </w:pPr>
      <w:r>
        <w:rPr>
          <w:color w:val="404040"/>
          <w:w w:val="90"/>
        </w:rPr>
        <w:t>Система учета продаж для оптово-розничной компании имеет ряд характерных особенностей, которые необходимо учитывать при проектировании:</w:t>
      </w:r>
    </w:p>
    <w:p w:rsidR="00A15F75" w:rsidRDefault="00000000">
      <w:pPr>
        <w:pStyle w:val="a5"/>
        <w:numPr>
          <w:ilvl w:val="2"/>
          <w:numId w:val="6"/>
        </w:numPr>
        <w:tabs>
          <w:tab w:val="left" w:pos="291"/>
        </w:tabs>
        <w:spacing w:line="237" w:lineRule="auto"/>
        <w:ind w:right="1705" w:firstLine="0"/>
        <w:rPr>
          <w:sz w:val="24"/>
        </w:rPr>
      </w:pPr>
      <w:r>
        <w:rPr>
          <w:color w:val="404040"/>
          <w:w w:val="90"/>
          <w:sz w:val="24"/>
        </w:rPr>
        <w:t xml:space="preserve">Высокие требования к целостности данных - финансовые операции </w:t>
      </w:r>
      <w:r>
        <w:rPr>
          <w:color w:val="404040"/>
          <w:spacing w:val="-4"/>
          <w:sz w:val="24"/>
        </w:rPr>
        <w:t>требуют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pacing w:val="-4"/>
          <w:sz w:val="24"/>
        </w:rPr>
        <w:t>особой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pacing w:val="-4"/>
          <w:sz w:val="24"/>
        </w:rPr>
        <w:t>надежности</w:t>
      </w:r>
    </w:p>
    <w:p w:rsidR="00A15F75" w:rsidRDefault="00000000">
      <w:pPr>
        <w:pStyle w:val="a5"/>
        <w:numPr>
          <w:ilvl w:val="2"/>
          <w:numId w:val="6"/>
        </w:numPr>
        <w:tabs>
          <w:tab w:val="left" w:pos="291"/>
        </w:tabs>
        <w:spacing w:line="237" w:lineRule="auto"/>
        <w:ind w:right="1536" w:firstLine="0"/>
        <w:rPr>
          <w:sz w:val="24"/>
        </w:rPr>
      </w:pPr>
      <w:r>
        <w:rPr>
          <w:color w:val="404040"/>
          <w:w w:val="90"/>
          <w:sz w:val="24"/>
        </w:rPr>
        <w:t>Сложная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бизнес-логика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ценообразования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-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разные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типы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цен,</w:t>
      </w:r>
      <w:r>
        <w:rPr>
          <w:color w:val="404040"/>
          <w:spacing w:val="-2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 xml:space="preserve">скидки, </w:t>
      </w:r>
      <w:r>
        <w:rPr>
          <w:color w:val="404040"/>
          <w:spacing w:val="-2"/>
          <w:sz w:val="24"/>
        </w:rPr>
        <w:t>акции</w:t>
      </w:r>
    </w:p>
    <w:p w:rsidR="00A15F75" w:rsidRPr="003B136B" w:rsidRDefault="00000000" w:rsidP="003B136B">
      <w:pPr>
        <w:tabs>
          <w:tab w:val="left" w:pos="336"/>
        </w:tabs>
        <w:spacing w:line="280" w:lineRule="exac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792980</wp:posOffset>
            </wp:positionH>
            <wp:positionV relativeFrom="paragraph">
              <wp:posOffset>336750</wp:posOffset>
            </wp:positionV>
            <wp:extent cx="6046948" cy="286874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948" cy="286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F75" w:rsidRDefault="00A15F75">
      <w:pPr>
        <w:pStyle w:val="a5"/>
        <w:spacing w:line="280" w:lineRule="exact"/>
        <w:rPr>
          <w:sz w:val="24"/>
        </w:rPr>
        <w:sectPr w:rsidR="00A15F75">
          <w:type w:val="continuous"/>
          <w:pgSz w:w="11910" w:h="16840"/>
          <w:pgMar w:top="1120" w:right="1133" w:bottom="280" w:left="992" w:header="720" w:footer="720" w:gutter="0"/>
          <w:cols w:space="720"/>
        </w:sect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rPr>
          <w:sz w:val="27"/>
        </w:rPr>
      </w:pPr>
    </w:p>
    <w:p w:rsidR="00A15F75" w:rsidRDefault="00A15F75">
      <w:pPr>
        <w:pStyle w:val="a3"/>
        <w:spacing w:before="197"/>
        <w:rPr>
          <w:sz w:val="27"/>
        </w:rPr>
      </w:pPr>
    </w:p>
    <w:p w:rsidR="00A15F75" w:rsidRDefault="00000000">
      <w:pPr>
        <w:pStyle w:val="2"/>
        <w:ind w:left="141" w:firstLine="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-3047018</wp:posOffset>
            </wp:positionV>
            <wp:extent cx="6119929" cy="28314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29" cy="283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2.3.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Подробное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описание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потоков</w:t>
      </w:r>
    </w:p>
    <w:p w:rsidR="00A15F75" w:rsidRDefault="00000000">
      <w:pPr>
        <w:pStyle w:val="a5"/>
        <w:numPr>
          <w:ilvl w:val="0"/>
          <w:numId w:val="4"/>
        </w:numPr>
        <w:tabs>
          <w:tab w:val="left" w:pos="407"/>
        </w:tabs>
        <w:spacing w:line="284" w:lineRule="exact"/>
        <w:ind w:left="407" w:hanging="266"/>
        <w:rPr>
          <w:sz w:val="24"/>
        </w:rPr>
      </w:pPr>
      <w:r>
        <w:rPr>
          <w:color w:val="404040"/>
          <w:w w:val="90"/>
          <w:sz w:val="24"/>
        </w:rPr>
        <w:t>Входящие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2"/>
          <w:w w:val="95"/>
          <w:sz w:val="24"/>
        </w:rPr>
        <w:t>потоки: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Данные</w:t>
      </w:r>
      <w:r>
        <w:rPr>
          <w:color w:val="404040"/>
          <w:spacing w:val="-10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о</w:t>
      </w:r>
      <w:r>
        <w:rPr>
          <w:color w:val="404040"/>
          <w:spacing w:val="-10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товарах</w:t>
      </w:r>
      <w:r>
        <w:rPr>
          <w:color w:val="404040"/>
          <w:spacing w:val="-9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(наименование,</w:t>
      </w:r>
      <w:r>
        <w:rPr>
          <w:color w:val="404040"/>
          <w:spacing w:val="-10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артикул,</w:t>
      </w:r>
      <w:r>
        <w:rPr>
          <w:color w:val="404040"/>
          <w:spacing w:val="-10"/>
          <w:w w:val="90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цены)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Информация</w:t>
      </w:r>
      <w:r>
        <w:rPr>
          <w:color w:val="404040"/>
          <w:spacing w:val="-1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о</w:t>
      </w:r>
      <w:r>
        <w:rPr>
          <w:color w:val="404040"/>
          <w:spacing w:val="-1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покупателях</w:t>
      </w:r>
      <w:r>
        <w:rPr>
          <w:color w:val="404040"/>
          <w:spacing w:val="-1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(реквизиты,</w:t>
      </w:r>
      <w:r>
        <w:rPr>
          <w:color w:val="404040"/>
          <w:spacing w:val="-1"/>
          <w:w w:val="90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контакты)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Параметры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w w:val="90"/>
          <w:sz w:val="24"/>
        </w:rPr>
        <w:t>сделки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w w:val="90"/>
          <w:sz w:val="24"/>
        </w:rPr>
        <w:t>(состав,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w w:val="90"/>
          <w:sz w:val="24"/>
        </w:rPr>
        <w:t>количество,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w w:val="90"/>
          <w:sz w:val="24"/>
        </w:rPr>
        <w:t>тип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продажи)</w:t>
      </w:r>
    </w:p>
    <w:p w:rsidR="00A15F75" w:rsidRDefault="00000000">
      <w:pPr>
        <w:pStyle w:val="a5"/>
        <w:numPr>
          <w:ilvl w:val="0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Исходящие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2"/>
          <w:sz w:val="24"/>
        </w:rPr>
        <w:t>потоки: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Печатные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w w:val="90"/>
          <w:sz w:val="24"/>
        </w:rPr>
        <w:t>формы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w w:val="90"/>
          <w:sz w:val="24"/>
        </w:rPr>
        <w:t>(накладные,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счета)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Финансовые</w:t>
      </w:r>
      <w:r>
        <w:rPr>
          <w:color w:val="404040"/>
          <w:spacing w:val="16"/>
          <w:sz w:val="24"/>
        </w:rPr>
        <w:t xml:space="preserve"> </w:t>
      </w:r>
      <w:r>
        <w:rPr>
          <w:color w:val="404040"/>
          <w:spacing w:val="-2"/>
          <w:sz w:val="24"/>
        </w:rPr>
        <w:t>отчеты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Аналитические</w:t>
      </w:r>
      <w:r>
        <w:rPr>
          <w:color w:val="404040"/>
          <w:spacing w:val="27"/>
          <w:sz w:val="24"/>
        </w:rPr>
        <w:t xml:space="preserve"> </w:t>
      </w:r>
      <w:r>
        <w:rPr>
          <w:color w:val="404040"/>
          <w:spacing w:val="-2"/>
          <w:w w:val="95"/>
          <w:sz w:val="24"/>
        </w:rPr>
        <w:t>выборки</w:t>
      </w:r>
    </w:p>
    <w:p w:rsidR="00A15F75" w:rsidRDefault="00000000">
      <w:pPr>
        <w:pStyle w:val="a5"/>
        <w:numPr>
          <w:ilvl w:val="0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Хранилища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данных: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Товарный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справочник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База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2"/>
          <w:sz w:val="24"/>
        </w:rPr>
        <w:t>покупателей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Архив</w:t>
      </w:r>
      <w:r>
        <w:rPr>
          <w:color w:val="404040"/>
          <w:spacing w:val="-4"/>
          <w:w w:val="90"/>
          <w:sz w:val="24"/>
        </w:rPr>
        <w:t xml:space="preserve"> </w:t>
      </w:r>
      <w:r>
        <w:rPr>
          <w:color w:val="404040"/>
          <w:spacing w:val="-2"/>
          <w:sz w:val="24"/>
        </w:rPr>
        <w:t>сделок</w:t>
      </w:r>
    </w:p>
    <w:p w:rsidR="00A15F75" w:rsidRDefault="00000000">
      <w:pPr>
        <w:pStyle w:val="a5"/>
        <w:numPr>
          <w:ilvl w:val="1"/>
          <w:numId w:val="4"/>
        </w:numPr>
        <w:tabs>
          <w:tab w:val="left" w:pos="407"/>
        </w:tabs>
        <w:spacing w:line="290" w:lineRule="exact"/>
        <w:ind w:left="407" w:hanging="266"/>
        <w:rPr>
          <w:sz w:val="24"/>
        </w:rPr>
      </w:pPr>
      <w:r>
        <w:rPr>
          <w:color w:val="404040"/>
          <w:w w:val="90"/>
          <w:sz w:val="24"/>
        </w:rPr>
        <w:t>Журнал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изменений</w:t>
      </w:r>
    </w:p>
    <w:p w:rsidR="00A15F75" w:rsidRDefault="00A15F75">
      <w:pPr>
        <w:pStyle w:val="a5"/>
        <w:spacing w:line="290" w:lineRule="exact"/>
        <w:rPr>
          <w:sz w:val="24"/>
        </w:rPr>
        <w:sectPr w:rsidR="00A15F75">
          <w:pgSz w:w="11910" w:h="16840"/>
          <w:pgMar w:top="1180" w:right="1133" w:bottom="280" w:left="992" w:header="720" w:footer="720" w:gutter="0"/>
          <w:cols w:space="720"/>
        </w:sectPr>
      </w:pPr>
    </w:p>
    <w:p w:rsidR="00A15F75" w:rsidRDefault="00000000">
      <w:pPr>
        <w:pStyle w:val="a3"/>
        <w:spacing w:before="5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828557</wp:posOffset>
            </wp:positionH>
            <wp:positionV relativeFrom="page">
              <wp:posOffset>792365</wp:posOffset>
            </wp:positionV>
            <wp:extent cx="6011371" cy="688826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371" cy="6888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F75" w:rsidRDefault="00A15F75">
      <w:pPr>
        <w:pStyle w:val="a3"/>
        <w:rPr>
          <w:sz w:val="16"/>
        </w:rPr>
        <w:sectPr w:rsidR="00A15F75">
          <w:pgSz w:w="11910" w:h="16840"/>
          <w:pgMar w:top="1240" w:right="1133" w:bottom="280" w:left="992" w:header="720" w:footer="720" w:gutter="0"/>
          <w:cols w:space="720"/>
        </w:sect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rPr>
          <w:sz w:val="34"/>
        </w:rPr>
      </w:pPr>
    </w:p>
    <w:p w:rsidR="00A15F75" w:rsidRDefault="00A15F75">
      <w:pPr>
        <w:pStyle w:val="a3"/>
        <w:spacing w:before="175"/>
        <w:rPr>
          <w:sz w:val="34"/>
        </w:rPr>
      </w:pPr>
    </w:p>
    <w:p w:rsidR="00A15F75" w:rsidRDefault="00000000">
      <w:pPr>
        <w:pStyle w:val="1"/>
        <w:numPr>
          <w:ilvl w:val="0"/>
          <w:numId w:val="5"/>
        </w:numPr>
        <w:tabs>
          <w:tab w:val="left" w:pos="518"/>
        </w:tabs>
        <w:spacing w:before="1" w:line="387" w:lineRule="exact"/>
        <w:ind w:left="518" w:hanging="377"/>
        <w:rPr>
          <w:color w:val="40404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-3790105</wp:posOffset>
            </wp:positionV>
            <wp:extent cx="6119929" cy="357599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29" cy="357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Анализ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и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выводы</w:t>
      </w:r>
    </w:p>
    <w:p w:rsidR="00A15F75" w:rsidRDefault="00000000">
      <w:pPr>
        <w:pStyle w:val="a5"/>
        <w:numPr>
          <w:ilvl w:val="1"/>
          <w:numId w:val="5"/>
        </w:numPr>
        <w:tabs>
          <w:tab w:val="left" w:pos="666"/>
        </w:tabs>
        <w:spacing w:line="319" w:lineRule="exact"/>
        <w:ind w:left="666" w:hanging="525"/>
        <w:rPr>
          <w:color w:val="404040"/>
          <w:sz w:val="27"/>
        </w:rPr>
      </w:pPr>
      <w:r>
        <w:rPr>
          <w:color w:val="404040"/>
          <w:w w:val="90"/>
          <w:sz w:val="27"/>
        </w:rPr>
        <w:t>Ключевые</w:t>
      </w:r>
      <w:r>
        <w:rPr>
          <w:color w:val="404040"/>
          <w:spacing w:val="3"/>
          <w:sz w:val="27"/>
        </w:rPr>
        <w:t xml:space="preserve"> </w:t>
      </w:r>
      <w:r>
        <w:rPr>
          <w:color w:val="404040"/>
          <w:w w:val="90"/>
          <w:sz w:val="27"/>
        </w:rPr>
        <w:t>особенности</w:t>
      </w:r>
      <w:r>
        <w:rPr>
          <w:color w:val="404040"/>
          <w:spacing w:val="3"/>
          <w:sz w:val="27"/>
        </w:rPr>
        <w:t xml:space="preserve"> </w:t>
      </w:r>
      <w:r>
        <w:rPr>
          <w:color w:val="404040"/>
          <w:spacing w:val="-2"/>
          <w:w w:val="90"/>
          <w:sz w:val="27"/>
        </w:rPr>
        <w:t>проектирования</w:t>
      </w:r>
    </w:p>
    <w:p w:rsidR="00A15F75" w:rsidRDefault="00000000">
      <w:pPr>
        <w:pStyle w:val="a5"/>
        <w:numPr>
          <w:ilvl w:val="0"/>
          <w:numId w:val="3"/>
        </w:numPr>
        <w:tabs>
          <w:tab w:val="left" w:pos="407"/>
        </w:tabs>
        <w:spacing w:line="284" w:lineRule="exact"/>
        <w:ind w:left="407" w:hanging="266"/>
        <w:rPr>
          <w:sz w:val="24"/>
        </w:rPr>
      </w:pPr>
      <w:r>
        <w:rPr>
          <w:color w:val="404040"/>
          <w:w w:val="90"/>
          <w:sz w:val="24"/>
        </w:rPr>
        <w:t>Модульность</w:t>
      </w:r>
      <w:r>
        <w:rPr>
          <w:color w:val="404040"/>
          <w:spacing w:val="5"/>
          <w:sz w:val="24"/>
        </w:rPr>
        <w:t xml:space="preserve"> </w:t>
      </w:r>
      <w:r>
        <w:rPr>
          <w:color w:val="404040"/>
          <w:spacing w:val="-2"/>
          <w:sz w:val="24"/>
        </w:rPr>
        <w:t>архитектуры:</w:t>
      </w:r>
    </w:p>
    <w:p w:rsidR="00A15F75" w:rsidRDefault="00000000">
      <w:pPr>
        <w:pStyle w:val="a5"/>
        <w:numPr>
          <w:ilvl w:val="1"/>
          <w:numId w:val="3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Четкое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w w:val="90"/>
          <w:sz w:val="24"/>
        </w:rPr>
        <w:t>разделение</w:t>
      </w:r>
      <w:r>
        <w:rPr>
          <w:color w:val="404040"/>
          <w:sz w:val="24"/>
        </w:rPr>
        <w:t xml:space="preserve"> </w:t>
      </w:r>
      <w:r>
        <w:rPr>
          <w:color w:val="404040"/>
          <w:w w:val="90"/>
          <w:sz w:val="24"/>
        </w:rPr>
        <w:t>на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w w:val="90"/>
          <w:sz w:val="24"/>
        </w:rPr>
        <w:t>логические</w:t>
      </w:r>
      <w:r>
        <w:rPr>
          <w:color w:val="404040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компоненты</w:t>
      </w:r>
    </w:p>
    <w:p w:rsidR="00A15F75" w:rsidRDefault="00000000">
      <w:pPr>
        <w:pStyle w:val="a5"/>
        <w:numPr>
          <w:ilvl w:val="1"/>
          <w:numId w:val="3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Минимизация</w:t>
      </w:r>
      <w:r>
        <w:rPr>
          <w:color w:val="404040"/>
          <w:spacing w:val="14"/>
          <w:sz w:val="24"/>
        </w:rPr>
        <w:t xml:space="preserve"> </w:t>
      </w:r>
      <w:r>
        <w:rPr>
          <w:color w:val="404040"/>
          <w:spacing w:val="-2"/>
          <w:sz w:val="24"/>
        </w:rPr>
        <w:t>взаимозависимостей</w:t>
      </w:r>
    </w:p>
    <w:p w:rsidR="00A15F75" w:rsidRDefault="00000000">
      <w:pPr>
        <w:pStyle w:val="a5"/>
        <w:numPr>
          <w:ilvl w:val="1"/>
          <w:numId w:val="3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Возможность</w:t>
      </w:r>
      <w:r>
        <w:rPr>
          <w:color w:val="404040"/>
          <w:spacing w:val="7"/>
          <w:sz w:val="24"/>
        </w:rPr>
        <w:t xml:space="preserve"> </w:t>
      </w:r>
      <w:r>
        <w:rPr>
          <w:color w:val="404040"/>
          <w:w w:val="90"/>
          <w:sz w:val="24"/>
        </w:rPr>
        <w:t>замены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w w:val="90"/>
          <w:sz w:val="24"/>
        </w:rPr>
        <w:t>отдельных</w:t>
      </w:r>
      <w:r>
        <w:rPr>
          <w:color w:val="404040"/>
          <w:spacing w:val="7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модулей</w:t>
      </w:r>
    </w:p>
    <w:p w:rsidR="00A15F75" w:rsidRDefault="00000000">
      <w:pPr>
        <w:pStyle w:val="a5"/>
        <w:numPr>
          <w:ilvl w:val="0"/>
          <w:numId w:val="3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spacing w:val="-2"/>
          <w:sz w:val="24"/>
        </w:rPr>
        <w:t>Масштабируемость:</w:t>
      </w:r>
    </w:p>
    <w:p w:rsidR="00A15F75" w:rsidRDefault="00000000">
      <w:pPr>
        <w:pStyle w:val="a5"/>
        <w:numPr>
          <w:ilvl w:val="1"/>
          <w:numId w:val="3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Гибкая</w:t>
      </w:r>
      <w:r>
        <w:rPr>
          <w:color w:val="404040"/>
          <w:spacing w:val="3"/>
          <w:sz w:val="24"/>
        </w:rPr>
        <w:t xml:space="preserve"> </w:t>
      </w:r>
      <w:r>
        <w:rPr>
          <w:color w:val="404040"/>
          <w:w w:val="90"/>
          <w:sz w:val="24"/>
        </w:rPr>
        <w:t>система</w:t>
      </w:r>
      <w:r>
        <w:rPr>
          <w:color w:val="404040"/>
          <w:spacing w:val="3"/>
          <w:sz w:val="24"/>
        </w:rPr>
        <w:t xml:space="preserve"> </w:t>
      </w:r>
      <w:r>
        <w:rPr>
          <w:color w:val="404040"/>
          <w:w w:val="90"/>
          <w:sz w:val="24"/>
        </w:rPr>
        <w:t>классов</w:t>
      </w:r>
      <w:r>
        <w:rPr>
          <w:color w:val="404040"/>
          <w:spacing w:val="4"/>
          <w:sz w:val="24"/>
        </w:rPr>
        <w:t xml:space="preserve"> </w:t>
      </w:r>
      <w:r>
        <w:rPr>
          <w:color w:val="404040"/>
          <w:w w:val="90"/>
          <w:sz w:val="24"/>
        </w:rPr>
        <w:t>позволяет</w:t>
      </w:r>
      <w:r>
        <w:rPr>
          <w:color w:val="404040"/>
          <w:spacing w:val="3"/>
          <w:sz w:val="24"/>
        </w:rPr>
        <w:t xml:space="preserve"> </w:t>
      </w:r>
      <w:r>
        <w:rPr>
          <w:color w:val="404040"/>
          <w:w w:val="90"/>
          <w:sz w:val="24"/>
        </w:rPr>
        <w:t>добавлять</w:t>
      </w:r>
      <w:r>
        <w:rPr>
          <w:color w:val="404040"/>
          <w:spacing w:val="4"/>
          <w:sz w:val="24"/>
        </w:rPr>
        <w:t xml:space="preserve"> </w:t>
      </w:r>
      <w:r>
        <w:rPr>
          <w:color w:val="404040"/>
          <w:w w:val="90"/>
          <w:sz w:val="24"/>
        </w:rPr>
        <w:t>новые</w:t>
      </w:r>
      <w:r>
        <w:rPr>
          <w:color w:val="404040"/>
          <w:spacing w:val="3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функции</w:t>
      </w:r>
    </w:p>
    <w:p w:rsidR="00A15F75" w:rsidRDefault="00000000">
      <w:pPr>
        <w:pStyle w:val="a5"/>
        <w:numPr>
          <w:ilvl w:val="1"/>
          <w:numId w:val="3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Поддержка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w w:val="90"/>
          <w:sz w:val="24"/>
        </w:rPr>
        <w:t>различных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w w:val="90"/>
          <w:sz w:val="24"/>
        </w:rPr>
        <w:t>типов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отчетов</w:t>
      </w:r>
    </w:p>
    <w:p w:rsidR="00A15F75" w:rsidRDefault="00000000">
      <w:pPr>
        <w:pStyle w:val="a5"/>
        <w:numPr>
          <w:ilvl w:val="1"/>
          <w:numId w:val="3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Возможность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w w:val="90"/>
          <w:sz w:val="24"/>
        </w:rPr>
        <w:t>интеграции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w w:val="90"/>
          <w:sz w:val="24"/>
        </w:rPr>
        <w:t>с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w w:val="90"/>
          <w:sz w:val="24"/>
        </w:rPr>
        <w:t>внешними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системами</w:t>
      </w:r>
    </w:p>
    <w:p w:rsidR="00A15F75" w:rsidRDefault="00A15F75">
      <w:pPr>
        <w:pStyle w:val="a3"/>
        <w:spacing w:before="5"/>
      </w:pPr>
    </w:p>
    <w:p w:rsidR="00A15F75" w:rsidRDefault="00000000">
      <w:pPr>
        <w:pStyle w:val="2"/>
        <w:numPr>
          <w:ilvl w:val="1"/>
          <w:numId w:val="5"/>
        </w:numPr>
        <w:tabs>
          <w:tab w:val="left" w:pos="665"/>
        </w:tabs>
        <w:ind w:left="665" w:hanging="524"/>
        <w:rPr>
          <w:color w:val="404040"/>
        </w:rPr>
      </w:pPr>
      <w:r>
        <w:rPr>
          <w:color w:val="404040"/>
        </w:rPr>
        <w:t>Рекомендации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по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 xml:space="preserve">дальнейшему </w:t>
      </w:r>
      <w:r>
        <w:rPr>
          <w:color w:val="404040"/>
          <w:spacing w:val="-2"/>
        </w:rPr>
        <w:t>развитию</w:t>
      </w:r>
    </w:p>
    <w:p w:rsidR="00A15F75" w:rsidRDefault="00000000">
      <w:pPr>
        <w:pStyle w:val="a5"/>
        <w:numPr>
          <w:ilvl w:val="0"/>
          <w:numId w:val="2"/>
        </w:numPr>
        <w:tabs>
          <w:tab w:val="left" w:pos="407"/>
        </w:tabs>
        <w:spacing w:line="284" w:lineRule="exact"/>
        <w:ind w:left="407" w:hanging="266"/>
        <w:rPr>
          <w:sz w:val="24"/>
        </w:rPr>
      </w:pPr>
      <w:r>
        <w:rPr>
          <w:color w:val="404040"/>
          <w:w w:val="90"/>
          <w:sz w:val="24"/>
        </w:rPr>
        <w:t>Оптимизация</w:t>
      </w:r>
      <w:r>
        <w:rPr>
          <w:color w:val="404040"/>
          <w:spacing w:val="23"/>
          <w:sz w:val="24"/>
        </w:rPr>
        <w:t xml:space="preserve"> </w:t>
      </w:r>
      <w:r>
        <w:rPr>
          <w:color w:val="404040"/>
          <w:spacing w:val="-2"/>
          <w:w w:val="95"/>
          <w:sz w:val="24"/>
        </w:rPr>
        <w:t>производительности:</w:t>
      </w:r>
    </w:p>
    <w:p w:rsidR="00A15F75" w:rsidRDefault="00000000">
      <w:pPr>
        <w:pStyle w:val="a5"/>
        <w:numPr>
          <w:ilvl w:val="1"/>
          <w:numId w:val="2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Введение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w w:val="90"/>
          <w:sz w:val="24"/>
        </w:rPr>
        <w:t>кэширования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w w:val="90"/>
          <w:sz w:val="24"/>
        </w:rPr>
        <w:t>часто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w w:val="90"/>
          <w:sz w:val="24"/>
        </w:rPr>
        <w:t>используемых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данных</w:t>
      </w:r>
    </w:p>
    <w:p w:rsidR="00A15F75" w:rsidRDefault="00000000">
      <w:pPr>
        <w:pStyle w:val="a5"/>
        <w:numPr>
          <w:ilvl w:val="1"/>
          <w:numId w:val="2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Оптимизация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w w:val="90"/>
          <w:sz w:val="24"/>
        </w:rPr>
        <w:t>запросов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w w:val="90"/>
          <w:sz w:val="24"/>
        </w:rPr>
        <w:t>к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w w:val="90"/>
          <w:sz w:val="24"/>
        </w:rPr>
        <w:t>базе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данных</w:t>
      </w:r>
    </w:p>
    <w:p w:rsidR="00A15F75" w:rsidRDefault="00000000">
      <w:pPr>
        <w:pStyle w:val="a5"/>
        <w:numPr>
          <w:ilvl w:val="1"/>
          <w:numId w:val="2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Асинхронная</w:t>
      </w:r>
      <w:r>
        <w:rPr>
          <w:color w:val="404040"/>
          <w:spacing w:val="-6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генерация</w:t>
      </w:r>
      <w:r>
        <w:rPr>
          <w:color w:val="404040"/>
          <w:spacing w:val="-5"/>
          <w:w w:val="90"/>
          <w:sz w:val="24"/>
        </w:rPr>
        <w:t xml:space="preserve"> </w:t>
      </w:r>
      <w:r>
        <w:rPr>
          <w:color w:val="404040"/>
          <w:w w:val="90"/>
          <w:sz w:val="24"/>
        </w:rPr>
        <w:t>сложных</w:t>
      </w:r>
      <w:r>
        <w:rPr>
          <w:color w:val="404040"/>
          <w:spacing w:val="-5"/>
          <w:w w:val="90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отчетов</w:t>
      </w:r>
    </w:p>
    <w:p w:rsidR="00A15F75" w:rsidRDefault="00000000">
      <w:pPr>
        <w:pStyle w:val="a5"/>
        <w:numPr>
          <w:ilvl w:val="0"/>
          <w:numId w:val="2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Расширение</w:t>
      </w:r>
      <w:r>
        <w:rPr>
          <w:color w:val="404040"/>
          <w:spacing w:val="18"/>
          <w:sz w:val="24"/>
        </w:rPr>
        <w:t xml:space="preserve"> </w:t>
      </w:r>
      <w:r>
        <w:rPr>
          <w:color w:val="404040"/>
          <w:spacing w:val="-2"/>
          <w:w w:val="95"/>
          <w:sz w:val="24"/>
        </w:rPr>
        <w:t>функциональности:</w:t>
      </w:r>
    </w:p>
    <w:p w:rsidR="00A15F75" w:rsidRDefault="00000000">
      <w:pPr>
        <w:pStyle w:val="a5"/>
        <w:numPr>
          <w:ilvl w:val="1"/>
          <w:numId w:val="2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Модуль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w w:val="90"/>
          <w:sz w:val="24"/>
        </w:rPr>
        <w:t>работы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w w:val="90"/>
          <w:sz w:val="24"/>
        </w:rPr>
        <w:t>с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поставщиками</w:t>
      </w:r>
    </w:p>
    <w:p w:rsidR="00A15F75" w:rsidRDefault="00000000">
      <w:pPr>
        <w:pStyle w:val="a5"/>
        <w:numPr>
          <w:ilvl w:val="1"/>
          <w:numId w:val="2"/>
        </w:numPr>
        <w:tabs>
          <w:tab w:val="left" w:pos="407"/>
        </w:tabs>
        <w:ind w:left="407" w:hanging="266"/>
        <w:rPr>
          <w:sz w:val="24"/>
        </w:rPr>
      </w:pPr>
      <w:r>
        <w:rPr>
          <w:color w:val="404040"/>
          <w:w w:val="90"/>
          <w:sz w:val="24"/>
        </w:rPr>
        <w:t>Система</w:t>
      </w:r>
      <w:r>
        <w:rPr>
          <w:color w:val="404040"/>
          <w:spacing w:val="6"/>
          <w:sz w:val="24"/>
        </w:rPr>
        <w:t xml:space="preserve"> </w:t>
      </w:r>
      <w:r>
        <w:rPr>
          <w:color w:val="404040"/>
          <w:w w:val="90"/>
          <w:sz w:val="24"/>
        </w:rPr>
        <w:t>управления</w:t>
      </w:r>
      <w:r>
        <w:rPr>
          <w:color w:val="404040"/>
          <w:spacing w:val="7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закупками</w:t>
      </w:r>
    </w:p>
    <w:p w:rsidR="00A15F75" w:rsidRDefault="00000000">
      <w:pPr>
        <w:pStyle w:val="a5"/>
        <w:numPr>
          <w:ilvl w:val="1"/>
          <w:numId w:val="2"/>
        </w:numPr>
        <w:tabs>
          <w:tab w:val="left" w:pos="394"/>
        </w:tabs>
        <w:ind w:left="394" w:hanging="253"/>
        <w:rPr>
          <w:sz w:val="24"/>
        </w:rPr>
      </w:pPr>
      <w:r>
        <w:rPr>
          <w:color w:val="404040"/>
          <w:w w:val="90"/>
          <w:sz w:val="24"/>
        </w:rPr>
        <w:t>Интеграция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w w:val="90"/>
          <w:sz w:val="24"/>
        </w:rPr>
        <w:t>с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w w:val="90"/>
          <w:sz w:val="24"/>
        </w:rPr>
        <w:t>маркетплейсами</w:t>
      </w:r>
    </w:p>
    <w:p w:rsidR="00A15F75" w:rsidRPr="003B136B" w:rsidRDefault="00A15F75" w:rsidP="003B136B">
      <w:pPr>
        <w:spacing w:line="290" w:lineRule="exact"/>
        <w:rPr>
          <w:sz w:val="24"/>
        </w:rPr>
        <w:sectPr w:rsidR="00A15F75" w:rsidRPr="003B136B">
          <w:pgSz w:w="11910" w:h="16840"/>
          <w:pgMar w:top="1380" w:right="1133" w:bottom="280" w:left="992" w:header="720" w:footer="720" w:gutter="0"/>
          <w:cols w:space="720"/>
        </w:sectPr>
      </w:pPr>
    </w:p>
    <w:p w:rsidR="00A15F75" w:rsidRPr="003B136B" w:rsidRDefault="00A15F75" w:rsidP="003B136B">
      <w:pPr>
        <w:tabs>
          <w:tab w:val="left" w:pos="291"/>
        </w:tabs>
        <w:spacing w:line="290" w:lineRule="exact"/>
        <w:rPr>
          <w:sz w:val="24"/>
        </w:rPr>
      </w:pPr>
    </w:p>
    <w:sectPr w:rsidR="00A15F75" w:rsidRPr="003B136B">
      <w:pgSz w:w="11910" w:h="16840"/>
      <w:pgMar w:top="150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B5D"/>
    <w:multiLevelType w:val="hybridMultilevel"/>
    <w:tmpl w:val="B2306DB0"/>
    <w:lvl w:ilvl="0" w:tplc="73D41E38">
      <w:start w:val="1"/>
      <w:numFmt w:val="decimal"/>
      <w:lvlText w:val="%1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3"/>
        <w:sz w:val="24"/>
        <w:szCs w:val="24"/>
        <w:lang w:val="ru-RU" w:eastAsia="en-US" w:bidi="ar-SA"/>
      </w:rPr>
    </w:lvl>
    <w:lvl w:ilvl="1" w:tplc="CF3E0696">
      <w:numFmt w:val="bullet"/>
      <w:lvlText w:val="•"/>
      <w:lvlJc w:val="left"/>
      <w:pPr>
        <w:ind w:left="292" w:hanging="151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64"/>
        <w:sz w:val="24"/>
        <w:szCs w:val="24"/>
        <w:lang w:val="ru-RU" w:eastAsia="en-US" w:bidi="ar-SA"/>
      </w:rPr>
    </w:lvl>
    <w:lvl w:ilvl="2" w:tplc="29FE441C">
      <w:numFmt w:val="bullet"/>
      <w:lvlText w:val="•"/>
      <w:lvlJc w:val="left"/>
      <w:pPr>
        <w:ind w:left="1442" w:hanging="151"/>
      </w:pPr>
      <w:rPr>
        <w:rFonts w:hint="default"/>
        <w:lang w:val="ru-RU" w:eastAsia="en-US" w:bidi="ar-SA"/>
      </w:rPr>
    </w:lvl>
    <w:lvl w:ilvl="3" w:tplc="5D86726C">
      <w:numFmt w:val="bullet"/>
      <w:lvlText w:val="•"/>
      <w:lvlJc w:val="left"/>
      <w:pPr>
        <w:ind w:left="2484" w:hanging="151"/>
      </w:pPr>
      <w:rPr>
        <w:rFonts w:hint="default"/>
        <w:lang w:val="ru-RU" w:eastAsia="en-US" w:bidi="ar-SA"/>
      </w:rPr>
    </w:lvl>
    <w:lvl w:ilvl="4" w:tplc="06A64730">
      <w:numFmt w:val="bullet"/>
      <w:lvlText w:val="•"/>
      <w:lvlJc w:val="left"/>
      <w:pPr>
        <w:ind w:left="3526" w:hanging="151"/>
      </w:pPr>
      <w:rPr>
        <w:rFonts w:hint="default"/>
        <w:lang w:val="ru-RU" w:eastAsia="en-US" w:bidi="ar-SA"/>
      </w:rPr>
    </w:lvl>
    <w:lvl w:ilvl="5" w:tplc="7F844B64">
      <w:numFmt w:val="bullet"/>
      <w:lvlText w:val="•"/>
      <w:lvlJc w:val="left"/>
      <w:pPr>
        <w:ind w:left="4569" w:hanging="151"/>
      </w:pPr>
      <w:rPr>
        <w:rFonts w:hint="default"/>
        <w:lang w:val="ru-RU" w:eastAsia="en-US" w:bidi="ar-SA"/>
      </w:rPr>
    </w:lvl>
    <w:lvl w:ilvl="6" w:tplc="AC60911C">
      <w:numFmt w:val="bullet"/>
      <w:lvlText w:val="•"/>
      <w:lvlJc w:val="left"/>
      <w:pPr>
        <w:ind w:left="5611" w:hanging="151"/>
      </w:pPr>
      <w:rPr>
        <w:rFonts w:hint="default"/>
        <w:lang w:val="ru-RU" w:eastAsia="en-US" w:bidi="ar-SA"/>
      </w:rPr>
    </w:lvl>
    <w:lvl w:ilvl="7" w:tplc="79D20428">
      <w:numFmt w:val="bullet"/>
      <w:lvlText w:val="•"/>
      <w:lvlJc w:val="left"/>
      <w:pPr>
        <w:ind w:left="6653" w:hanging="151"/>
      </w:pPr>
      <w:rPr>
        <w:rFonts w:hint="default"/>
        <w:lang w:val="ru-RU" w:eastAsia="en-US" w:bidi="ar-SA"/>
      </w:rPr>
    </w:lvl>
    <w:lvl w:ilvl="8" w:tplc="E244D820">
      <w:numFmt w:val="bullet"/>
      <w:lvlText w:val="•"/>
      <w:lvlJc w:val="left"/>
      <w:pPr>
        <w:ind w:left="7696" w:hanging="151"/>
      </w:pPr>
      <w:rPr>
        <w:rFonts w:hint="default"/>
        <w:lang w:val="ru-RU" w:eastAsia="en-US" w:bidi="ar-SA"/>
      </w:rPr>
    </w:lvl>
  </w:abstractNum>
  <w:abstractNum w:abstractNumId="1" w15:restartNumberingAfterBreak="0">
    <w:nsid w:val="256A1322"/>
    <w:multiLevelType w:val="multilevel"/>
    <w:tmpl w:val="6596B988"/>
    <w:lvl w:ilvl="0">
      <w:start w:val="1"/>
      <w:numFmt w:val="decimal"/>
      <w:lvlText w:val="%1."/>
      <w:lvlJc w:val="left"/>
      <w:pPr>
        <w:ind w:left="141" w:hanging="267"/>
        <w:jc w:val="left"/>
      </w:pPr>
      <w:rPr>
        <w:rFonts w:hint="default"/>
        <w:spacing w:val="0"/>
        <w:w w:val="8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7" w:hanging="526"/>
        <w:jc w:val="left"/>
      </w:pPr>
      <w:rPr>
        <w:rFonts w:hint="default"/>
        <w:spacing w:val="0"/>
        <w:w w:val="76"/>
        <w:lang w:val="ru-RU" w:eastAsia="en-US" w:bidi="ar-SA"/>
      </w:rPr>
    </w:lvl>
    <w:lvl w:ilvl="2">
      <w:numFmt w:val="bullet"/>
      <w:lvlText w:val="•"/>
      <w:lvlJc w:val="left"/>
      <w:pPr>
        <w:ind w:left="1673" w:hanging="5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86" w:hanging="5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00" w:hanging="5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5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7" w:hanging="5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5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526"/>
      </w:pPr>
      <w:rPr>
        <w:rFonts w:hint="default"/>
        <w:lang w:val="ru-RU" w:eastAsia="en-US" w:bidi="ar-SA"/>
      </w:rPr>
    </w:lvl>
  </w:abstractNum>
  <w:abstractNum w:abstractNumId="2" w15:restartNumberingAfterBreak="0">
    <w:nsid w:val="27B17E1B"/>
    <w:multiLevelType w:val="hybridMultilevel"/>
    <w:tmpl w:val="30A69BE2"/>
    <w:lvl w:ilvl="0" w:tplc="9B36DD4A">
      <w:start w:val="1"/>
      <w:numFmt w:val="decimal"/>
      <w:lvlText w:val="%1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3"/>
        <w:sz w:val="24"/>
        <w:szCs w:val="24"/>
        <w:lang w:val="ru-RU" w:eastAsia="en-US" w:bidi="ar-SA"/>
      </w:rPr>
    </w:lvl>
    <w:lvl w:ilvl="1" w:tplc="FF727F70">
      <w:start w:val="1"/>
      <w:numFmt w:val="lowerLetter"/>
      <w:lvlText w:val="%2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6"/>
        <w:sz w:val="24"/>
        <w:szCs w:val="24"/>
        <w:lang w:val="ru-RU" w:eastAsia="en-US" w:bidi="ar-SA"/>
      </w:rPr>
    </w:lvl>
    <w:lvl w:ilvl="2" w:tplc="5CAC94BA">
      <w:numFmt w:val="bullet"/>
      <w:lvlText w:val="•"/>
      <w:lvlJc w:val="left"/>
      <w:pPr>
        <w:ind w:left="2276" w:hanging="267"/>
      </w:pPr>
      <w:rPr>
        <w:rFonts w:hint="default"/>
        <w:lang w:val="ru-RU" w:eastAsia="en-US" w:bidi="ar-SA"/>
      </w:rPr>
    </w:lvl>
    <w:lvl w:ilvl="3" w:tplc="1684486E">
      <w:numFmt w:val="bullet"/>
      <w:lvlText w:val="•"/>
      <w:lvlJc w:val="left"/>
      <w:pPr>
        <w:ind w:left="3214" w:hanging="267"/>
      </w:pPr>
      <w:rPr>
        <w:rFonts w:hint="default"/>
        <w:lang w:val="ru-RU" w:eastAsia="en-US" w:bidi="ar-SA"/>
      </w:rPr>
    </w:lvl>
    <w:lvl w:ilvl="4" w:tplc="0792D2C4">
      <w:numFmt w:val="bullet"/>
      <w:lvlText w:val="•"/>
      <w:lvlJc w:val="left"/>
      <w:pPr>
        <w:ind w:left="4152" w:hanging="267"/>
      </w:pPr>
      <w:rPr>
        <w:rFonts w:hint="default"/>
        <w:lang w:val="ru-RU" w:eastAsia="en-US" w:bidi="ar-SA"/>
      </w:rPr>
    </w:lvl>
    <w:lvl w:ilvl="5" w:tplc="33686624">
      <w:numFmt w:val="bullet"/>
      <w:lvlText w:val="•"/>
      <w:lvlJc w:val="left"/>
      <w:pPr>
        <w:ind w:left="5090" w:hanging="267"/>
      </w:pPr>
      <w:rPr>
        <w:rFonts w:hint="default"/>
        <w:lang w:val="ru-RU" w:eastAsia="en-US" w:bidi="ar-SA"/>
      </w:rPr>
    </w:lvl>
    <w:lvl w:ilvl="6" w:tplc="FCCCA318">
      <w:numFmt w:val="bullet"/>
      <w:lvlText w:val="•"/>
      <w:lvlJc w:val="left"/>
      <w:pPr>
        <w:ind w:left="6028" w:hanging="267"/>
      </w:pPr>
      <w:rPr>
        <w:rFonts w:hint="default"/>
        <w:lang w:val="ru-RU" w:eastAsia="en-US" w:bidi="ar-SA"/>
      </w:rPr>
    </w:lvl>
    <w:lvl w:ilvl="7" w:tplc="79B0EB7A">
      <w:numFmt w:val="bullet"/>
      <w:lvlText w:val="•"/>
      <w:lvlJc w:val="left"/>
      <w:pPr>
        <w:ind w:left="6966" w:hanging="267"/>
      </w:pPr>
      <w:rPr>
        <w:rFonts w:hint="default"/>
        <w:lang w:val="ru-RU" w:eastAsia="en-US" w:bidi="ar-SA"/>
      </w:rPr>
    </w:lvl>
    <w:lvl w:ilvl="8" w:tplc="605C3462">
      <w:numFmt w:val="bullet"/>
      <w:lvlText w:val="•"/>
      <w:lvlJc w:val="left"/>
      <w:pPr>
        <w:ind w:left="7904" w:hanging="267"/>
      </w:pPr>
      <w:rPr>
        <w:rFonts w:hint="default"/>
        <w:lang w:val="ru-RU" w:eastAsia="en-US" w:bidi="ar-SA"/>
      </w:rPr>
    </w:lvl>
  </w:abstractNum>
  <w:abstractNum w:abstractNumId="3" w15:restartNumberingAfterBreak="0">
    <w:nsid w:val="2B2560FE"/>
    <w:multiLevelType w:val="hybridMultilevel"/>
    <w:tmpl w:val="548A9EF8"/>
    <w:lvl w:ilvl="0" w:tplc="2014FD14">
      <w:start w:val="1"/>
      <w:numFmt w:val="decimal"/>
      <w:lvlText w:val="%1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3"/>
        <w:sz w:val="24"/>
        <w:szCs w:val="24"/>
        <w:lang w:val="ru-RU" w:eastAsia="en-US" w:bidi="ar-SA"/>
      </w:rPr>
    </w:lvl>
    <w:lvl w:ilvl="1" w:tplc="6C7E8386">
      <w:start w:val="1"/>
      <w:numFmt w:val="lowerLetter"/>
      <w:lvlText w:val="%2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6"/>
        <w:sz w:val="24"/>
        <w:szCs w:val="24"/>
        <w:lang w:val="ru-RU" w:eastAsia="en-US" w:bidi="ar-SA"/>
      </w:rPr>
    </w:lvl>
    <w:lvl w:ilvl="2" w:tplc="3EDC0E0E">
      <w:numFmt w:val="bullet"/>
      <w:lvlText w:val="•"/>
      <w:lvlJc w:val="left"/>
      <w:pPr>
        <w:ind w:left="2276" w:hanging="267"/>
      </w:pPr>
      <w:rPr>
        <w:rFonts w:hint="default"/>
        <w:lang w:val="ru-RU" w:eastAsia="en-US" w:bidi="ar-SA"/>
      </w:rPr>
    </w:lvl>
    <w:lvl w:ilvl="3" w:tplc="74DCA97E">
      <w:numFmt w:val="bullet"/>
      <w:lvlText w:val="•"/>
      <w:lvlJc w:val="left"/>
      <w:pPr>
        <w:ind w:left="3214" w:hanging="267"/>
      </w:pPr>
      <w:rPr>
        <w:rFonts w:hint="default"/>
        <w:lang w:val="ru-RU" w:eastAsia="en-US" w:bidi="ar-SA"/>
      </w:rPr>
    </w:lvl>
    <w:lvl w:ilvl="4" w:tplc="D6E6D2C4">
      <w:numFmt w:val="bullet"/>
      <w:lvlText w:val="•"/>
      <w:lvlJc w:val="left"/>
      <w:pPr>
        <w:ind w:left="4152" w:hanging="267"/>
      </w:pPr>
      <w:rPr>
        <w:rFonts w:hint="default"/>
        <w:lang w:val="ru-RU" w:eastAsia="en-US" w:bidi="ar-SA"/>
      </w:rPr>
    </w:lvl>
    <w:lvl w:ilvl="5" w:tplc="41105D92">
      <w:numFmt w:val="bullet"/>
      <w:lvlText w:val="•"/>
      <w:lvlJc w:val="left"/>
      <w:pPr>
        <w:ind w:left="5090" w:hanging="267"/>
      </w:pPr>
      <w:rPr>
        <w:rFonts w:hint="default"/>
        <w:lang w:val="ru-RU" w:eastAsia="en-US" w:bidi="ar-SA"/>
      </w:rPr>
    </w:lvl>
    <w:lvl w:ilvl="6" w:tplc="12AE1E90">
      <w:numFmt w:val="bullet"/>
      <w:lvlText w:val="•"/>
      <w:lvlJc w:val="left"/>
      <w:pPr>
        <w:ind w:left="6028" w:hanging="267"/>
      </w:pPr>
      <w:rPr>
        <w:rFonts w:hint="default"/>
        <w:lang w:val="ru-RU" w:eastAsia="en-US" w:bidi="ar-SA"/>
      </w:rPr>
    </w:lvl>
    <w:lvl w:ilvl="7" w:tplc="D36A3F3A">
      <w:numFmt w:val="bullet"/>
      <w:lvlText w:val="•"/>
      <w:lvlJc w:val="left"/>
      <w:pPr>
        <w:ind w:left="6966" w:hanging="267"/>
      </w:pPr>
      <w:rPr>
        <w:rFonts w:hint="default"/>
        <w:lang w:val="ru-RU" w:eastAsia="en-US" w:bidi="ar-SA"/>
      </w:rPr>
    </w:lvl>
    <w:lvl w:ilvl="8" w:tplc="196A7FD2">
      <w:numFmt w:val="bullet"/>
      <w:lvlText w:val="•"/>
      <w:lvlJc w:val="left"/>
      <w:pPr>
        <w:ind w:left="7904" w:hanging="267"/>
      </w:pPr>
      <w:rPr>
        <w:rFonts w:hint="default"/>
        <w:lang w:val="ru-RU" w:eastAsia="en-US" w:bidi="ar-SA"/>
      </w:rPr>
    </w:lvl>
  </w:abstractNum>
  <w:abstractNum w:abstractNumId="4" w15:restartNumberingAfterBreak="0">
    <w:nsid w:val="45144A90"/>
    <w:multiLevelType w:val="hybridMultilevel"/>
    <w:tmpl w:val="5800621A"/>
    <w:lvl w:ilvl="0" w:tplc="02B8C822">
      <w:start w:val="1"/>
      <w:numFmt w:val="decimal"/>
      <w:lvlText w:val="%1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3"/>
        <w:sz w:val="24"/>
        <w:szCs w:val="24"/>
        <w:lang w:val="ru-RU" w:eastAsia="en-US" w:bidi="ar-SA"/>
      </w:rPr>
    </w:lvl>
    <w:lvl w:ilvl="1" w:tplc="6D56DA8A">
      <w:start w:val="1"/>
      <w:numFmt w:val="lowerLetter"/>
      <w:lvlText w:val="%2."/>
      <w:lvlJc w:val="left"/>
      <w:pPr>
        <w:ind w:left="408" w:hanging="2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86"/>
        <w:sz w:val="24"/>
        <w:szCs w:val="24"/>
        <w:lang w:val="ru-RU" w:eastAsia="en-US" w:bidi="ar-SA"/>
      </w:rPr>
    </w:lvl>
    <w:lvl w:ilvl="2" w:tplc="5BDEAA64">
      <w:numFmt w:val="bullet"/>
      <w:lvlText w:val="•"/>
      <w:lvlJc w:val="left"/>
      <w:pPr>
        <w:ind w:left="2276" w:hanging="267"/>
      </w:pPr>
      <w:rPr>
        <w:rFonts w:hint="default"/>
        <w:lang w:val="ru-RU" w:eastAsia="en-US" w:bidi="ar-SA"/>
      </w:rPr>
    </w:lvl>
    <w:lvl w:ilvl="3" w:tplc="344EDB1E">
      <w:numFmt w:val="bullet"/>
      <w:lvlText w:val="•"/>
      <w:lvlJc w:val="left"/>
      <w:pPr>
        <w:ind w:left="3214" w:hanging="267"/>
      </w:pPr>
      <w:rPr>
        <w:rFonts w:hint="default"/>
        <w:lang w:val="ru-RU" w:eastAsia="en-US" w:bidi="ar-SA"/>
      </w:rPr>
    </w:lvl>
    <w:lvl w:ilvl="4" w:tplc="AD7869D6">
      <w:numFmt w:val="bullet"/>
      <w:lvlText w:val="•"/>
      <w:lvlJc w:val="left"/>
      <w:pPr>
        <w:ind w:left="4152" w:hanging="267"/>
      </w:pPr>
      <w:rPr>
        <w:rFonts w:hint="default"/>
        <w:lang w:val="ru-RU" w:eastAsia="en-US" w:bidi="ar-SA"/>
      </w:rPr>
    </w:lvl>
    <w:lvl w:ilvl="5" w:tplc="C5F00638">
      <w:numFmt w:val="bullet"/>
      <w:lvlText w:val="•"/>
      <w:lvlJc w:val="left"/>
      <w:pPr>
        <w:ind w:left="5090" w:hanging="267"/>
      </w:pPr>
      <w:rPr>
        <w:rFonts w:hint="default"/>
        <w:lang w:val="ru-RU" w:eastAsia="en-US" w:bidi="ar-SA"/>
      </w:rPr>
    </w:lvl>
    <w:lvl w:ilvl="6" w:tplc="0B200A3C">
      <w:numFmt w:val="bullet"/>
      <w:lvlText w:val="•"/>
      <w:lvlJc w:val="left"/>
      <w:pPr>
        <w:ind w:left="6028" w:hanging="267"/>
      </w:pPr>
      <w:rPr>
        <w:rFonts w:hint="default"/>
        <w:lang w:val="ru-RU" w:eastAsia="en-US" w:bidi="ar-SA"/>
      </w:rPr>
    </w:lvl>
    <w:lvl w:ilvl="7" w:tplc="1B3E7E26">
      <w:numFmt w:val="bullet"/>
      <w:lvlText w:val="•"/>
      <w:lvlJc w:val="left"/>
      <w:pPr>
        <w:ind w:left="6966" w:hanging="267"/>
      </w:pPr>
      <w:rPr>
        <w:rFonts w:hint="default"/>
        <w:lang w:val="ru-RU" w:eastAsia="en-US" w:bidi="ar-SA"/>
      </w:rPr>
    </w:lvl>
    <w:lvl w:ilvl="8" w:tplc="D5FC9CCC">
      <w:numFmt w:val="bullet"/>
      <w:lvlText w:val="•"/>
      <w:lvlJc w:val="left"/>
      <w:pPr>
        <w:ind w:left="7904" w:hanging="267"/>
      </w:pPr>
      <w:rPr>
        <w:rFonts w:hint="default"/>
        <w:lang w:val="ru-RU" w:eastAsia="en-US" w:bidi="ar-SA"/>
      </w:rPr>
    </w:lvl>
  </w:abstractNum>
  <w:abstractNum w:abstractNumId="5" w15:restartNumberingAfterBreak="0">
    <w:nsid w:val="59BF3958"/>
    <w:multiLevelType w:val="multilevel"/>
    <w:tmpl w:val="2AC07194"/>
    <w:lvl w:ilvl="0">
      <w:start w:val="1"/>
      <w:numFmt w:val="decimal"/>
      <w:lvlText w:val="%1."/>
      <w:lvlJc w:val="left"/>
      <w:pPr>
        <w:ind w:left="698" w:hanging="557"/>
        <w:jc w:val="left"/>
      </w:pPr>
      <w:rPr>
        <w:rFonts w:ascii="Arial" w:eastAsia="Arial" w:hAnsi="Arial" w:cs="Arial" w:hint="default"/>
        <w:b/>
        <w:bCs/>
        <w:i w:val="0"/>
        <w:iCs w:val="0"/>
        <w:color w:val="404040"/>
        <w:spacing w:val="0"/>
        <w:w w:val="100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7" w:hanging="526"/>
        <w:jc w:val="left"/>
      </w:pPr>
      <w:rPr>
        <w:rFonts w:ascii="Arial" w:eastAsia="Arial" w:hAnsi="Arial" w:cs="Arial" w:hint="default"/>
        <w:b/>
        <w:bCs/>
        <w:i w:val="0"/>
        <w:iCs w:val="0"/>
        <w:color w:val="404040"/>
        <w:spacing w:val="0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141" w:hanging="151"/>
      </w:pPr>
      <w:rPr>
        <w:rFonts w:ascii="Verdana" w:eastAsia="Verdana" w:hAnsi="Verdana" w:cs="Verdana" w:hint="default"/>
        <w:b w:val="0"/>
        <w:bCs w:val="0"/>
        <w:i w:val="0"/>
        <w:iCs w:val="0"/>
        <w:color w:val="404040"/>
        <w:spacing w:val="0"/>
        <w:w w:val="64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35" w:hanging="1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70" w:hanging="1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05" w:hanging="1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40" w:hanging="1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0" w:hanging="151"/>
      </w:pPr>
      <w:rPr>
        <w:rFonts w:hint="default"/>
        <w:lang w:val="ru-RU" w:eastAsia="en-US" w:bidi="ar-SA"/>
      </w:rPr>
    </w:lvl>
  </w:abstractNum>
  <w:num w:numId="1" w16cid:durableId="1782719089">
    <w:abstractNumId w:val="0"/>
  </w:num>
  <w:num w:numId="2" w16cid:durableId="456534069">
    <w:abstractNumId w:val="3"/>
  </w:num>
  <w:num w:numId="3" w16cid:durableId="1815484115">
    <w:abstractNumId w:val="2"/>
  </w:num>
  <w:num w:numId="4" w16cid:durableId="193618953">
    <w:abstractNumId w:val="4"/>
  </w:num>
  <w:num w:numId="5" w16cid:durableId="577523696">
    <w:abstractNumId w:val="1"/>
  </w:num>
  <w:num w:numId="6" w16cid:durableId="171711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F75"/>
    <w:rsid w:val="001D3068"/>
    <w:rsid w:val="003B136B"/>
    <w:rsid w:val="00A1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F0B"/>
  <w15:docId w15:val="{3E3966AA-5FC7-4479-BA7A-42114752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ind w:left="518" w:hanging="377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line="305" w:lineRule="exact"/>
      <w:ind w:left="665" w:hanging="524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41"/>
    </w:pPr>
    <w:rPr>
      <w:rFonts w:ascii="Arial" w:eastAsia="Arial" w:hAnsi="Arial" w:cs="Arial"/>
      <w:b/>
      <w:bCs/>
      <w:sz w:val="41"/>
      <w:szCs w:val="41"/>
    </w:rPr>
  </w:style>
  <w:style w:type="paragraph" w:styleId="a5">
    <w:name w:val="List Paragraph"/>
    <w:basedOn w:val="a"/>
    <w:uiPriority w:val="1"/>
    <w:qFormat/>
    <w:pPr>
      <w:spacing w:line="288" w:lineRule="exact"/>
      <w:ind w:left="407" w:hanging="2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работа 5</dc:title>
  <cp:lastModifiedBy>sanek</cp:lastModifiedBy>
  <cp:revision>2</cp:revision>
  <dcterms:created xsi:type="dcterms:W3CDTF">2025-06-26T15:07:00Z</dcterms:created>
  <dcterms:modified xsi:type="dcterms:W3CDTF">2025-06-26T15:09:00Z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2025-06-26T00:00:00Z</vt:filetime>
  </property>
  <property fmtid="{D5CDD505-2E9C-101B-9397-08002B2CF9AE}" pid="5" name="Producer">
    <vt:lpwstr>iOS Version 18.4.1 (Build 22E252) Quartz PDFContext</vt:lpwstr>
  </property>
</Properties>
</file>