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3C" w:rsidRDefault="00477E3C" w:rsidP="00477E3C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:rsidR="00477E3C" w:rsidRDefault="00477E3C" w:rsidP="00477E3C">
      <w:r>
        <w:tab/>
        <w:t>Сначала необходимо внести изменения в оригинальный репозиторий. Для этого нужно перейти в данный репозиторий (рисунок 1).</w:t>
      </w:r>
    </w:p>
    <w:p w:rsidR="00477E3C" w:rsidRDefault="00477E3C">
      <w:pPr>
        <w:rPr>
          <w:lang w:val="en-US"/>
        </w:rPr>
      </w:pPr>
    </w:p>
    <w:p w:rsidR="0084734B" w:rsidRDefault="00477E3C">
      <w:pPr>
        <w:rPr>
          <w:lang w:val="en-US"/>
        </w:rPr>
      </w:pPr>
      <w:r w:rsidRPr="00477E3C">
        <w:rPr>
          <w:noProof/>
          <w:lang w:val="en-US"/>
        </w:rPr>
        <w:drawing>
          <wp:inline distT="0" distB="0" distL="0" distR="0" wp14:anchorId="42770697" wp14:editId="2BBCE5FA">
            <wp:extent cx="3839111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надо внести изменения в файл </w:t>
      </w:r>
      <w:r>
        <w:rPr>
          <w:lang w:val="en-US"/>
        </w:rPr>
        <w:t>README</w:t>
      </w:r>
      <w:r w:rsidRPr="00477E3C">
        <w:t xml:space="preserve"> </w:t>
      </w:r>
      <w:r>
        <w:t xml:space="preserve">(рисунок 2) и затем произвести индексацию и </w:t>
      </w:r>
      <w:proofErr w:type="spellStart"/>
      <w:r>
        <w:t>коммит</w:t>
      </w:r>
      <w:proofErr w:type="spellEnd"/>
      <w:r>
        <w:t xml:space="preserve"> (рисунок 3).</w:t>
      </w:r>
    </w:p>
    <w:p w:rsidR="00477E3C" w:rsidRDefault="00477E3C">
      <w:r>
        <w:rPr>
          <w:noProof/>
          <w:lang w:eastAsia="ru-RU"/>
        </w:rPr>
        <w:drawing>
          <wp:inline distT="0" distB="0" distL="0" distR="0" wp14:anchorId="30FDE6AE" wp14:editId="42C7DC0F">
            <wp:extent cx="5940425" cy="1806575"/>
            <wp:effectExtent l="0" t="0" r="3175" b="317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</w:rPr>
        <w:drawing>
          <wp:inline distT="0" distB="0" distL="0" distR="0" wp14:anchorId="2138E94F" wp14:editId="0D6C06A1">
            <wp:extent cx="3848637" cy="1066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:rsidR="00477E3C" w:rsidRDefault="00477E3C">
      <w:r w:rsidRPr="00477E3C">
        <w:rPr>
          <w:noProof/>
        </w:rPr>
        <w:drawing>
          <wp:inline distT="0" distB="0" distL="0" distR="0" wp14:anchorId="7734B929" wp14:editId="37C2390D">
            <wp:extent cx="4353533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>
        <w:rPr>
          <w:noProof/>
          <w:lang w:eastAsia="ru-RU"/>
        </w:rPr>
        <w:lastRenderedPageBreak/>
        <w:drawing>
          <wp:inline distT="0" distB="0" distL="0" distR="0" wp14:anchorId="50AC3805" wp14:editId="39F4B957">
            <wp:extent cx="5873750" cy="179451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/>
                    <a:srcRect l="1123"/>
                    <a:stretch/>
                  </pic:blipFill>
                  <pic:spPr bwMode="auto">
                    <a:xfrm>
                      <a:off x="0" y="0"/>
                      <a:ext cx="587375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Просмотр истории</w:t>
      </w:r>
    </w:p>
    <w:p w:rsidR="00477E3C" w:rsidRDefault="00477E3C" w:rsidP="00477E3C">
      <w:r>
        <w:tab/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8645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b="6481"/>
                    <a:stretch/>
                  </pic:blipFill>
                  <pic:spPr bwMode="auto"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477E3C">
        <w:t xml:space="preserve"> </w:t>
      </w:r>
      <w:r>
        <w:t>(рисунок 7).</w:t>
      </w:r>
    </w:p>
    <w:p w:rsidR="00477E3C" w:rsidRDefault="00477E3C">
      <w:r w:rsidRPr="00477E3C">
        <w:rPr>
          <w:noProof/>
        </w:rPr>
        <w:drawing>
          <wp:inline distT="0" distB="0" distL="0" distR="0" wp14:anchorId="54D1E607" wp14:editId="27E0D931">
            <wp:extent cx="4296375" cy="86689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:rsidR="00477E3C" w:rsidRDefault="00477E3C" w:rsidP="00477E3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67400" cy="109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1" b="9449"/>
                    <a:stretch/>
                  </pic:blipFill>
                  <pic:spPr bwMode="auto">
                    <a:xfrm>
                      <a:off x="0" y="0"/>
                      <a:ext cx="5867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E3C" w:rsidRDefault="00477E3C" w:rsidP="00477E3C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:rsidR="00477E3C" w:rsidRDefault="00477E3C" w:rsidP="00477E3C">
      <w:r>
        <w:tab/>
        <w:t xml:space="preserve">Также существует команда, объединяющая функции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fetch</w:t>
      </w:r>
      <w:r w:rsidRPr="00477E3C">
        <w:t xml:space="preserve"> </w:t>
      </w:r>
      <w:r>
        <w:t xml:space="preserve">и </w:t>
      </w:r>
      <w:r>
        <w:rPr>
          <w:lang w:val="en-US"/>
        </w:rPr>
        <w:t>git</w:t>
      </w:r>
      <w:r w:rsidRPr="00477E3C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:rsidR="00477E3C" w:rsidRDefault="00477E3C">
      <w:pPr>
        <w:rPr>
          <w:lang w:val="en-US"/>
        </w:rPr>
      </w:pPr>
      <w:r w:rsidRPr="00477E3C">
        <w:rPr>
          <w:noProof/>
        </w:rPr>
        <w:drawing>
          <wp:inline distT="0" distB="0" distL="0" distR="0" wp14:anchorId="4000AFB3" wp14:editId="031840FE">
            <wp:extent cx="4267796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lastRenderedPageBreak/>
        <w:t>Далее требуется добавить локальную ветку, которая будет отслеживать удаленную ветку (рисунок 10).</w:t>
      </w:r>
    </w:p>
    <w:p w:rsidR="00477E3C" w:rsidRDefault="00477E3C"/>
    <w:p w:rsidR="00477E3C" w:rsidRDefault="00477E3C">
      <w:r w:rsidRPr="00477E3C">
        <w:rPr>
          <w:noProof/>
        </w:rPr>
        <w:drawing>
          <wp:inline distT="0" distB="0" distL="0" distR="0" wp14:anchorId="22C29345" wp14:editId="01B7F494">
            <wp:extent cx="4458322" cy="2762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>
      <w:r w:rsidRPr="00477E3C">
        <w:rPr>
          <w:noProof/>
        </w:rPr>
        <w:drawing>
          <wp:inline distT="0" distB="0" distL="0" distR="0" wp14:anchorId="1321C1B2" wp14:editId="297E7847">
            <wp:extent cx="4544059" cy="185763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C" w:rsidRDefault="00477E3C" w:rsidP="00477E3C">
      <w:r>
        <w:t>Для добавления удаленного репозитория используется команда, показанная на рисунке 12.</w:t>
      </w:r>
    </w:p>
    <w:p w:rsidR="00477E3C" w:rsidRDefault="00477E3C">
      <w:r w:rsidRPr="00477E3C">
        <w:rPr>
          <w:noProof/>
        </w:rPr>
        <w:drawing>
          <wp:inline distT="0" distB="0" distL="0" distR="0" wp14:anchorId="3F4A5357" wp14:editId="2B98833B">
            <wp:extent cx="3839111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F" w:rsidRDefault="00EE35AF" w:rsidP="00EE35AF">
      <w:r>
        <w:t xml:space="preserve">Затем требуется научиться отправлять изменения в удаленный репозиторий. Для этого сначала надо внести изменения, проиндексировать и произвести </w:t>
      </w:r>
      <w:proofErr w:type="spellStart"/>
      <w:r>
        <w:t>коммит</w:t>
      </w:r>
      <w:proofErr w:type="spellEnd"/>
      <w:r>
        <w:t xml:space="preserve"> (рисунок 13-14).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29300" cy="83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b="8333"/>
                    <a:stretch/>
                  </pic:blipFill>
                  <pic:spPr bwMode="auto">
                    <a:xfrm>
                      <a:off x="0" y="0"/>
                      <a:ext cx="5829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Настройка сервера</w:t>
      </w:r>
    </w:p>
    <w:p w:rsidR="00EE35AF" w:rsidRDefault="00EE35AF" w:rsidP="00EE35A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895975" cy="1781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/>
                    <a:stretch/>
                  </pic:blipFill>
                  <pic:spPr bwMode="auto"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5AF" w:rsidRDefault="00EE35AF" w:rsidP="00EE35A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Клонирование проекта</w:t>
      </w:r>
    </w:p>
    <w:p w:rsidR="00477E3C" w:rsidRPr="00477E3C" w:rsidRDefault="00477E3C">
      <w:bookmarkStart w:id="0" w:name="_GoBack"/>
      <w:bookmarkEnd w:id="0"/>
    </w:p>
    <w:sectPr w:rsidR="00477E3C" w:rsidRPr="00477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77E3C"/>
    <w:rsid w:val="00496EC1"/>
    <w:rsid w:val="004A3141"/>
    <w:rsid w:val="0079114B"/>
    <w:rsid w:val="0084734B"/>
    <w:rsid w:val="008561E3"/>
    <w:rsid w:val="00862BFD"/>
    <w:rsid w:val="0093426E"/>
    <w:rsid w:val="009D27DB"/>
    <w:rsid w:val="00B71F06"/>
    <w:rsid w:val="00CB26D2"/>
    <w:rsid w:val="00CB77E2"/>
    <w:rsid w:val="00D05908"/>
    <w:rsid w:val="00EE35AF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7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77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2</cp:revision>
  <dcterms:created xsi:type="dcterms:W3CDTF">2025-06-10T20:30:00Z</dcterms:created>
  <dcterms:modified xsi:type="dcterms:W3CDTF">2025-06-10T20:30:00Z</dcterms:modified>
</cp:coreProperties>
</file>