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DE0C6" w14:textId="36862E4C" w:rsidR="00EF5C26" w:rsidRPr="009D5633" w:rsidRDefault="006706DB" w:rsidP="00EF5C26">
      <w:pPr>
        <w:jc w:val="center"/>
      </w:pPr>
      <w:r>
        <w:rPr>
          <w:rFonts w:ascii="Times New Roman" w:hAnsi="Times New Roman" w:cs="Times New Roman"/>
          <w:sz w:val="28"/>
          <w:szCs w:val="28"/>
        </w:rPr>
        <w:t>ы</w:t>
      </w:r>
      <w:bookmarkStart w:id="0" w:name="_GoBack"/>
      <w:bookmarkEnd w:id="0"/>
      <w:r w:rsidR="00EF5C26" w:rsidRPr="009D5633">
        <w:rPr>
          <w:rFonts w:ascii="Times New Roman" w:hAnsi="Times New Roman" w:cs="Times New Roman"/>
          <w:sz w:val="28"/>
          <w:szCs w:val="28"/>
        </w:rPr>
        <w:t>Фирма по продаже запчастей</w:t>
      </w:r>
      <w:r w:rsidR="00EF5C26" w:rsidRPr="009D5633">
        <w:rPr>
          <w:rFonts w:ascii="Times New Roman" w:hAnsi="Times New Roman" w:cs="Times New Roman"/>
          <w:sz w:val="28"/>
          <w:szCs w:val="28"/>
        </w:rPr>
        <w:br/>
      </w:r>
      <w:r w:rsidR="00EF5C26" w:rsidRPr="009D5633">
        <w:br w:type="page"/>
      </w:r>
    </w:p>
    <w:p w14:paraId="14E0E926" w14:textId="0334E374" w:rsidR="00413F8C" w:rsidRPr="00730AA0" w:rsidRDefault="002F41AB" w:rsidP="00EF5C26">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СОДЕРЖАНИЕ</w:t>
      </w:r>
      <w:r w:rsidR="00EF5C26" w:rsidRPr="00730AA0">
        <w:rPr>
          <w:rFonts w:ascii="Times New Roman" w:hAnsi="Times New Roman" w:cs="Times New Roman"/>
          <w:b/>
          <w:bCs/>
          <w:sz w:val="28"/>
          <w:szCs w:val="28"/>
        </w:rPr>
        <w:br/>
      </w:r>
    </w:p>
    <w:p w14:paraId="173A2F59" w14:textId="205D55A9" w:rsidR="00EF5C26" w:rsidRPr="00EF5C26" w:rsidRDefault="00EF5C26" w:rsidP="002F41AB">
      <w:pPr>
        <w:spacing w:line="360" w:lineRule="auto"/>
        <w:rPr>
          <w:rFonts w:ascii="Times New Roman" w:hAnsi="Times New Roman" w:cs="Times New Roman"/>
          <w:sz w:val="28"/>
          <w:szCs w:val="28"/>
        </w:rPr>
      </w:pPr>
      <w:r>
        <w:rPr>
          <w:rFonts w:ascii="Times New Roman" w:hAnsi="Times New Roman" w:cs="Times New Roman"/>
          <w:sz w:val="28"/>
          <w:szCs w:val="28"/>
        </w:rPr>
        <w:t>Введение</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t>3</w:t>
      </w:r>
      <w:r>
        <w:rPr>
          <w:rFonts w:ascii="Times New Roman" w:hAnsi="Times New Roman" w:cs="Times New Roman"/>
          <w:sz w:val="28"/>
          <w:szCs w:val="28"/>
        </w:rPr>
        <w:br/>
        <w:t xml:space="preserve">Глава 1. </w:t>
      </w:r>
      <w:r w:rsidR="002F41AB">
        <w:rPr>
          <w:rFonts w:ascii="Times New Roman" w:hAnsi="Times New Roman" w:cs="Times New Roman"/>
          <w:sz w:val="28"/>
          <w:szCs w:val="28"/>
        </w:rPr>
        <w:t>ТЕОРЕТИКО-АНАЛИТИЧЕСКИЕ</w:t>
      </w:r>
      <w:r>
        <w:rPr>
          <w:rFonts w:ascii="Times New Roman" w:hAnsi="Times New Roman" w:cs="Times New Roman"/>
          <w:sz w:val="28"/>
          <w:szCs w:val="28"/>
        </w:rPr>
        <w:t xml:space="preserve"> </w:t>
      </w:r>
      <w:r w:rsidR="002F41AB">
        <w:rPr>
          <w:rFonts w:ascii="Times New Roman" w:hAnsi="Times New Roman" w:cs="Times New Roman"/>
          <w:sz w:val="28"/>
          <w:szCs w:val="28"/>
        </w:rPr>
        <w:t>ОСНОВЫ</w:t>
      </w:r>
      <w:r>
        <w:rPr>
          <w:rFonts w:ascii="Times New Roman" w:hAnsi="Times New Roman" w:cs="Times New Roman"/>
          <w:sz w:val="28"/>
          <w:szCs w:val="28"/>
        </w:rPr>
        <w:t xml:space="preserve"> </w:t>
      </w:r>
      <w:r w:rsidR="002F41AB">
        <w:rPr>
          <w:rFonts w:ascii="Times New Roman" w:hAnsi="Times New Roman" w:cs="Times New Roman"/>
          <w:sz w:val="28"/>
          <w:szCs w:val="28"/>
        </w:rPr>
        <w:t>ФУНКЦИОНИРОВАНИЯ</w:t>
      </w:r>
      <w:r>
        <w:rPr>
          <w:rFonts w:ascii="Times New Roman" w:hAnsi="Times New Roman" w:cs="Times New Roman"/>
          <w:sz w:val="28"/>
          <w:szCs w:val="28"/>
        </w:rPr>
        <w:t xml:space="preserve"> </w:t>
      </w:r>
      <w:r w:rsidR="002F41AB">
        <w:rPr>
          <w:rFonts w:ascii="Times New Roman" w:hAnsi="Times New Roman" w:cs="Times New Roman"/>
          <w:sz w:val="28"/>
          <w:szCs w:val="28"/>
        </w:rPr>
        <w:t>ФИРМЫ ПО</w:t>
      </w:r>
      <w:r>
        <w:rPr>
          <w:rFonts w:ascii="Times New Roman" w:hAnsi="Times New Roman" w:cs="Times New Roman"/>
          <w:sz w:val="28"/>
          <w:szCs w:val="28"/>
        </w:rPr>
        <w:t xml:space="preserve"> </w:t>
      </w:r>
      <w:r w:rsidR="002F41AB">
        <w:rPr>
          <w:rFonts w:ascii="Times New Roman" w:hAnsi="Times New Roman" w:cs="Times New Roman"/>
          <w:sz w:val="28"/>
          <w:szCs w:val="28"/>
        </w:rPr>
        <w:t>ПРОДАЖЕ АВТОЗАПЧАСТЕЙ</w:t>
      </w:r>
      <w:r>
        <w:rPr>
          <w:rFonts w:ascii="Times New Roman" w:hAnsi="Times New Roman" w:cs="Times New Roman"/>
          <w:sz w:val="28"/>
          <w:szCs w:val="28"/>
        </w:rPr>
        <w:t>.</w:t>
      </w:r>
      <w:r w:rsidR="009D5633">
        <w:rPr>
          <w:rFonts w:ascii="Times New Roman" w:hAnsi="Times New Roman" w:cs="Times New Roman"/>
          <w:sz w:val="28"/>
          <w:szCs w:val="28"/>
        </w:rPr>
        <w:tab/>
        <w:t>4</w:t>
      </w:r>
      <w:r>
        <w:rPr>
          <w:rFonts w:ascii="Times New Roman" w:hAnsi="Times New Roman" w:cs="Times New Roman"/>
          <w:sz w:val="28"/>
          <w:szCs w:val="28"/>
        </w:rPr>
        <w:br/>
        <w:t>1.1.</w:t>
      </w:r>
      <w:r w:rsidRPr="00EF5C26">
        <w:t xml:space="preserve"> </w:t>
      </w:r>
      <w:r w:rsidRPr="00EF5C26">
        <w:rPr>
          <w:rFonts w:ascii="Times New Roman" w:hAnsi="Times New Roman" w:cs="Times New Roman"/>
          <w:sz w:val="28"/>
          <w:szCs w:val="28"/>
        </w:rPr>
        <w:t>Особенности рынка автозапчастей в России: структура, тенденции, динамика спроса</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t>4</w:t>
      </w:r>
      <w:r>
        <w:rPr>
          <w:rFonts w:ascii="Times New Roman" w:hAnsi="Times New Roman" w:cs="Times New Roman"/>
          <w:sz w:val="28"/>
          <w:szCs w:val="28"/>
        </w:rPr>
        <w:br/>
        <w:t>1.2.</w:t>
      </w:r>
      <w:r w:rsidRPr="00EF5C26">
        <w:t xml:space="preserve"> </w:t>
      </w:r>
      <w:r w:rsidRPr="00EF5C26">
        <w:rPr>
          <w:rFonts w:ascii="Times New Roman" w:hAnsi="Times New Roman" w:cs="Times New Roman"/>
          <w:sz w:val="28"/>
          <w:szCs w:val="28"/>
        </w:rPr>
        <w:t>Конкуренция на рынке автотоваров: сущность, формы, легальные определения</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AE6BCC">
        <w:rPr>
          <w:rFonts w:ascii="Times New Roman" w:hAnsi="Times New Roman" w:cs="Times New Roman"/>
          <w:sz w:val="28"/>
          <w:szCs w:val="28"/>
        </w:rPr>
        <w:t>6</w:t>
      </w:r>
      <w:r w:rsidRPr="00EF5C26">
        <w:rPr>
          <w:rFonts w:ascii="Times New Roman" w:hAnsi="Times New Roman" w:cs="Times New Roman"/>
          <w:sz w:val="28"/>
          <w:szCs w:val="28"/>
        </w:rPr>
        <w:br/>
        <w:t>1.3. Анализ конкурентной среды: основные игроки, позиции на рынке, проблемы и возможности</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AE6BCC">
        <w:rPr>
          <w:rFonts w:ascii="Times New Roman" w:hAnsi="Times New Roman" w:cs="Times New Roman"/>
          <w:sz w:val="28"/>
          <w:szCs w:val="28"/>
        </w:rPr>
        <w:t>8</w:t>
      </w:r>
      <w:r w:rsidRPr="00EF5C26">
        <w:rPr>
          <w:rFonts w:ascii="Times New Roman" w:hAnsi="Times New Roman" w:cs="Times New Roman"/>
          <w:sz w:val="28"/>
          <w:szCs w:val="28"/>
        </w:rPr>
        <w:br/>
        <w:t>1.4. Типовые проблемы авто</w:t>
      </w:r>
      <w:r>
        <w:rPr>
          <w:rFonts w:ascii="Times New Roman" w:hAnsi="Times New Roman" w:cs="Times New Roman"/>
          <w:sz w:val="28"/>
          <w:szCs w:val="28"/>
        </w:rPr>
        <w:t xml:space="preserve"> </w:t>
      </w:r>
      <w:r w:rsidRPr="00EF5C26">
        <w:rPr>
          <w:rFonts w:ascii="Times New Roman" w:hAnsi="Times New Roman" w:cs="Times New Roman"/>
          <w:sz w:val="28"/>
          <w:szCs w:val="28"/>
        </w:rPr>
        <w:t xml:space="preserve">товарных фирм: </w:t>
      </w:r>
      <w:r w:rsidR="00147820">
        <w:rPr>
          <w:rFonts w:ascii="Times New Roman" w:hAnsi="Times New Roman" w:cs="Times New Roman"/>
          <w:sz w:val="28"/>
          <w:szCs w:val="28"/>
        </w:rPr>
        <w:t>кадровые, сбытовые, маркетинговые.</w:t>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t xml:space="preserve">        10</w:t>
      </w:r>
      <w:r>
        <w:rPr>
          <w:rFonts w:ascii="Times New Roman" w:hAnsi="Times New Roman" w:cs="Times New Roman"/>
          <w:sz w:val="28"/>
          <w:szCs w:val="28"/>
        </w:rPr>
        <w:br/>
        <w:t xml:space="preserve">Глава 2. </w:t>
      </w:r>
      <w:r w:rsidR="002F41AB">
        <w:rPr>
          <w:rFonts w:ascii="Times New Roman" w:hAnsi="Times New Roman" w:cs="Times New Roman"/>
          <w:sz w:val="28"/>
          <w:szCs w:val="28"/>
        </w:rPr>
        <w:t>ОРГНАНИЗАЦИЯ И РАЗВИТИЕ ФИРМ ПО ПРОДАЖЕ АВТОЗАПЧАСТЕЙ</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AE6BCC">
        <w:rPr>
          <w:rFonts w:ascii="Times New Roman" w:hAnsi="Times New Roman" w:cs="Times New Roman"/>
          <w:sz w:val="28"/>
          <w:szCs w:val="28"/>
        </w:rPr>
        <w:t xml:space="preserve">        12</w:t>
      </w:r>
      <w:r>
        <w:rPr>
          <w:rFonts w:ascii="Times New Roman" w:hAnsi="Times New Roman" w:cs="Times New Roman"/>
          <w:sz w:val="28"/>
          <w:szCs w:val="28"/>
        </w:rPr>
        <w:br/>
      </w:r>
      <w:r w:rsidRPr="00EF5C26">
        <w:rPr>
          <w:rFonts w:ascii="Times New Roman" w:hAnsi="Times New Roman" w:cs="Times New Roman"/>
          <w:sz w:val="28"/>
          <w:szCs w:val="28"/>
        </w:rPr>
        <w:t>2.1. Этапы создания фирмы: регистрация, выбор формы, ассортимент, выбор поставщиков</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AE6BCC">
        <w:rPr>
          <w:rFonts w:ascii="Times New Roman" w:hAnsi="Times New Roman" w:cs="Times New Roman"/>
          <w:sz w:val="28"/>
          <w:szCs w:val="28"/>
        </w:rPr>
        <w:t xml:space="preserve">        12</w:t>
      </w:r>
      <w:r w:rsidRPr="00EF5C26">
        <w:rPr>
          <w:rFonts w:ascii="Times New Roman" w:hAnsi="Times New Roman" w:cs="Times New Roman"/>
          <w:sz w:val="28"/>
          <w:szCs w:val="28"/>
        </w:rPr>
        <w:br/>
        <w:t>2.2. Стратегия продаж и продвижения: ценообразование, работа с клиентами, онлайн-торговля</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15</w:t>
      </w:r>
      <w:r w:rsidRPr="00EF5C26">
        <w:rPr>
          <w:rFonts w:ascii="Times New Roman" w:hAnsi="Times New Roman" w:cs="Times New Roman"/>
          <w:sz w:val="28"/>
          <w:szCs w:val="28"/>
        </w:rPr>
        <w:br/>
        <w:t>2.3. Управление персоналом: требования к продавцам, обучение, повышение квалификации</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17</w:t>
      </w:r>
      <w:r w:rsidRPr="00EF5C26">
        <w:rPr>
          <w:rFonts w:ascii="Times New Roman" w:hAnsi="Times New Roman" w:cs="Times New Roman"/>
          <w:sz w:val="28"/>
          <w:szCs w:val="28"/>
        </w:rPr>
        <w:br/>
        <w:t>2.4. Пути повышения эффективности деятельности: использование цифровых решений, расширение каналов сбыта, работа с репутацией</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ab/>
        <w:t xml:space="preserve">        20</w:t>
      </w:r>
      <w:r w:rsidRPr="00EF5C26">
        <w:rPr>
          <w:rFonts w:ascii="Times New Roman" w:hAnsi="Times New Roman" w:cs="Times New Roman"/>
          <w:sz w:val="28"/>
          <w:szCs w:val="28"/>
        </w:rPr>
        <w:br/>
        <w:t>2.5. Рекомендации по повышению конкурентоспособности: управленческие, маркетинговые, финансовые меры</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23</w:t>
      </w:r>
      <w:r w:rsidRPr="00EF5C26">
        <w:rPr>
          <w:rFonts w:ascii="Times New Roman" w:hAnsi="Times New Roman" w:cs="Times New Roman"/>
          <w:sz w:val="28"/>
          <w:szCs w:val="28"/>
        </w:rPr>
        <w:br/>
      </w:r>
      <w:r w:rsidR="002F41AB">
        <w:rPr>
          <w:rFonts w:ascii="Times New Roman" w:hAnsi="Times New Roman" w:cs="Times New Roman"/>
          <w:sz w:val="28"/>
          <w:szCs w:val="28"/>
        </w:rPr>
        <w:t>ЗАКЛЮЧЕНИЕ</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27</w:t>
      </w:r>
      <w:r>
        <w:rPr>
          <w:rFonts w:ascii="Times New Roman" w:hAnsi="Times New Roman" w:cs="Times New Roman"/>
          <w:sz w:val="28"/>
          <w:szCs w:val="28"/>
        </w:rPr>
        <w:br/>
      </w:r>
      <w:r w:rsidR="002F41AB">
        <w:rPr>
          <w:rFonts w:ascii="Times New Roman" w:hAnsi="Times New Roman" w:cs="Times New Roman"/>
          <w:sz w:val="28"/>
          <w:szCs w:val="28"/>
        </w:rPr>
        <w:t>СПИСОК ИСПОЛЬЗОВАННОЙ ЛИТЕРАТУРЫ</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t xml:space="preserve">        </w:t>
      </w:r>
      <w:r w:rsidR="00E40BD5">
        <w:rPr>
          <w:rFonts w:ascii="Times New Roman" w:hAnsi="Times New Roman" w:cs="Times New Roman"/>
          <w:sz w:val="28"/>
          <w:szCs w:val="28"/>
        </w:rPr>
        <w:t>29</w:t>
      </w:r>
    </w:p>
    <w:p w14:paraId="75AC6B5C" w14:textId="717018DB" w:rsidR="002F41AB" w:rsidRDefault="002F41AB">
      <w:pPr>
        <w:rPr>
          <w:rFonts w:ascii="Times New Roman" w:hAnsi="Times New Roman" w:cs="Times New Roman"/>
          <w:sz w:val="28"/>
          <w:szCs w:val="28"/>
        </w:rPr>
      </w:pPr>
    </w:p>
    <w:p w14:paraId="6EB67AAB" w14:textId="698CDB3E" w:rsidR="002F41AB" w:rsidRDefault="002F41AB">
      <w:pPr>
        <w:rPr>
          <w:rFonts w:ascii="Times New Roman" w:hAnsi="Times New Roman" w:cs="Times New Roman"/>
          <w:sz w:val="28"/>
          <w:szCs w:val="28"/>
        </w:rPr>
      </w:pPr>
      <w:r>
        <w:rPr>
          <w:rFonts w:ascii="Times New Roman" w:hAnsi="Times New Roman" w:cs="Times New Roman"/>
          <w:sz w:val="28"/>
          <w:szCs w:val="28"/>
        </w:rPr>
        <w:br w:type="page"/>
      </w:r>
    </w:p>
    <w:p w14:paraId="5BC3D3BB" w14:textId="24CB2843" w:rsidR="00EF5C26" w:rsidRPr="00730AA0" w:rsidRDefault="002F41AB" w:rsidP="002F41AB">
      <w:pPr>
        <w:spacing w:line="360" w:lineRule="auto"/>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ВВЕДЕНИЕ</w:t>
      </w:r>
      <w:r w:rsidRPr="00730AA0">
        <w:rPr>
          <w:rFonts w:ascii="Times New Roman" w:hAnsi="Times New Roman" w:cs="Times New Roman"/>
          <w:b/>
          <w:bCs/>
          <w:sz w:val="28"/>
          <w:szCs w:val="28"/>
        </w:rPr>
        <w:br/>
      </w:r>
    </w:p>
    <w:p w14:paraId="7B5519B0" w14:textId="77777777" w:rsidR="00BA7144" w:rsidRPr="00BA7144" w:rsidRDefault="00BA7144" w:rsidP="00BA7144">
      <w:pPr>
        <w:spacing w:line="360" w:lineRule="auto"/>
        <w:rPr>
          <w:rFonts w:ascii="Times New Roman" w:hAnsi="Times New Roman" w:cs="Times New Roman"/>
          <w:sz w:val="28"/>
          <w:szCs w:val="28"/>
        </w:rPr>
      </w:pPr>
      <w:r w:rsidRPr="00BA7144">
        <w:rPr>
          <w:rFonts w:ascii="Times New Roman" w:hAnsi="Times New Roman" w:cs="Times New Roman"/>
          <w:sz w:val="28"/>
          <w:szCs w:val="28"/>
        </w:rPr>
        <w:t>Современный рынок автозапчастей в России характеризуется высокой динамикой развития, значительным ростом спроса и усилением конкуренции среди участников. В условиях нестабильной внешнеэкономической среды, санкционного давления и дефицита отдельных товарных позиций, особенно после событий 2022 года, предпринимательская деятельность в сфере торговли автозапчастями требует от компаний гибкости, устойчивости и способности к быстрой адаптации.</w:t>
      </w:r>
      <w:r w:rsidRPr="00BA7144">
        <w:rPr>
          <w:rFonts w:ascii="Times New Roman" w:hAnsi="Times New Roman" w:cs="Times New Roman"/>
          <w:sz w:val="28"/>
          <w:szCs w:val="28"/>
        </w:rPr>
        <w:br/>
        <w:t>Актуальность выбранной темы обусловлена тем, что автомобилизация в России достигла высокого уровня — более 54 миллионов зарегистрированных транспортных средств, что создает устойчивый спрос на запасные части, расходные материалы и комплектующие. Владивосток, как один из крупнейших центров импорта и распределения автотоваров на Дальнем Востоке, представляет собой интересный пример конкурентной среды в данной отрасли. Как показано в исследовании Мартьянова Р.В. и Матвиенко В.У., рынок автозапчастей в этом регионе насыщен крупными игроками, среди которых «Роса. Шины, Диски», «ГиперАвто», «АвтоШик», «1000размеров» и другие. Однако, несмотря на развитую инфраструктуру, эти фирмы сталкиваются с рядом проблем, включая низкую квалификацию персонала, недостаточно эффективный маркетинг и ограниченность сбытовых каналов.</w:t>
      </w:r>
    </w:p>
    <w:p w14:paraId="3D3EC7F3" w14:textId="07B86DC6" w:rsidR="002F41AB" w:rsidRPr="00BA7144" w:rsidRDefault="00BA7144" w:rsidP="00BA7144">
      <w:pPr>
        <w:spacing w:line="360" w:lineRule="auto"/>
        <w:rPr>
          <w:rFonts w:ascii="Times New Roman" w:hAnsi="Times New Roman" w:cs="Times New Roman"/>
          <w:sz w:val="28"/>
          <w:szCs w:val="28"/>
        </w:rPr>
      </w:pPr>
      <w:r w:rsidRPr="00BA7144">
        <w:rPr>
          <w:rFonts w:ascii="Times New Roman" w:hAnsi="Times New Roman" w:cs="Times New Roman"/>
          <w:sz w:val="28"/>
          <w:szCs w:val="28"/>
        </w:rPr>
        <w:t>Целью данной курсовой работы является исследование особенностей функционирования фирмы по продаже автозапчастей в условиях конкурентного рынка, а также разработка предложений по повышению её эффективности и конкурентоспособности.</w:t>
      </w:r>
      <w:r>
        <w:rPr>
          <w:rFonts w:ascii="Times New Roman" w:hAnsi="Times New Roman" w:cs="Times New Roman"/>
          <w:sz w:val="28"/>
          <w:szCs w:val="28"/>
        </w:rPr>
        <w:br/>
      </w:r>
      <w:r w:rsidRPr="00BA7144">
        <w:rPr>
          <w:rFonts w:ascii="Times New Roman" w:hAnsi="Times New Roman" w:cs="Times New Roman"/>
          <w:sz w:val="28"/>
          <w:szCs w:val="28"/>
        </w:rPr>
        <w:t>Объектом исследования является рынок торговли автозапчастями, а предметом — организационные и экономические особенности функционирования фирмы, осуществляющей такую деятельность.</w:t>
      </w:r>
    </w:p>
    <w:p w14:paraId="25D7FF7C" w14:textId="77777777" w:rsidR="00730AA0" w:rsidRDefault="00BA7144" w:rsidP="001C6AE7">
      <w:pPr>
        <w:spacing w:before="120" w:line="360" w:lineRule="auto"/>
        <w:ind w:firstLine="709"/>
        <w:jc w:val="center"/>
        <w:rPr>
          <w:rFonts w:ascii="Times New Roman" w:hAnsi="Times New Roman" w:cs="Times New Roman"/>
          <w:b/>
          <w:bCs/>
          <w:sz w:val="28"/>
          <w:szCs w:val="28"/>
        </w:rPr>
      </w:pPr>
      <w:r>
        <w:rPr>
          <w:rFonts w:ascii="Times New Roman" w:hAnsi="Times New Roman" w:cs="Times New Roman"/>
          <w:sz w:val="28"/>
          <w:szCs w:val="28"/>
        </w:rPr>
        <w:br w:type="page"/>
      </w:r>
      <w:r w:rsidR="002F41AB" w:rsidRPr="00730AA0">
        <w:rPr>
          <w:rFonts w:ascii="Times New Roman" w:hAnsi="Times New Roman" w:cs="Times New Roman"/>
          <w:b/>
          <w:bCs/>
          <w:sz w:val="28"/>
          <w:szCs w:val="28"/>
        </w:rPr>
        <w:lastRenderedPageBreak/>
        <w:t>Глава 1. ТЕОРЕТИКО-АНАЛИТИЧЕСКИЕ ОСНОВЫ ФУНКЦИОНИРОВАНИЯ ФИРМЫ ПО ПРОДАЖЕ АВТОЗАПЧАСТЕЙ.</w:t>
      </w:r>
    </w:p>
    <w:p w14:paraId="3E47E430" w14:textId="2A62A81C" w:rsidR="001C6AE7" w:rsidRPr="00730AA0" w:rsidRDefault="002F41AB" w:rsidP="001C6AE7">
      <w:pPr>
        <w:spacing w:before="120" w:line="360" w:lineRule="auto"/>
        <w:ind w:firstLine="709"/>
        <w:jc w:val="center"/>
        <w:rPr>
          <w:rFonts w:ascii="Times New Roman" w:hAnsi="Times New Roman" w:cs="Times New Roman"/>
          <w:b/>
          <w:bCs/>
          <w:sz w:val="28"/>
          <w:szCs w:val="28"/>
        </w:rPr>
      </w:pPr>
      <w:r w:rsidRPr="00730AA0">
        <w:rPr>
          <w:rFonts w:ascii="Times New Roman" w:hAnsi="Times New Roman" w:cs="Times New Roman"/>
          <w:b/>
          <w:bCs/>
          <w:sz w:val="28"/>
          <w:szCs w:val="28"/>
        </w:rPr>
        <w:br/>
        <w:t>1.1.</w:t>
      </w:r>
      <w:r w:rsidRPr="00730AA0">
        <w:rPr>
          <w:b/>
          <w:bCs/>
        </w:rPr>
        <w:t xml:space="preserve"> </w:t>
      </w:r>
      <w:r w:rsidRPr="00730AA0">
        <w:rPr>
          <w:rFonts w:ascii="Times New Roman" w:hAnsi="Times New Roman" w:cs="Times New Roman"/>
          <w:b/>
          <w:bCs/>
          <w:sz w:val="28"/>
          <w:szCs w:val="28"/>
        </w:rPr>
        <w:t>Особенности рынка автозапчастей в России: структура, тенденции, динамика спроса.</w:t>
      </w:r>
      <w:r w:rsidR="001C6AE7" w:rsidRPr="00730AA0">
        <w:rPr>
          <w:rFonts w:ascii="Times New Roman" w:hAnsi="Times New Roman" w:cs="Times New Roman"/>
          <w:b/>
          <w:bCs/>
          <w:sz w:val="28"/>
          <w:szCs w:val="28"/>
        </w:rPr>
        <w:t xml:space="preserve"> </w:t>
      </w:r>
    </w:p>
    <w:p w14:paraId="4170B082" w14:textId="77777777" w:rsidR="00AA7463" w:rsidRPr="00AA7463" w:rsidRDefault="00BA7144"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br/>
      </w:r>
      <w:r w:rsidR="00AA7463" w:rsidRPr="00AA7463">
        <w:rPr>
          <w:rFonts w:ascii="Times New Roman" w:hAnsi="Times New Roman" w:cs="Times New Roman"/>
          <w:sz w:val="28"/>
          <w:szCs w:val="28"/>
        </w:rPr>
        <w:t>Рынок автозапчастей в России представляет собой один из динамично развивающихся и устойчивых секторов экономики, который формируется под воздействием разнообразных факторов, в том числе увеличения парка автомобилей и расширения сферы их эксплуатации. Спрос на автозапчасти поступает как от частных владельцев личного транспорта, так и от юридических лиц — предприятий и организаций, обеспечивающих техническое обслуживание и ремонт автопарков различного масштаба. Такая двусторонняя структура потребления усиливает значимость рынка автотоваров в общей системе автомобильной отрасли и экономике страны в целом.</w:t>
      </w:r>
    </w:p>
    <w:p w14:paraId="1B30558D"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Аналитические данные свидетельствуют, что в 2022 году общий объем российского рынка автозапчастей достиг внушительной отметки в 1 473 миллиарда рублей. Этот показатель стал особенно значимым на фоне продолжающихся внешнеэкономических вызовов — экономической нестабильности, санкционного давления и связанных с ними логистических ограничений. Несмотря на эти трудности, рынок проявил высокую адаптивность: произошла перестройка цепочек поставок, активизировался внутренний спрос на отечественные и вторичные запчасти, что позволило стабилизировать и даже увеличить объем продаж в сравнении с предыдущими периодами.</w:t>
      </w:r>
    </w:p>
    <w:p w14:paraId="284ED266"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 xml:space="preserve">Структурно рынок автозапчастей достаточно разнообразен. Основные товарные группы включают шины, детали подвески, моторные масла, </w:t>
      </w:r>
      <w:r w:rsidRPr="00AA7463">
        <w:rPr>
          <w:rFonts w:ascii="Times New Roman" w:hAnsi="Times New Roman" w:cs="Times New Roman"/>
          <w:sz w:val="28"/>
          <w:szCs w:val="28"/>
        </w:rPr>
        <w:lastRenderedPageBreak/>
        <w:t>смазочные материалы и фильтры, которые традиционно занимают значительную долю в общем объеме продаж. Например, расходы российских потребителей на шины в 2022 году составили порядка 189,3 миллиарда рублей, что соответствует примерно 13% от всей отрасли. Эта доля объясняется высокой частотой сезонной замены шин, вызванной климатическими особенностями страны, а также интенсивностью эксплуатации транспортных средств в условиях городского и пригородного движения.</w:t>
      </w:r>
    </w:p>
    <w:p w14:paraId="72EA542A"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Анализ распределения рыночных долей подчеркивает необходимость глубокого понимания потребительских предпочтений и поведения. В современных условиях быстрых изменений спроса и увеличения числа новых участников рынка, успешные компании внедряют современные аналитические методы для изучения целевой аудитории и прогнозирования тенденций. Большое внимание уделяется развитию каналов электронной коммерции — созданию удобных интернет-магазинов, интеграции с маркетплейсами, обеспечению комплексного сервиса и поддержки клиентов онлайн. Одновременно расширяется ассортимент, включая универсальные и взаимозаменяемые детали, что позволяет удовлетворить запросы различных сегментов покупателей и обеспечить гибкость предложения.</w:t>
      </w:r>
    </w:p>
    <w:p w14:paraId="6F00F8FC" w14:textId="2717F5B4" w:rsidR="001C6AE7"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Следовательно, российский рынок автозапчастей характеризуется не только устойчивым ростом, но и значительными изменениями, направленными на оптимизацию бизнес-процессов, повышение качества обслуживания клиентов и адаптацию к меняющимся экономическим реалиям. Такие трансформации открывают широкие возможности для компаний, которые готовы внедрять передовые технологии, активно развивать цифровые платформы и выстраивать прочные, долгосрочные связи с покупателями. Именно эти факторы становятся ключевыми для формирования конкурентных преимуществ и обеспечения стабильного, долговременного развития на рынке автозапчастей.</w:t>
      </w:r>
    </w:p>
    <w:p w14:paraId="6BC62DBD" w14:textId="0CF4E1C9" w:rsidR="001C6AE7" w:rsidRDefault="002F41AB" w:rsidP="001C6AE7">
      <w:pPr>
        <w:spacing w:before="120" w:line="360" w:lineRule="auto"/>
        <w:ind w:firstLine="709"/>
        <w:jc w:val="center"/>
        <w:rPr>
          <w:rFonts w:ascii="Times New Roman" w:hAnsi="Times New Roman" w:cs="Times New Roman"/>
          <w:b/>
          <w:bCs/>
          <w:sz w:val="28"/>
          <w:szCs w:val="28"/>
        </w:rPr>
      </w:pPr>
      <w:r>
        <w:rPr>
          <w:rFonts w:ascii="Times New Roman" w:hAnsi="Times New Roman" w:cs="Times New Roman"/>
          <w:sz w:val="28"/>
          <w:szCs w:val="28"/>
        </w:rPr>
        <w:lastRenderedPageBreak/>
        <w:br/>
      </w:r>
      <w:r w:rsidRPr="00730AA0">
        <w:rPr>
          <w:rFonts w:ascii="Times New Roman" w:hAnsi="Times New Roman" w:cs="Times New Roman"/>
          <w:b/>
          <w:bCs/>
          <w:sz w:val="28"/>
          <w:szCs w:val="28"/>
        </w:rPr>
        <w:t>1.2.</w:t>
      </w:r>
      <w:r w:rsidRPr="00730AA0">
        <w:rPr>
          <w:b/>
          <w:bCs/>
        </w:rPr>
        <w:t xml:space="preserve"> </w:t>
      </w:r>
      <w:r w:rsidRPr="00730AA0">
        <w:rPr>
          <w:rFonts w:ascii="Times New Roman" w:hAnsi="Times New Roman" w:cs="Times New Roman"/>
          <w:b/>
          <w:bCs/>
          <w:sz w:val="28"/>
          <w:szCs w:val="28"/>
        </w:rPr>
        <w:t>Конкуренция на рынке автотоваров: сущность, формы, легальные определения.</w:t>
      </w:r>
    </w:p>
    <w:p w14:paraId="29869112" w14:textId="77777777" w:rsidR="00423426" w:rsidRPr="00730AA0" w:rsidRDefault="00423426" w:rsidP="001C6AE7">
      <w:pPr>
        <w:spacing w:before="120" w:line="360" w:lineRule="auto"/>
        <w:ind w:firstLine="709"/>
        <w:jc w:val="center"/>
        <w:rPr>
          <w:rFonts w:ascii="Times New Roman" w:hAnsi="Times New Roman" w:cs="Times New Roman"/>
          <w:b/>
          <w:bCs/>
          <w:sz w:val="28"/>
          <w:szCs w:val="28"/>
        </w:rPr>
      </w:pPr>
    </w:p>
    <w:p w14:paraId="76FC0821"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Конкуренция на рынке автотоваров представляет собой неотъемлемый элемент рыночной экономики, обеспечивающий развитие отрасли, повышение качества товаров и услуг, а также расширение потребительского выбора. Сущность конкуренции заключается в экономическом соперничестве между участниками рынка — производителями, поставщиками, дистрибьюторами и розничными продавцами — за привлечение потребителей и увеличение своей доли на рынке.</w:t>
      </w:r>
    </w:p>
    <w:p w14:paraId="3DD0E355"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Согласно Федеральному закону №135-ФЗ «О защите конкуренции», под конкуренцией понимается соперничество между хозяйствующими субъектами, при котором исключается возможность одного или нескольких из них оказывать решающее влияние на условия обращения товаров на соответствующем товарном рынке. Это правовое определение подчёркивает необходимость соблюдения принципов добросовестной конкуренции и предотвращения монополистических практик, которые могут нарушать интересы потребителей и ограничивать доступ новых участников к рынку.</w:t>
      </w:r>
    </w:p>
    <w:p w14:paraId="11AE0BC6"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Рынок автотоваров характеризуется разнообразием форм конкуренции. Во-первых, существует ценовая конкуренция, при которой компании стремятся привлечь покупателей за счёт более низких цен. Это особенно заметно в сегменте неоригинальных запчастей, где множество поставщиков предлагают аналоги, схожие по функционалу, но отличающиеся по стоимости. Во-вторых, важную роль играет неценовая конкуренция, проявляющаяся в улучшении качества продукции, расширении ассортимента, внедрении инновационных решений, а также в развитии клиентского сервиса.</w:t>
      </w:r>
    </w:p>
    <w:p w14:paraId="5D0660E0"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lastRenderedPageBreak/>
        <w:t>Кроме того, в современных условиях наблюдается усиление цифровой конкуренции — борьба за внимание и лояльность клиентов в онлайн-пространстве. Электронные площадки, маркетплейсы, специализированные приложения и интернет-магазины становятся ключевыми каналами продаж, особенно в крупных городах. Компании, обладающие эффективной цифровой инфраструктурой и возможностями для быстрого реагирования на запросы клиентов, получают конкурентное преимущество.</w:t>
      </w:r>
    </w:p>
    <w:p w14:paraId="58BF692F"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Среди других форм можно выделить логистическую конкуренцию, когда решающим фактором становится способность компании обеспечить быстрое и надёжное снабжение клиента, а также сервисную конкуренцию, связанную с предоставлением дополнительных услуг — от консультаций и диагностики до установки и гарантийного обслуживания деталей.</w:t>
      </w:r>
    </w:p>
    <w:p w14:paraId="42331AEC"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Конкурентная борьба в сфере автотоваров нередко включает также взаимодействие с государственными органами — как в рамках соблюдения антимонопольного законодательства, так и при участии в тендерах и государственных закупках. Антимонопольная служба контролирует соблюдение правил добросовестной конкуренции и предотвращает злоупотребления доминирующим положением на рынке.</w:t>
      </w:r>
    </w:p>
    <w:p w14:paraId="61A4AA29" w14:textId="2CA634D7" w:rsidR="004112AA"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Таким образом, конкуренция на рынке автотоваров — это сложное и многогранное явление, включающее в себя экономическую, правовую и организационную составляющие. Её формы и проявления напрямую влияют на структуру отрасли, стратегию поведения участников и, в конечном итоге, на уровень удовлетворённости конечного потребителя. Глубокое понимание сущности и механизмов конкуренции позволяет компаниям более эффективно адаптироваться к рыночной среде и обеспечивать устойчивое развитие в условиях постоянных изменений.</w:t>
      </w:r>
    </w:p>
    <w:p w14:paraId="7F45DECA" w14:textId="77777777" w:rsidR="00AE6BCC" w:rsidRPr="004C6AD4" w:rsidRDefault="00AE6BCC" w:rsidP="00214CFB">
      <w:pPr>
        <w:spacing w:line="360" w:lineRule="auto"/>
        <w:jc w:val="both"/>
        <w:rPr>
          <w:lang w:eastAsia="ru-RU"/>
        </w:rPr>
      </w:pPr>
    </w:p>
    <w:p w14:paraId="1780650A" w14:textId="44D8D557" w:rsidR="001C6AE7" w:rsidRDefault="002F41AB" w:rsidP="00147820">
      <w:pPr>
        <w:spacing w:before="120" w:line="360" w:lineRule="auto"/>
        <w:ind w:firstLine="709"/>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1.3. Анализ конкурентной среды: основные игроки, позиции на рынке, проблемы и возможности.</w:t>
      </w:r>
    </w:p>
    <w:p w14:paraId="4D7D3921" w14:textId="77777777" w:rsidR="00423426" w:rsidRDefault="00423426" w:rsidP="00147820">
      <w:pPr>
        <w:spacing w:before="120" w:line="360" w:lineRule="auto"/>
        <w:ind w:firstLine="709"/>
        <w:jc w:val="center"/>
        <w:rPr>
          <w:rFonts w:ascii="Times New Roman" w:hAnsi="Times New Roman" w:cs="Times New Roman"/>
          <w:sz w:val="28"/>
          <w:szCs w:val="28"/>
        </w:rPr>
      </w:pPr>
    </w:p>
    <w:p w14:paraId="104FAA83"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Рынок автозапчастей во Владивостоке представляет собой один из наиболее активных сегментов торговой деятельности региона, обусловленный как географическим положением города, так и его логистической значимостью. Владивосток выполняет функцию важнейшего транспортного и распределительного хаба на Дальнем Востоке России, что способствует формированию устойчивого спроса на автозапчасти как со стороны частных лиц, так и со стороны автосервисов, транспортных компаний и корпоративных клиентов.</w:t>
      </w:r>
    </w:p>
    <w:p w14:paraId="5B4D2A2C" w14:textId="77777777" w:rsidR="00423426" w:rsidRPr="00423426" w:rsidRDefault="00423426" w:rsidP="00F60D9E">
      <w:pPr>
        <w:spacing w:line="360" w:lineRule="auto"/>
        <w:rPr>
          <w:rFonts w:ascii="Times New Roman" w:hAnsi="Times New Roman" w:cs="Times New Roman"/>
          <w:sz w:val="28"/>
          <w:szCs w:val="28"/>
        </w:rPr>
      </w:pPr>
      <w:r w:rsidRPr="00423426">
        <w:rPr>
          <w:rFonts w:ascii="Times New Roman" w:hAnsi="Times New Roman" w:cs="Times New Roman"/>
          <w:sz w:val="28"/>
          <w:szCs w:val="28"/>
        </w:rPr>
        <w:t>По итогам 2022 года, в числе лидеров по объёму выручки оказались следующие компании:</w:t>
      </w:r>
      <w:r w:rsidRPr="00423426">
        <w:rPr>
          <w:rFonts w:ascii="Times New Roman" w:hAnsi="Times New Roman" w:cs="Times New Roman"/>
          <w:sz w:val="28"/>
          <w:szCs w:val="28"/>
        </w:rPr>
        <w:br/>
        <w:t>• «Роса. Шины, Диски» — 141 млн рублей;</w:t>
      </w:r>
      <w:r w:rsidRPr="00423426">
        <w:rPr>
          <w:rFonts w:ascii="Times New Roman" w:hAnsi="Times New Roman" w:cs="Times New Roman"/>
          <w:sz w:val="28"/>
          <w:szCs w:val="28"/>
        </w:rPr>
        <w:br/>
        <w:t>• «</w:t>
      </w:r>
      <w:proofErr w:type="spellStart"/>
      <w:r w:rsidRPr="00423426">
        <w:rPr>
          <w:rFonts w:ascii="Times New Roman" w:hAnsi="Times New Roman" w:cs="Times New Roman"/>
          <w:sz w:val="28"/>
          <w:szCs w:val="28"/>
        </w:rPr>
        <w:t>ГиперАвто</w:t>
      </w:r>
      <w:proofErr w:type="spellEnd"/>
      <w:r w:rsidRPr="00423426">
        <w:rPr>
          <w:rFonts w:ascii="Times New Roman" w:hAnsi="Times New Roman" w:cs="Times New Roman"/>
          <w:sz w:val="28"/>
          <w:szCs w:val="28"/>
        </w:rPr>
        <w:t>» — 134 млн рублей;</w:t>
      </w:r>
      <w:r w:rsidRPr="00423426">
        <w:rPr>
          <w:rFonts w:ascii="Times New Roman" w:hAnsi="Times New Roman" w:cs="Times New Roman"/>
          <w:sz w:val="28"/>
          <w:szCs w:val="28"/>
        </w:rPr>
        <w:br/>
        <w:t>• «</w:t>
      </w:r>
      <w:proofErr w:type="spellStart"/>
      <w:r w:rsidRPr="00423426">
        <w:rPr>
          <w:rFonts w:ascii="Times New Roman" w:hAnsi="Times New Roman" w:cs="Times New Roman"/>
          <w:sz w:val="28"/>
          <w:szCs w:val="28"/>
        </w:rPr>
        <w:t>АвтоШик</w:t>
      </w:r>
      <w:proofErr w:type="spellEnd"/>
      <w:r w:rsidRPr="00423426">
        <w:rPr>
          <w:rFonts w:ascii="Times New Roman" w:hAnsi="Times New Roman" w:cs="Times New Roman"/>
          <w:sz w:val="28"/>
          <w:szCs w:val="28"/>
        </w:rPr>
        <w:t>» — 131 млн рублей;</w:t>
      </w:r>
      <w:r w:rsidRPr="00423426">
        <w:rPr>
          <w:rFonts w:ascii="Times New Roman" w:hAnsi="Times New Roman" w:cs="Times New Roman"/>
          <w:sz w:val="28"/>
          <w:szCs w:val="28"/>
        </w:rPr>
        <w:br/>
        <w:t>• «1000размеров» — 126 млн рублей.</w:t>
      </w:r>
    </w:p>
    <w:p w14:paraId="3A57B7DF"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Эти организации занимают значительные доли рынка и демонстрируют высокие темпы роста, несмотря на общую насыщенность сегмента и высокую конкуренцию. Анализ карты позиционирования показывает, что все ведущие игроки стремятся ассоциироваться с высоким качеством продукции и сервисного обслуживания, предлагая широкий ассортимент автотоваров, от шин и масел до комплектующих подвески и электроники. Однако, несмотря на заявленные цели, компании сталкиваются с рядом типовых и системных проблем.</w:t>
      </w:r>
    </w:p>
    <w:p w14:paraId="5235B057"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Одной из наиболее актуальных является недостаточная квалификация персонала. К примеру, в компании «1000размеров» фиксируется высокая текучесть кадров, а также жалобы от клиентов на некомпетентность </w:t>
      </w:r>
      <w:r w:rsidRPr="00423426">
        <w:rPr>
          <w:rFonts w:ascii="Times New Roman" w:hAnsi="Times New Roman" w:cs="Times New Roman"/>
          <w:sz w:val="28"/>
          <w:szCs w:val="28"/>
        </w:rPr>
        <w:lastRenderedPageBreak/>
        <w:t>сотрудников, не способных грамотно консультировать по подбору деталей. Подобные ситуации напрямую влияют на уровень клиентского доверия, формируют негативные отзывы и снижают уровень повторных покупок.</w:t>
      </w:r>
    </w:p>
    <w:p w14:paraId="70BADAA3"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Другой существенной проблемой является слабая маркетинговая активность. Многие компании ограничиваются базовым онлайн-присутствием — простым сайтом и профилем в соцсетях, не применяя современные инструменты продвижения, такие как таргетированная реклама, SEO, контент-маркетинг или интеграции с маркетплейсами. Это сужает охват потенциальной аудитории и приводит к отставанию от более технологически развитых конкурентов.</w:t>
      </w:r>
    </w:p>
    <w:p w14:paraId="4B6281AC"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Каналы сбыта также нуждаются в расширении и модернизации. Основной упор делается на офлайн-продажи, в то время как спрос со стороны онлайн-покупателей стремительно растёт. Отсутствие мобильных приложений, неудобные каталоги на сайтах, отсутствие интеграции с сервисами доставки и оплаты — всё это ограничивает возможности роста и масштабирования бизнеса.</w:t>
      </w:r>
    </w:p>
    <w:p w14:paraId="1D15710A"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В то же время на рынке существуют и значительные точки роста. Владивосток, благодаря близости к азиатским производителям автозапчастей, обладает уникальным преимуществом — возможностью выстраивать короткие логистические цепочки с Китаем, Южной Кореей и Японией. Это создаёт условия для оперативного пополнения ассортимента, минимизации складских затрат и предложения конкурентоспособных цен.</w:t>
      </w:r>
    </w:p>
    <w:p w14:paraId="5A9E4008" w14:textId="29A4EAF5"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Кроме того, внедрение современных цифровых решений — CRM-систем, сквозной аналитики, </w:t>
      </w:r>
      <w:proofErr w:type="spellStart"/>
      <w:r w:rsidRPr="00423426">
        <w:rPr>
          <w:rFonts w:ascii="Times New Roman" w:hAnsi="Times New Roman" w:cs="Times New Roman"/>
          <w:sz w:val="28"/>
          <w:szCs w:val="28"/>
        </w:rPr>
        <w:t>омниканальных</w:t>
      </w:r>
      <w:proofErr w:type="spellEnd"/>
      <w:r w:rsidRPr="00423426">
        <w:rPr>
          <w:rFonts w:ascii="Times New Roman" w:hAnsi="Times New Roman" w:cs="Times New Roman"/>
          <w:sz w:val="28"/>
          <w:szCs w:val="28"/>
        </w:rPr>
        <w:t xml:space="preserve"> продаж — позволяет повысить качество клиентского сервиса и операционную эффективность. Использование программ автоматического подбора запчастей по VIN-коду, развитие e-</w:t>
      </w:r>
      <w:proofErr w:type="spellStart"/>
      <w:r w:rsidRPr="00423426">
        <w:rPr>
          <w:rFonts w:ascii="Times New Roman" w:hAnsi="Times New Roman" w:cs="Times New Roman"/>
          <w:sz w:val="28"/>
          <w:szCs w:val="28"/>
        </w:rPr>
        <w:t>commerce</w:t>
      </w:r>
      <w:proofErr w:type="spellEnd"/>
      <w:r w:rsidRPr="00423426">
        <w:rPr>
          <w:rFonts w:ascii="Times New Roman" w:hAnsi="Times New Roman" w:cs="Times New Roman"/>
          <w:sz w:val="28"/>
          <w:szCs w:val="28"/>
        </w:rPr>
        <w:t xml:space="preserve"> платформ и систем лояльности открывает новые возможности по удержанию клиентов и росту среднего чека.</w:t>
      </w:r>
    </w:p>
    <w:p w14:paraId="36D68355" w14:textId="30CDE942"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lastRenderedPageBreak/>
        <w:t>Несмотря на насыщенность рынка и наличие внутренних организационных трудностей, сегмент автозапчастей во Владивостоке сохраняет высокий потенциал для роста и модернизации. Те компании, которые готовы системно вкладываться в развитие профессиональных компетенций сотрудников, совершенствование цифровых инструментов и внедрение современных маркетинговых подходов, получают возможность не только стабилизировать своё положение, но и сформировать устойчивое конкурентное преимущество в условиях растущей рыночной конкуренции.</w:t>
      </w:r>
    </w:p>
    <w:p w14:paraId="25036E25" w14:textId="2A782A18" w:rsidR="001C6AE7" w:rsidRDefault="002F41AB" w:rsidP="00147820">
      <w:pPr>
        <w:spacing w:before="120" w:line="360" w:lineRule="auto"/>
        <w:ind w:firstLine="709"/>
        <w:jc w:val="center"/>
        <w:rPr>
          <w:rFonts w:ascii="Times New Roman" w:hAnsi="Times New Roman" w:cs="Times New Roman"/>
          <w:b/>
          <w:bCs/>
          <w:sz w:val="28"/>
          <w:szCs w:val="28"/>
        </w:rPr>
      </w:pPr>
      <w:r w:rsidRPr="00EF5C26">
        <w:rPr>
          <w:rFonts w:ascii="Times New Roman" w:hAnsi="Times New Roman" w:cs="Times New Roman"/>
          <w:sz w:val="28"/>
          <w:szCs w:val="28"/>
        </w:rPr>
        <w:br/>
      </w:r>
      <w:r w:rsidRPr="00730AA0">
        <w:rPr>
          <w:rFonts w:ascii="Times New Roman" w:hAnsi="Times New Roman" w:cs="Times New Roman"/>
          <w:b/>
          <w:bCs/>
          <w:sz w:val="28"/>
          <w:szCs w:val="28"/>
        </w:rPr>
        <w:t xml:space="preserve">1.4. Типовые проблемы авто товарных фирм: </w:t>
      </w:r>
      <w:r w:rsidR="00147820" w:rsidRPr="00730AA0">
        <w:rPr>
          <w:rFonts w:ascii="Times New Roman" w:hAnsi="Times New Roman" w:cs="Times New Roman"/>
          <w:b/>
          <w:bCs/>
          <w:sz w:val="28"/>
          <w:szCs w:val="28"/>
        </w:rPr>
        <w:t>кадровые, сбытовые, маркетинговые.</w:t>
      </w:r>
    </w:p>
    <w:p w14:paraId="5EF3AA4B" w14:textId="77777777" w:rsidR="00423426" w:rsidRPr="00730AA0" w:rsidRDefault="00423426" w:rsidP="00147820">
      <w:pPr>
        <w:spacing w:before="120" w:line="360" w:lineRule="auto"/>
        <w:ind w:firstLine="709"/>
        <w:jc w:val="center"/>
        <w:rPr>
          <w:rFonts w:ascii="Times New Roman" w:hAnsi="Times New Roman" w:cs="Times New Roman"/>
          <w:b/>
          <w:bCs/>
          <w:sz w:val="28"/>
          <w:szCs w:val="28"/>
        </w:rPr>
      </w:pPr>
    </w:p>
    <w:p w14:paraId="4FE83D4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Рынок автозапчастей во Владивостоке, как и в других крупных регионах, характеризуется наличием множества игроков, однако многие из них сталкиваются с рядом устойчивых проблем, которые сдерживают развитие бизнеса и ограничивают возможности роста. Рассмотрим ключевые вызовы, с которыми сталкиваются компании в данной сфере, на примере местных фирм.</w:t>
      </w:r>
    </w:p>
    <w:p w14:paraId="1B8423C4"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1. Кадровые трудности</w:t>
      </w:r>
    </w:p>
    <w:p w14:paraId="375CCE8D"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Одной из наиболее острых и типичных проблем для </w:t>
      </w:r>
      <w:proofErr w:type="spellStart"/>
      <w:r w:rsidRPr="00F60D9E">
        <w:rPr>
          <w:rFonts w:ascii="Times New Roman" w:hAnsi="Times New Roman" w:cs="Times New Roman"/>
          <w:sz w:val="28"/>
          <w:szCs w:val="28"/>
        </w:rPr>
        <w:t>автотоварных</w:t>
      </w:r>
      <w:proofErr w:type="spellEnd"/>
      <w:r w:rsidRPr="00F60D9E">
        <w:rPr>
          <w:rFonts w:ascii="Times New Roman" w:hAnsi="Times New Roman" w:cs="Times New Roman"/>
          <w:sz w:val="28"/>
          <w:szCs w:val="28"/>
        </w:rPr>
        <w:t xml:space="preserve"> компаний является недостаточный уровень квалификации персонала. В ряде магазинов, включая известный пример «1000размеров», отмечается, что продавцы часто не обладают системными знаниями об ассортименте и техническими характеристиками запчастей. Это приводит к некачественному консультированию клиентов, ошибкам при подборе деталей и, как следствие, снижению доверия к компании. Помимо этого, в таких компаниях, как «</w:t>
      </w:r>
      <w:proofErr w:type="spellStart"/>
      <w:r w:rsidRPr="00F60D9E">
        <w:rPr>
          <w:rFonts w:ascii="Times New Roman" w:hAnsi="Times New Roman" w:cs="Times New Roman"/>
          <w:sz w:val="28"/>
          <w:szCs w:val="28"/>
        </w:rPr>
        <w:t>ГиперАвто</w:t>
      </w:r>
      <w:proofErr w:type="spellEnd"/>
      <w:r w:rsidRPr="00F60D9E">
        <w:rPr>
          <w:rFonts w:ascii="Times New Roman" w:hAnsi="Times New Roman" w:cs="Times New Roman"/>
          <w:sz w:val="28"/>
          <w:szCs w:val="28"/>
        </w:rPr>
        <w:t xml:space="preserve">», фиксируется высокая текучесть кадров, что является свидетельством нестабильности и слабой мотивационной политики. Частое появление новых вакансий указывает на сложности в удержании </w:t>
      </w:r>
      <w:r w:rsidRPr="00F60D9E">
        <w:rPr>
          <w:rFonts w:ascii="Times New Roman" w:hAnsi="Times New Roman" w:cs="Times New Roman"/>
          <w:sz w:val="28"/>
          <w:szCs w:val="28"/>
        </w:rPr>
        <w:lastRenderedPageBreak/>
        <w:t>квалифицированных сотрудников, что негативно сказывается на формировании сплочённого и профессионального коллектива.</w:t>
      </w:r>
    </w:p>
    <w:p w14:paraId="7E6CC179"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2. Проблемы сбыта и логистики</w:t>
      </w:r>
    </w:p>
    <w:p w14:paraId="2D473F6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Несмотря на наличие широкого ассортимента, многие </w:t>
      </w:r>
      <w:proofErr w:type="spellStart"/>
      <w:r w:rsidRPr="00F60D9E">
        <w:rPr>
          <w:rFonts w:ascii="Times New Roman" w:hAnsi="Times New Roman" w:cs="Times New Roman"/>
          <w:sz w:val="28"/>
          <w:szCs w:val="28"/>
        </w:rPr>
        <w:t>автотоварные</w:t>
      </w:r>
      <w:proofErr w:type="spellEnd"/>
      <w:r w:rsidRPr="00F60D9E">
        <w:rPr>
          <w:rFonts w:ascii="Times New Roman" w:hAnsi="Times New Roman" w:cs="Times New Roman"/>
          <w:sz w:val="28"/>
          <w:szCs w:val="28"/>
        </w:rPr>
        <w:t xml:space="preserve"> фирмы испытывают затруднения с эффективным сбытом продукции. Часто компании ограничиваются продажами в рамках своего региона, не используя возможности выхода на более широкий рынок. Большинство предприятий недостаточно развивают каналы онлайн-продаж — при том что спрос на цифровые покупки растёт во всех сегментах. Отсутствие гибких и удобных систем доставки, а также недостаток партнерств с логистическими компаниями существенно сужает доступность товаров для конечного потребителя. Эти факторы приводят к тому, что потенциальные клиенты обращаются к конкурентам, предлагающим более удобные условия покупки и доставки.</w:t>
      </w:r>
    </w:p>
    <w:p w14:paraId="2157795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3. Недостаток маркетинговой активности</w:t>
      </w:r>
    </w:p>
    <w:p w14:paraId="33D6667B" w14:textId="7D2ACC0E"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Маркетинговая политика в подавляющем большинстве компаний автозапчастей остаётся на достаточно низком уровне. Среди распространённых проблем можно выделить:</w:t>
      </w:r>
      <w:r w:rsidRPr="00F60D9E">
        <w:rPr>
          <w:rFonts w:ascii="Times New Roman" w:hAnsi="Times New Roman" w:cs="Times New Roman"/>
          <w:sz w:val="28"/>
          <w:szCs w:val="28"/>
        </w:rPr>
        <w:br/>
        <w:t>• Низкий уровень оформления торговых площадей и складов, что снижает привлекательность для покупателей.</w:t>
      </w:r>
      <w:r w:rsidRPr="00F60D9E">
        <w:rPr>
          <w:rFonts w:ascii="Times New Roman" w:hAnsi="Times New Roman" w:cs="Times New Roman"/>
          <w:sz w:val="28"/>
          <w:szCs w:val="28"/>
        </w:rPr>
        <w:br/>
        <w:t>• Отсутствие или нерегулярное проведение акций и специальных предложений, которые могли бы стимулировать продажи и повысить лояльность клиентов.</w:t>
      </w:r>
      <w:r w:rsidRPr="00F60D9E">
        <w:rPr>
          <w:rFonts w:ascii="Times New Roman" w:hAnsi="Times New Roman" w:cs="Times New Roman"/>
          <w:sz w:val="28"/>
          <w:szCs w:val="28"/>
        </w:rPr>
        <w:br/>
        <w:t>• Слабое присутствие в цифровом пространстве — минимальное использование социальных сетей, контекстной рекламы и SEO-оптимизации ограничивает приток новых покупателей и снижает узнаваемость бренда.</w:t>
      </w:r>
    </w:p>
    <w:p w14:paraId="432643C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Результаты проведённых опросов среди потребителей показывают, что многие из них остаются неудовлетворёнными ограниченным ассортиментом, </w:t>
      </w:r>
      <w:r w:rsidRPr="00F60D9E">
        <w:rPr>
          <w:rFonts w:ascii="Times New Roman" w:hAnsi="Times New Roman" w:cs="Times New Roman"/>
          <w:sz w:val="28"/>
          <w:szCs w:val="28"/>
        </w:rPr>
        <w:lastRenderedPageBreak/>
        <w:t>отсутствием современных инструментов поиска товаров, а также устаревшим визуальным оформлением магазинов.</w:t>
      </w:r>
    </w:p>
    <w:p w14:paraId="2E0384AF"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4. Организационно-управленческие сложности</w:t>
      </w:r>
    </w:p>
    <w:p w14:paraId="04CBBF86" w14:textId="37ADAAEB" w:rsidR="00147820"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Низкий уровень управленческой культуры и недостаток современных бизнес-подходов негативно влияют на общую конкурентоспособность фирм. Например, в компании «Роса. Шины, Диски» наблюдается слабая реализация финансовых и стратегических планов, а также отсутствие гибких мер адаптации к изменяющимся условиям рынка и внешним экономическим вызовам. Руководство зачастую не использует современные инструменты аналитики, автоматизации процессов и управления клиентской базой. Это препятствует своевременному выявлению проблем, снижает эффективность работы и тормозит инновационное развитие.</w:t>
      </w:r>
    </w:p>
    <w:p w14:paraId="1C82CDF8" w14:textId="5B96FDB5"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Следовательно, для эффективного разрешения выявленных проблем необходим всесторонний и интегрированный подход, включающий значительные вложения в обучение и профессиональное развитие сотрудников, расширение и оптимизацию каналов реализации продукции, а также внедрение современных маркетинговых стратегий и совершенствование управленческих практик. Лишь комплексное и скоординированное применение этих мер способно обеспечить </w:t>
      </w:r>
      <w:proofErr w:type="spellStart"/>
      <w:r w:rsidRPr="00F60D9E">
        <w:rPr>
          <w:rFonts w:ascii="Times New Roman" w:hAnsi="Times New Roman" w:cs="Times New Roman"/>
          <w:sz w:val="28"/>
          <w:szCs w:val="28"/>
        </w:rPr>
        <w:t>автотоварным</w:t>
      </w:r>
      <w:proofErr w:type="spellEnd"/>
      <w:r w:rsidRPr="00F60D9E">
        <w:rPr>
          <w:rFonts w:ascii="Times New Roman" w:hAnsi="Times New Roman" w:cs="Times New Roman"/>
          <w:sz w:val="28"/>
          <w:szCs w:val="28"/>
        </w:rPr>
        <w:t xml:space="preserve"> компаниям укрепление рыночных позиций и повышение их устойчивости в условиях жесткой конкуренции.</w:t>
      </w:r>
    </w:p>
    <w:p w14:paraId="09AC7F9B" w14:textId="58058E9D" w:rsidR="00147820" w:rsidRDefault="002F41AB" w:rsidP="004112AA">
      <w:pPr>
        <w:spacing w:before="120" w:line="360" w:lineRule="auto"/>
        <w:jc w:val="center"/>
        <w:rPr>
          <w:rFonts w:ascii="Times New Roman" w:hAnsi="Times New Roman" w:cs="Times New Roman"/>
          <w:b/>
          <w:bCs/>
          <w:sz w:val="28"/>
          <w:szCs w:val="28"/>
        </w:rPr>
      </w:pPr>
      <w:r w:rsidRPr="00730AA0">
        <w:rPr>
          <w:rFonts w:ascii="Times New Roman" w:hAnsi="Times New Roman" w:cs="Times New Roman"/>
          <w:b/>
          <w:bCs/>
          <w:sz w:val="28"/>
          <w:szCs w:val="28"/>
        </w:rPr>
        <w:t>Глава 2. ОРГНАНИЗАЦИЯ И РАЗВИТИЕ ФИРМ ПО ПРОДАЖЕ АВТОЗАПЧАСТЕЙ.</w:t>
      </w:r>
      <w:r w:rsidRPr="00730AA0">
        <w:rPr>
          <w:rFonts w:ascii="Times New Roman" w:hAnsi="Times New Roman" w:cs="Times New Roman"/>
          <w:b/>
          <w:bCs/>
          <w:sz w:val="28"/>
          <w:szCs w:val="28"/>
        </w:rPr>
        <w:br/>
        <w:t>2.1. Этапы создания фирмы: регистрация, выбор формы, ассортимент, выбор поставщиков.</w:t>
      </w:r>
    </w:p>
    <w:p w14:paraId="683CFEE4" w14:textId="77777777" w:rsidR="00423426" w:rsidRPr="00730AA0" w:rsidRDefault="00423426" w:rsidP="004112AA">
      <w:pPr>
        <w:spacing w:before="120" w:line="360" w:lineRule="auto"/>
        <w:jc w:val="center"/>
        <w:rPr>
          <w:rFonts w:ascii="Times New Roman" w:hAnsi="Times New Roman" w:cs="Times New Roman"/>
          <w:b/>
          <w:bCs/>
          <w:sz w:val="28"/>
          <w:szCs w:val="28"/>
        </w:rPr>
      </w:pPr>
    </w:p>
    <w:p w14:paraId="028150AC" w14:textId="77777777" w:rsidR="00147820" w:rsidRPr="00147820" w:rsidRDefault="00147820" w:rsidP="00147820">
      <w:p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Организация фирмы по продаже автозапчастей включает следующие этапы:</w:t>
      </w:r>
    </w:p>
    <w:p w14:paraId="1EAEC46F" w14:textId="5B3312E5" w:rsidR="00214CFB"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lastRenderedPageBreak/>
        <w:t>Регистрация бизнеса и выбор формы собственности</w:t>
      </w:r>
      <w:r w:rsidR="00214CFB">
        <w:rPr>
          <w:rFonts w:ascii="Times New Roman" w:eastAsia="Times New Roman" w:hAnsi="Times New Roman" w:cs="Times New Roman"/>
          <w:sz w:val="28"/>
          <w:szCs w:val="28"/>
          <w:lang w:eastAsia="ru-RU"/>
        </w:rPr>
        <w:t>.</w:t>
      </w:r>
    </w:p>
    <w:p w14:paraId="36008C35" w14:textId="3BF189EB" w:rsidR="00147820"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Первым шагом является юридическое оформление деятельности. Наиболее распространённой формой для данного вида бизнеса выступает общество с ограниченной ответственностью (ООО), так как оно предоставляет оптимальное соотношение между простотой управления, уровнем ответственности и возможностью последующего масштабирования. Помимо регистрации в налоговых органах, потребуется также открыть расчётный счёт, выбрать систему налогообложения и при необходимости зарегистрироваться в качестве участника внешнеэкономической деятельности, если планируется работа с зарубежными поставщиками</w:t>
      </w:r>
      <w:r w:rsidR="00147820" w:rsidRPr="00214CFB">
        <w:rPr>
          <w:rFonts w:ascii="Times New Roman" w:hAnsi="Times New Roman" w:cs="Times New Roman"/>
          <w:sz w:val="28"/>
          <w:szCs w:val="28"/>
        </w:rPr>
        <w:t>.</w:t>
      </w:r>
    </w:p>
    <w:p w14:paraId="4E0FB029" w14:textId="3C44C3EE"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Выбор товарной ниши (легковые/грузовые автомобили, оригинальные или аналоговые детали).</w:t>
      </w:r>
    </w:p>
    <w:p w14:paraId="351D46D8" w14:textId="4D9F3BAF"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Выбор направления деятельности играет важную роль в формировании будущей бизнес-стратегии. Владелец бизнеса должен определиться, будет ли компания работать с запчастями для легковых или грузовых автомобилей, будет ли акцент сделан на оригинальных деталях (OEM), или на более доступных аналогах. Также можно выделить специализированные ниши, такие как запчасти для конкретных марок автомобилей, тюнинг-компоненты или расходные материалы.</w:t>
      </w:r>
    </w:p>
    <w:p w14:paraId="4AE5FCBF" w14:textId="693FAE67"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Поиск надежных поставщиков</w:t>
      </w:r>
      <w:r w:rsidR="00214CFB">
        <w:rPr>
          <w:rFonts w:ascii="Times New Roman" w:eastAsia="Times New Roman" w:hAnsi="Times New Roman" w:cs="Times New Roman"/>
          <w:sz w:val="28"/>
          <w:szCs w:val="28"/>
          <w:lang w:eastAsia="ru-RU"/>
        </w:rPr>
        <w:t>.</w:t>
      </w:r>
    </w:p>
    <w:p w14:paraId="4B128207" w14:textId="43FDF9FA"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На данном этапе осуществляется подбор проверенных и устойчивых партнёров — как среди отечественных производителей, так и среди зарубежных дистрибьюторов. Особое внимание уделяется качеству продукции, срокам поставки, условиям оплаты и наличию сертификатов соответствия. Установление долгосрочных и взаимовыгодных отношений с поставщиками является одним из ключевых факторов стабильности бизнеса.</w:t>
      </w:r>
    </w:p>
    <w:p w14:paraId="741DFBC8" w14:textId="4C248A71"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lastRenderedPageBreak/>
        <w:t>Формирование склада и учетной системы.</w:t>
      </w:r>
    </w:p>
    <w:p w14:paraId="30DFDEE7" w14:textId="71EA9C9B"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Создание эффективной складской инфраструктуры предполагает не только физическое наличие помещения для хранения товара, но и внедрение современной системы учёта, позволяющей отслеживать остатки, движение запчастей и формировать заказы. Использование автоматизированных программ</w:t>
      </w:r>
      <w:r>
        <w:rPr>
          <w:rFonts w:ascii="Times New Roman" w:hAnsi="Times New Roman" w:cs="Times New Roman"/>
          <w:sz w:val="28"/>
          <w:szCs w:val="28"/>
        </w:rPr>
        <w:t xml:space="preserve"> </w:t>
      </w:r>
      <w:r w:rsidRPr="00214CFB">
        <w:rPr>
          <w:rFonts w:ascii="Times New Roman" w:hAnsi="Times New Roman" w:cs="Times New Roman"/>
          <w:sz w:val="28"/>
          <w:szCs w:val="28"/>
        </w:rPr>
        <w:t>значительно облегчает процесс управления товарными потоками, снижает риск ошибок и повышает оборачиваемость продукции.</w:t>
      </w:r>
    </w:p>
    <w:p w14:paraId="3D51240A" w14:textId="5086D19B" w:rsidR="00147820" w:rsidRPr="00214CFB"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147820">
        <w:rPr>
          <w:rFonts w:ascii="Times New Roman" w:eastAsia="Times New Roman" w:hAnsi="Times New Roman" w:cs="Times New Roman"/>
          <w:sz w:val="28"/>
          <w:szCs w:val="28"/>
          <w:lang w:eastAsia="ru-RU"/>
        </w:rPr>
        <w:t>Создание сайта или интернет-магазина.</w:t>
      </w:r>
    </w:p>
    <w:p w14:paraId="5816ADB6" w14:textId="77777777" w:rsidR="00423426" w:rsidRDefault="00214CFB" w:rsidP="00423426">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Современные реалии диктуют необходимость активного присутствия в цифровом пространстве. Фирма, претендующая на устойчивые позиции на рынке, должна обладать функциональным и удобным веб-ресурсом. Это может быть сайт-витрина, интегрированный с CRM и системой учёта, либо полноценный интернет-магазин с фильтрами, каталогами, онлайн-оплатой и возможностью доставки. Онлайн-продажи значительно расширяют охват аудитории и повышают уровень лояльности клиентов</w:t>
      </w:r>
    </w:p>
    <w:p w14:paraId="10FD4B94" w14:textId="77777777"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Дополнительно необходимо разработать маркетинговую стратегию, настроить рекламные каналы, создать страницы в социальных сетях, наладить работу с отзывами и организовать поддержку клиентов.</w:t>
      </w:r>
    </w:p>
    <w:p w14:paraId="3688CE00" w14:textId="60491B5F"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Отдельное внимание при организации бизнеса следует уделить ассортиментной политике. Наиболее востребованными категориями товаров являются шины (летние, зимние и всесезонные), моторные масла и смазочные материалы, масляные, воздушные и топливные фильтры, детали подвески, тормозные системы и компоненты электрооборудования. Именно эти группы товаров обеспечивают наибольший товарооборот и являются регулярными в потреблении, что формирует стабильный поток клиентов.</w:t>
      </w:r>
    </w:p>
    <w:p w14:paraId="3953971D" w14:textId="77777777" w:rsidR="00423426" w:rsidRPr="00423426" w:rsidRDefault="00423426" w:rsidP="00423426">
      <w:pPr>
        <w:spacing w:line="360" w:lineRule="auto"/>
        <w:jc w:val="both"/>
        <w:rPr>
          <w:lang w:eastAsia="ru-RU"/>
        </w:rPr>
      </w:pPr>
      <w:r w:rsidRPr="00423426">
        <w:rPr>
          <w:rFonts w:ascii="Times New Roman" w:hAnsi="Times New Roman" w:cs="Times New Roman"/>
          <w:sz w:val="28"/>
          <w:szCs w:val="28"/>
        </w:rPr>
        <w:t xml:space="preserve">Таким образом, организация фирмы по продаже автозапчастей требует комплексного подхода, включающего юридическую, логистическую, </w:t>
      </w:r>
      <w:r w:rsidRPr="00423426">
        <w:rPr>
          <w:rFonts w:ascii="Times New Roman" w:hAnsi="Times New Roman" w:cs="Times New Roman"/>
          <w:sz w:val="28"/>
          <w:szCs w:val="28"/>
        </w:rPr>
        <w:lastRenderedPageBreak/>
        <w:t>цифровую и маркетинговую составляющие. Правильно выстроенные внутренние процессы и ориентация на потребности рынка обеспечат успешное развитие бизнеса даже в условиях высокой конкуренции и меняющейся рыночной конъюнктуры.</w:t>
      </w:r>
    </w:p>
    <w:p w14:paraId="22DD010F" w14:textId="070B5336" w:rsidR="004112AA" w:rsidRDefault="002F41AB" w:rsidP="00147820">
      <w:pPr>
        <w:jc w:val="center"/>
        <w:rPr>
          <w:rFonts w:ascii="Times New Roman" w:hAnsi="Times New Roman" w:cs="Times New Roman"/>
          <w:b/>
          <w:bCs/>
          <w:sz w:val="28"/>
          <w:szCs w:val="28"/>
        </w:rPr>
      </w:pPr>
      <w:r w:rsidRPr="00EF5C26">
        <w:rPr>
          <w:rFonts w:ascii="Times New Roman" w:hAnsi="Times New Roman" w:cs="Times New Roman"/>
          <w:sz w:val="28"/>
          <w:szCs w:val="28"/>
        </w:rPr>
        <w:br/>
      </w:r>
      <w:r w:rsidRPr="00730AA0">
        <w:rPr>
          <w:rFonts w:ascii="Times New Roman" w:hAnsi="Times New Roman" w:cs="Times New Roman"/>
          <w:b/>
          <w:bCs/>
          <w:sz w:val="28"/>
          <w:szCs w:val="28"/>
        </w:rPr>
        <w:t>2.2. Стратегия продаж и продвижения: ценообразование, работа с клиентами, онлайн-торговля.</w:t>
      </w:r>
    </w:p>
    <w:p w14:paraId="5884050C" w14:textId="77777777" w:rsidR="00423426" w:rsidRPr="00730AA0" w:rsidRDefault="00423426" w:rsidP="00147820">
      <w:pPr>
        <w:jc w:val="center"/>
        <w:rPr>
          <w:rFonts w:ascii="Times New Roman" w:hAnsi="Times New Roman" w:cs="Times New Roman"/>
          <w:b/>
          <w:bCs/>
          <w:sz w:val="28"/>
          <w:szCs w:val="28"/>
        </w:rPr>
      </w:pPr>
    </w:p>
    <w:p w14:paraId="291B26AF"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Продажа автозапчастей — это не просто торговля техническими изделиями, а целая система взаимодействия с клиентом, в которой ключевую роль играют гибкая ценовая политика, высокий уровень клиентского сервиса и эффективное использование современных цифровых инструментов. В условиях высокой конкуренции и растущих ожиданий потребителей, успешные компании делают ставку не только на ассортимент и наличие товара, но и на качество обслуживания, удобство покупки и цифровую инфраструктуру.</w:t>
      </w:r>
    </w:p>
    <w:p w14:paraId="11A7DA39"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Ключевые элементы современной системы продаж автозапчастей:</w:t>
      </w:r>
    </w:p>
    <w:p w14:paraId="6F6B7D98"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Удобный интерфейс поиска деталей по VIN-коду.</w:t>
      </w:r>
      <w:r w:rsidRPr="00423426">
        <w:rPr>
          <w:rFonts w:ascii="Times New Roman" w:hAnsi="Times New Roman" w:cs="Times New Roman"/>
          <w:sz w:val="28"/>
          <w:szCs w:val="28"/>
        </w:rPr>
        <w:br/>
        <w:t>Один из наиболее востребованных инструментов на сайте — возможность подбора запчастей по VIN-номеру автомобиля. Это особенно важно для клиентов, не обладающих глубокими техническими знаниями. Поиск по VIN-коду позволяет исключить ошибки при заказе, минимизировать случаи возвратов и значительно ускорить процесс подбора нужных деталей, особенно если клиент делает заказ дистанционно.</w:t>
      </w:r>
    </w:p>
    <w:p w14:paraId="09BE159A" w14:textId="69ED4B4C"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Онлайн-консультации и профессиональные продавцы.</w:t>
      </w:r>
      <w:r w:rsidRPr="00423426">
        <w:rPr>
          <w:rFonts w:ascii="Times New Roman" w:hAnsi="Times New Roman" w:cs="Times New Roman"/>
          <w:sz w:val="28"/>
          <w:szCs w:val="28"/>
        </w:rPr>
        <w:br/>
        <w:t xml:space="preserve">Служба поддержки и работа продавцов-консультантов — это неотъемлемая часть клиентского сервиса. Компетентные сотрудники, способные быстро и грамотно ответить на вопросы клиента, объяснить разницу между оригинальной и аналоговой запчастью, предложить более выгодное решение </w:t>
      </w:r>
      <w:r w:rsidRPr="00423426">
        <w:rPr>
          <w:rFonts w:ascii="Times New Roman" w:hAnsi="Times New Roman" w:cs="Times New Roman"/>
          <w:sz w:val="28"/>
          <w:szCs w:val="28"/>
        </w:rPr>
        <w:lastRenderedPageBreak/>
        <w:t>— создают доверие и лояльность. Возможность получить консультацию в режиме онлайн — через чат, мессенджер или телефон — сегодня является стандартом в сфере авто</w:t>
      </w:r>
      <w:r>
        <w:rPr>
          <w:rFonts w:ascii="Times New Roman" w:hAnsi="Times New Roman" w:cs="Times New Roman"/>
          <w:sz w:val="28"/>
          <w:szCs w:val="28"/>
        </w:rPr>
        <w:t xml:space="preserve"> </w:t>
      </w:r>
      <w:r w:rsidRPr="00423426">
        <w:rPr>
          <w:rFonts w:ascii="Times New Roman" w:hAnsi="Times New Roman" w:cs="Times New Roman"/>
          <w:sz w:val="28"/>
          <w:szCs w:val="28"/>
        </w:rPr>
        <w:t>торговли.</w:t>
      </w:r>
    </w:p>
    <w:p w14:paraId="3AA8D471" w14:textId="4F6E8690" w:rsidR="004112AA"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Прозрачные условия доставки и оплаты.</w:t>
      </w:r>
      <w:r w:rsidRPr="00423426">
        <w:rPr>
          <w:rFonts w:ascii="Times New Roman" w:hAnsi="Times New Roman" w:cs="Times New Roman"/>
          <w:sz w:val="28"/>
          <w:szCs w:val="28"/>
        </w:rPr>
        <w:br/>
        <w:t>Надёжность и прозрачность логистики — важнейший фактор для покупателей, особенно при онлайн-заказах. Клиенты ожидают понятных условий: сроки доставки, стоимость, возможность выбора удобного способа получения (самовывоз, доставка курьером, транспортная компания) и нескольких вариантов оплаты — от наличного расчёта до онлайн-платежей и покупки в рассрочку. Чёткие и заранее обозначенные условия повышают доверие к продавцу и уменьшают количество отказов от заказов.</w:t>
      </w:r>
    </w:p>
    <w:p w14:paraId="13C6B4D0"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Современный рынок автозапчастей уже невозможно представить без цифровых технологий. По данным отраслевых исследований, значительная доля клиентов отказывается от покупки в интернет-магазине автозапчастей по причине неудобного интерфейса сайта, запутанной структуры каталога или низкого качества обратной связи. Эти факторы нередко становятся определяющими в выборе между несколькими конкурентами.</w:t>
      </w:r>
    </w:p>
    <w:p w14:paraId="4913516D"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В этой связи особое значение приобретает интеграция CRM-систем (систем управления взаимоотношениями с клиентами). Такие системы позволяют собирать и анализировать информацию о клиентах, контролировать этапы обслуживания, автоматизировать обработку заказов и формировать персонализированные предложения. Это не только повышает эффективность работы менеджеров, но и способствует росту клиентской удовлетворённости и повторных покупок.</w:t>
      </w:r>
    </w:p>
    <w:p w14:paraId="05278F7A" w14:textId="31B4F5B2"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Наряду с CRM важным направлением развития становится SEO-продвижение в интернете — оптимизация сайта для поисковых систем. Продуманная SEO-стратегия позволяет привлекать органический трафик, то есть потенциальных клиентов, которые самостоятельно ищут нужные товары. Присутствие </w:t>
      </w:r>
      <w:r w:rsidRPr="00423426">
        <w:rPr>
          <w:rFonts w:ascii="Times New Roman" w:hAnsi="Times New Roman" w:cs="Times New Roman"/>
          <w:sz w:val="28"/>
          <w:szCs w:val="28"/>
        </w:rPr>
        <w:lastRenderedPageBreak/>
        <w:t>компании в первых строчках поисковой выдачи значительно увеличивает шансы на продажу и укрепляет её позиции на рынке.</w:t>
      </w:r>
    </w:p>
    <w:p w14:paraId="06426D5B" w14:textId="3D261DF0"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Следовательно, в реалиях современной цифровой экономики эффективное развитие бизнеса по продаже автозапчастей определяется не столько широтой ассортимента, сколько уровнем технологической оснащённости, ориентированностью на потребности клиента и продуманной стратегией продвижения. Вложение ресурсов в создание удобных и прозрачных сервисных решений, автоматизацию внутренних процессов и внедрение цифровых инструментов становится ключевым фактором формирования долгосрочных конкурентных преимуществ и стабильного роста компании на высококонкурентном рынке.</w:t>
      </w:r>
    </w:p>
    <w:p w14:paraId="3C46AF2B" w14:textId="5417D78C" w:rsidR="004112AA" w:rsidRDefault="004112AA" w:rsidP="00147820">
      <w:pPr>
        <w:jc w:val="center"/>
        <w:rPr>
          <w:rFonts w:ascii="Times New Roman" w:hAnsi="Times New Roman" w:cs="Times New Roman"/>
          <w:sz w:val="28"/>
          <w:szCs w:val="28"/>
        </w:rPr>
      </w:pPr>
    </w:p>
    <w:p w14:paraId="5C90852F" w14:textId="5BC293AB" w:rsidR="004112AA" w:rsidRDefault="002F41AB" w:rsidP="00147820">
      <w:pPr>
        <w:jc w:val="center"/>
        <w:rPr>
          <w:rFonts w:ascii="Times New Roman" w:hAnsi="Times New Roman" w:cs="Times New Roman"/>
          <w:b/>
          <w:bCs/>
          <w:sz w:val="28"/>
          <w:szCs w:val="28"/>
        </w:rPr>
      </w:pPr>
      <w:r w:rsidRPr="00730AA0">
        <w:rPr>
          <w:rFonts w:ascii="Times New Roman" w:hAnsi="Times New Roman" w:cs="Times New Roman"/>
          <w:b/>
          <w:bCs/>
          <w:sz w:val="28"/>
          <w:szCs w:val="28"/>
        </w:rPr>
        <w:t>2.3. Управление персоналом: требования к продавцам, обучение, повышение квалификации.</w:t>
      </w:r>
    </w:p>
    <w:p w14:paraId="52A8000E" w14:textId="77777777" w:rsidR="00423426" w:rsidRPr="00730AA0" w:rsidRDefault="00423426" w:rsidP="00147820">
      <w:pPr>
        <w:jc w:val="center"/>
        <w:rPr>
          <w:rFonts w:ascii="Times New Roman" w:hAnsi="Times New Roman" w:cs="Times New Roman"/>
          <w:b/>
          <w:bCs/>
          <w:sz w:val="28"/>
          <w:szCs w:val="28"/>
        </w:rPr>
      </w:pPr>
    </w:p>
    <w:p w14:paraId="6AEBBC1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Качественное обслуживание клиентов — один из ключевых факторов успеха для компании, занимающейся реализацией автозапчастей. В условиях высокой конкуренции и роста требований со стороны потребителей, профессионализм сотрудников, в частности продавцов-консультантов, становится определяющим элементом репутации и устойчивости бизнеса. Уровень клиентского сервиса напрямую зависит от компетенций персонала: технической грамотности, понимания специфики ассортимента, а также умения находить оптимальные решения в нестандартных ситуациях.</w:t>
      </w:r>
    </w:p>
    <w:p w14:paraId="709AA93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 xml:space="preserve">Современные реалии требуют от продавца не просто знания характеристик товара, а системного понимания устройства автомобиля, принципов работы его узлов и агрегатов, а также совместимости различных компонентов. Отсутствие у сотрудников таких знаний и навыков может существенно снизить доверие клиентов, привести к ошибочным рекомендациям и, как следствие, — к ухудшению деловой репутации компании. Особенно важно это </w:t>
      </w:r>
      <w:r w:rsidRPr="00B32534">
        <w:rPr>
          <w:rFonts w:ascii="Times New Roman" w:hAnsi="Times New Roman" w:cs="Times New Roman"/>
          <w:sz w:val="28"/>
          <w:szCs w:val="28"/>
        </w:rPr>
        <w:lastRenderedPageBreak/>
        <w:t>в сегменте подбора аналогов или комплектующих по VIN-номеру, где точность критична.</w:t>
      </w:r>
    </w:p>
    <w:p w14:paraId="785BC467"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Для поддержания высокого уровня компетентности персонала в таких компаниях внедряется комплексная система обучения и повышения квалификации. Она предполагает не только первоначальную подготовку новых сотрудников, но и регулярное обновление знаний и развитие профессиональных навыков действующих консультантов. В идеале такая система должна быть многоуровневой и включать в себя следующие элементы:</w:t>
      </w:r>
    </w:p>
    <w:p w14:paraId="738AA09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Базовое обучение по устройству автомобиля.</w:t>
      </w:r>
      <w:r w:rsidRPr="00B32534">
        <w:rPr>
          <w:rFonts w:ascii="Times New Roman" w:hAnsi="Times New Roman" w:cs="Times New Roman"/>
          <w:sz w:val="28"/>
          <w:szCs w:val="28"/>
        </w:rPr>
        <w:br/>
        <w:t>На этом этапе сотрудники получают фундаментальные знания об основных системах транспортного средства — двигателе, трансмиссии, тормозной системе, рулевом управлении, подвеске и т. д. Также изучается классификация автозапчастей, их предназначение и условия эксплуатации. Такая подготовка необходима для того, чтобы даже начинающий продавец мог уверенно ориентироваться в запросах клиента и профессионально выстраивать консультацию, опираясь на реальные потребности покупателя.</w:t>
      </w:r>
    </w:p>
    <w:p w14:paraId="2840E1A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Специализированные тренинги по брендам автомобилей и электронным каталогам.</w:t>
      </w:r>
      <w:r w:rsidRPr="00B32534">
        <w:rPr>
          <w:rFonts w:ascii="Times New Roman" w:hAnsi="Times New Roman" w:cs="Times New Roman"/>
          <w:sz w:val="28"/>
          <w:szCs w:val="28"/>
        </w:rPr>
        <w:br/>
        <w:t>После освоения основ сотрудники переходят к более углублённому изучению конкретных марок и моделей автомобилей, их конструктивных особенностей, типичных проблем и наиболее востребованных запчастей. Отдельное внимание уделяется навыкам работы с профессиональными базами данных и электронными каталогами, включая международные платформы, где осуществляется поиск запчастей по артикулу, VIN-номеру или другим параметрам.</w:t>
      </w:r>
    </w:p>
    <w:p w14:paraId="5C1EBC08"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Курсы по технике продаж и обслуживанию клиентов.</w:t>
      </w:r>
      <w:r w:rsidRPr="00B32534">
        <w:rPr>
          <w:rFonts w:ascii="Times New Roman" w:hAnsi="Times New Roman" w:cs="Times New Roman"/>
          <w:sz w:val="28"/>
          <w:szCs w:val="28"/>
        </w:rPr>
        <w:br/>
        <w:t xml:space="preserve">Помимо технических знаний, важно развивать у сотрудников навыки </w:t>
      </w:r>
      <w:r w:rsidRPr="00B32534">
        <w:rPr>
          <w:rFonts w:ascii="Times New Roman" w:hAnsi="Times New Roman" w:cs="Times New Roman"/>
          <w:sz w:val="28"/>
          <w:szCs w:val="28"/>
        </w:rPr>
        <w:lastRenderedPageBreak/>
        <w:t>эффективного взаимодействия с клиентами. Это включает техники активных продаж, методы работы с возражениями, оформление заказов, консультирование по вопросам гарантии и возврата товара. Также проводятся тренинги по управлению конфликтами, ведению документации и сопровождению клиентов на всех этапах сделки — от первого обращения до послепродажного сервиса.</w:t>
      </w:r>
    </w:p>
    <w:p w14:paraId="2220675C"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Программа повышения квалификации и постоянное обучение.</w:t>
      </w:r>
      <w:r w:rsidRPr="00B32534">
        <w:rPr>
          <w:rFonts w:ascii="Times New Roman" w:hAnsi="Times New Roman" w:cs="Times New Roman"/>
          <w:sz w:val="28"/>
          <w:szCs w:val="28"/>
        </w:rPr>
        <w:br/>
        <w:t>Мир автомобильных технологий быстро меняется — появляются новые марки, платформы, стандарты. Поэтому крайне важно не только обучить продавцов один раз, но и регулярно обновлять их знания. Это может быть реализовано в форме онлайн-курсов, аттестаций, внутренних семинаров, выездных стажировок или участия в профессиональных выставках и конференциях.</w:t>
      </w:r>
    </w:p>
    <w:p w14:paraId="5029EFD7" w14:textId="01C9A973" w:rsid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Практика показывает, что системный подход к обучению персонала повышает лояльность клиентов, снижает количество возвратов, способствует росту продаж и формирует устойчивый имидж надёжного поставщика. Яркий пример — деятельность компании «</w:t>
      </w:r>
      <w:proofErr w:type="spellStart"/>
      <w:r w:rsidRPr="00B32534">
        <w:rPr>
          <w:rFonts w:ascii="Times New Roman" w:hAnsi="Times New Roman" w:cs="Times New Roman"/>
          <w:sz w:val="28"/>
          <w:szCs w:val="28"/>
        </w:rPr>
        <w:t>БалтКам</w:t>
      </w:r>
      <w:proofErr w:type="spellEnd"/>
      <w:r w:rsidRPr="00B32534">
        <w:rPr>
          <w:rFonts w:ascii="Times New Roman" w:hAnsi="Times New Roman" w:cs="Times New Roman"/>
          <w:sz w:val="28"/>
          <w:szCs w:val="28"/>
        </w:rPr>
        <w:t>», крупной сети магазинов автозапчастей. В рамках управления персоналом здесь реализована многоступенчатая модель подготовки сотрудников: от общего технического курса до узкой специализации по маркам и последующего углубления компетенций в сфере диагностики и взаимодействия с СТО. Такой подход позволяет консультантам не только продавать, но и профессионально сопровождать клиента, выступая в роли эксперта, а не просто</w:t>
      </w:r>
      <w:r w:rsidRPr="00B32534">
        <w:rPr>
          <w:rFonts w:ascii="Times New Roman" w:hAnsi="Times New Roman" w:cs="Times New Roman"/>
          <w:sz w:val="28"/>
          <w:szCs w:val="28"/>
          <w:lang w:eastAsia="ru-RU"/>
        </w:rPr>
        <w:t xml:space="preserve"> </w:t>
      </w:r>
      <w:r w:rsidRPr="00B32534">
        <w:rPr>
          <w:rFonts w:ascii="Times New Roman" w:hAnsi="Times New Roman" w:cs="Times New Roman"/>
          <w:sz w:val="28"/>
          <w:szCs w:val="28"/>
        </w:rPr>
        <w:t>торгового представителя.</w:t>
      </w:r>
    </w:p>
    <w:p w14:paraId="30764D83" w14:textId="4B31CB0C"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 xml:space="preserve">Управление персоналом в сфере реализации автозапчастей приобретает стратегический характер, значительно превосходя рамки стандартных HR-практик. Оно охватывает целенаправленное формирование профессиональной команды: от тщательного отбора кандидатов и системной подготовки новых сотрудников до постоянного повышения их квалификации и создания </w:t>
      </w:r>
      <w:r w:rsidRPr="00B32534">
        <w:rPr>
          <w:rFonts w:ascii="Times New Roman" w:hAnsi="Times New Roman" w:cs="Times New Roman"/>
          <w:sz w:val="28"/>
          <w:szCs w:val="28"/>
        </w:rPr>
        <w:lastRenderedPageBreak/>
        <w:t>эффективных мотивационных механизмов. Такой комплексный подход позволяет не только поддерживать высокий уровень обслуживания, но и напрямую влияет на конкурентоспособность бизнеса и его финансовые результаты.</w:t>
      </w:r>
    </w:p>
    <w:p w14:paraId="1A757245" w14:textId="1216F95F" w:rsidR="004112AA" w:rsidRDefault="002F41AB" w:rsidP="00147820">
      <w:pPr>
        <w:jc w:val="center"/>
        <w:rPr>
          <w:rFonts w:ascii="Times New Roman" w:hAnsi="Times New Roman" w:cs="Times New Roman"/>
          <w:b/>
          <w:bCs/>
          <w:sz w:val="28"/>
          <w:szCs w:val="28"/>
        </w:rPr>
      </w:pPr>
      <w:r>
        <w:rPr>
          <w:rFonts w:ascii="Times New Roman" w:hAnsi="Times New Roman" w:cs="Times New Roman"/>
          <w:sz w:val="28"/>
          <w:szCs w:val="28"/>
        </w:rPr>
        <w:br/>
      </w:r>
      <w:r w:rsidRPr="00730AA0">
        <w:rPr>
          <w:rFonts w:ascii="Times New Roman" w:hAnsi="Times New Roman" w:cs="Times New Roman"/>
          <w:b/>
          <w:bCs/>
          <w:sz w:val="28"/>
          <w:szCs w:val="28"/>
        </w:rPr>
        <w:t>2.4. Пути повышения эффективности деятельности: использование цифровых решений, расширение каналов сбыта, работа с репутацией.</w:t>
      </w:r>
    </w:p>
    <w:p w14:paraId="166974A6" w14:textId="77777777" w:rsidR="00423426" w:rsidRPr="00730AA0" w:rsidRDefault="00423426" w:rsidP="00147820">
      <w:pPr>
        <w:jc w:val="center"/>
        <w:rPr>
          <w:rFonts w:ascii="Times New Roman" w:hAnsi="Times New Roman" w:cs="Times New Roman"/>
          <w:b/>
          <w:bCs/>
          <w:sz w:val="28"/>
          <w:szCs w:val="28"/>
        </w:rPr>
      </w:pPr>
    </w:p>
    <w:p w14:paraId="786C7B7A"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На основе проведённого анализа ключевых проблем, с которыми сталкиваются компании по продаже автозапчастей во Владивостоке, можно выделить ряд приоритетных направлений, способных существенно повысить их конкурентоспособность и общую эффективность работы. Эти направления охватывают целый спектр аспектов — от финансовой устойчивости и логистики до маркетинга, цифровизации процессов и формирования положительного имиджа компании.</w:t>
      </w:r>
    </w:p>
    <w:p w14:paraId="74C9E876"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Финансовая устойчивость и цифровизация бизнес-процессов</w:t>
      </w:r>
      <w:r w:rsidRPr="00B32534">
        <w:rPr>
          <w:rFonts w:ascii="Times New Roman" w:hAnsi="Times New Roman" w:cs="Times New Roman"/>
          <w:sz w:val="28"/>
          <w:szCs w:val="28"/>
        </w:rPr>
        <w:br/>
        <w:t>Одним из первоочередных шагов должно стать активное использование различных финансовых инструментов: краткосрочных и долгосрочных банковских кредитов, лизинга оборудования, участия в программах государственной поддержки малого и среднего бизнеса. При этом важно не просто привлекать финансирование, но и грамотно его использовать. Наиболее оправданным направлением инвестиций является внедрение цифровых решений: систем учёта и аналитики, автоматизации складских операций, CRM- и ERP-платформ. Эти технологии позволяют контролировать оборот товаров, прогнозировать спрос, отслеживать ключевые показатели эффективности в режиме реального времени и оперативно реагировать на изменения рыночной ситуации. В результате значительно снижаются издержки, повышается прозрачность работы и создаются предпосылки для масштабирования бизнеса.</w:t>
      </w:r>
    </w:p>
    <w:p w14:paraId="00E7DB8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lastRenderedPageBreak/>
        <w:t>Многоканальность и адаптация к цифровой среде</w:t>
      </w:r>
      <w:r w:rsidRPr="00B32534">
        <w:rPr>
          <w:rFonts w:ascii="Times New Roman" w:hAnsi="Times New Roman" w:cs="Times New Roman"/>
          <w:sz w:val="28"/>
          <w:szCs w:val="28"/>
        </w:rPr>
        <w:br/>
        <w:t xml:space="preserve">Расширение каналов сбыта — важный элемент стратегии роста. В современных условиях недостаточно ограничиваться традиционными форматами торговли через стационарные магазины или телефонные заказы. Компании должны активно интегрироваться в цифровое пространство, осваивая </w:t>
      </w:r>
      <w:proofErr w:type="spellStart"/>
      <w:r w:rsidRPr="00B32534">
        <w:rPr>
          <w:rFonts w:ascii="Times New Roman" w:hAnsi="Times New Roman" w:cs="Times New Roman"/>
          <w:sz w:val="28"/>
          <w:szCs w:val="28"/>
        </w:rPr>
        <w:t>маркетплейсы</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Ozon</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Wildberries</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Яндекс.Маркет</w:t>
      </w:r>
      <w:proofErr w:type="spellEnd"/>
      <w:r w:rsidRPr="00B32534">
        <w:rPr>
          <w:rFonts w:ascii="Times New Roman" w:hAnsi="Times New Roman" w:cs="Times New Roman"/>
          <w:sz w:val="28"/>
          <w:szCs w:val="28"/>
        </w:rPr>
        <w:t xml:space="preserve"> и др.), собственные интернет-магазины с удобным интерфейсом и онлайн-оплатой, а также развивать мобильные приложения для быстрого взаимодействия с клиентами.</w:t>
      </w:r>
      <w:r w:rsidRPr="00B32534">
        <w:rPr>
          <w:rFonts w:ascii="Times New Roman" w:hAnsi="Times New Roman" w:cs="Times New Roman"/>
          <w:sz w:val="28"/>
          <w:szCs w:val="28"/>
        </w:rPr>
        <w:br/>
        <w:t xml:space="preserve">Особую роль играют социальные сети, которые становятся не просто каналом коммуникации, а полноценной платформой для продаж. Через </w:t>
      </w:r>
      <w:proofErr w:type="spellStart"/>
      <w:r w:rsidRPr="00B32534">
        <w:rPr>
          <w:rFonts w:ascii="Times New Roman" w:hAnsi="Times New Roman" w:cs="Times New Roman"/>
          <w:sz w:val="28"/>
          <w:szCs w:val="28"/>
        </w:rPr>
        <w:t>ВКонтакте</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Instagram</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Telegram</w:t>
      </w:r>
      <w:proofErr w:type="spellEnd"/>
      <w:r w:rsidRPr="00B32534">
        <w:rPr>
          <w:rFonts w:ascii="Times New Roman" w:hAnsi="Times New Roman" w:cs="Times New Roman"/>
          <w:sz w:val="28"/>
          <w:szCs w:val="28"/>
        </w:rPr>
        <w:t xml:space="preserve"> можно эффективно продвигать продукцию, собирать обратную связь, проводить опросы, запускать акции и информировать подписчиков о поступлениях. Сегментированные </w:t>
      </w:r>
      <w:proofErr w:type="spellStart"/>
      <w:r w:rsidRPr="00B32534">
        <w:rPr>
          <w:rFonts w:ascii="Times New Roman" w:hAnsi="Times New Roman" w:cs="Times New Roman"/>
          <w:sz w:val="28"/>
          <w:szCs w:val="28"/>
        </w:rPr>
        <w:t>email</w:t>
      </w:r>
      <w:proofErr w:type="spellEnd"/>
      <w:r w:rsidRPr="00B32534">
        <w:rPr>
          <w:rFonts w:ascii="Times New Roman" w:hAnsi="Times New Roman" w:cs="Times New Roman"/>
          <w:sz w:val="28"/>
          <w:szCs w:val="28"/>
        </w:rPr>
        <w:t>- и мессенджер-рассылки позволяют наладить персонализированное общение с клиентом, что способствует формированию лояльной базы и увеличению повторных продаж.</w:t>
      </w:r>
    </w:p>
    <w:p w14:paraId="59DC6EE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Целевой маркетинг и управление репутацией</w:t>
      </w:r>
      <w:r w:rsidRPr="00B32534">
        <w:rPr>
          <w:rFonts w:ascii="Times New Roman" w:hAnsi="Times New Roman" w:cs="Times New Roman"/>
          <w:sz w:val="28"/>
          <w:szCs w:val="28"/>
        </w:rPr>
        <w:br/>
        <w:t>Маркетинговая активность должна быть направлена не на широкий охват, а на точное попадание в интересы целевой аудитории. Использование инструментов контекстной и таргетированной рекламы позволяет с высокой точностью настраивать рекламные кампании, ориентированные на конкретные запросы и поведение пользователей. Это значительно увеличивает эффективность расходования маркетингового бюджета.</w:t>
      </w:r>
      <w:r w:rsidRPr="00B32534">
        <w:rPr>
          <w:rFonts w:ascii="Times New Roman" w:hAnsi="Times New Roman" w:cs="Times New Roman"/>
          <w:sz w:val="28"/>
          <w:szCs w:val="28"/>
        </w:rPr>
        <w:br/>
        <w:t xml:space="preserve">Параллельно необходимо вести активную работу с репутацией. Потенциальные клиенты всё чаще принимают решение о покупке, ориентируясь на отзывы в интернете. Оперативная реакция на негативные комментарии, умение признавать ошибки, предлагать решения и благодарить за положительные отклики создают ощущение открытости и клиентоориентированности. Репутационная стабильность становится </w:t>
      </w:r>
      <w:r w:rsidRPr="00B32534">
        <w:rPr>
          <w:rFonts w:ascii="Times New Roman" w:hAnsi="Times New Roman" w:cs="Times New Roman"/>
          <w:sz w:val="28"/>
          <w:szCs w:val="28"/>
        </w:rPr>
        <w:lastRenderedPageBreak/>
        <w:t>неотъемлемым активом компании, особенно в условиях высокой конкуренции.</w:t>
      </w:r>
    </w:p>
    <w:p w14:paraId="78967C1C"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Оптимизация управления и качества обслуживания</w:t>
      </w:r>
      <w:r w:rsidRPr="00B32534">
        <w:rPr>
          <w:rFonts w:ascii="Times New Roman" w:hAnsi="Times New Roman" w:cs="Times New Roman"/>
          <w:sz w:val="28"/>
          <w:szCs w:val="28"/>
        </w:rPr>
        <w:br/>
        <w:t>С точки зрения управления, важнейшим фактором успеха является внедрение цифровых платформ, объединяющих различные аспекты деятельности. ERP-системы позволяют синхронизировать склад, финансы, продажи, логистику и аналитику на одной платформе. Это упрощает управление, минимизирует ошибки, исключает дублирование задач и повышает скорость принятия решений.</w:t>
      </w:r>
      <w:r w:rsidRPr="00B32534">
        <w:rPr>
          <w:rFonts w:ascii="Times New Roman" w:hAnsi="Times New Roman" w:cs="Times New Roman"/>
          <w:sz w:val="28"/>
          <w:szCs w:val="28"/>
        </w:rPr>
        <w:br/>
        <w:t>Кроме того, необходимо пересматривать и совершенствовать логистические цепочки. Использование программ для управления доставкой, интеграция с транспортными компаниями и внедрение систем отслеживания заказов позволяют ускорить обработку и снизить издержки. На каждом этапе взаимодействия с клиентом — от момента выбора товара до получения заказа и послепродажного обслуживания — должно обеспечиваться стабильное качество сервиса.</w:t>
      </w:r>
    </w:p>
    <w:p w14:paraId="402449B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Формирование сильного бренда и клиентоориентированности</w:t>
      </w:r>
      <w:r w:rsidRPr="00B32534">
        <w:rPr>
          <w:rFonts w:ascii="Times New Roman" w:hAnsi="Times New Roman" w:cs="Times New Roman"/>
          <w:sz w:val="28"/>
          <w:szCs w:val="28"/>
        </w:rPr>
        <w:br/>
        <w:t>Наряду с техническими и организационными мерами, важным аспектом остаётся имиджевая составляющая. Речь идёт не только о визуальном оформлении торговых точек или сайте, но и о создании доверительной атмосферы при взаимодействии с клиентами. Это может проявляться в обученности персонала, комфортной навигации по торговому залу, гибкой системе скидок, сервисе "обратный звонок", помощи при подборе деталей.</w:t>
      </w:r>
      <w:r w:rsidRPr="00B32534">
        <w:rPr>
          <w:rFonts w:ascii="Times New Roman" w:hAnsi="Times New Roman" w:cs="Times New Roman"/>
          <w:sz w:val="28"/>
          <w:szCs w:val="28"/>
        </w:rPr>
        <w:br/>
        <w:t>Внимание к деталям, вежливость, профессионализм и быстрая реакция на запросы формируют у клиента ощущение, что его ценят. В долгосрочной перспективе это способствует формированию позитивного потребительского опыта, устойчивой клиентской базы и, как следствие, — увеличению доли рынка.</w:t>
      </w:r>
    </w:p>
    <w:p w14:paraId="6A3378C0" w14:textId="66ACD48D" w:rsidR="002F41AB" w:rsidRDefault="002F41AB" w:rsidP="004112AA">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br/>
        <w:t>2.5. Рекомендации по повышению конкурентоспособности: управленческие, маркетинговые, финансовые меры.</w:t>
      </w:r>
    </w:p>
    <w:p w14:paraId="0F6313AC" w14:textId="77777777" w:rsidR="00423426" w:rsidRPr="00730AA0" w:rsidRDefault="00423426" w:rsidP="004112AA">
      <w:pPr>
        <w:jc w:val="center"/>
        <w:rPr>
          <w:rFonts w:ascii="Times New Roman" w:hAnsi="Times New Roman" w:cs="Times New Roman"/>
          <w:b/>
          <w:bCs/>
          <w:sz w:val="28"/>
          <w:szCs w:val="28"/>
        </w:rPr>
      </w:pPr>
    </w:p>
    <w:p w14:paraId="351E9E5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Проведённый анализ конкурентной среды на рынке автотоваров города Владивостока выявил, что даже у лидирующих компаний существуют значительные резервы для повышения своей конкурентоспособности и устойчивости. Основываясь на результатах исследования, можно сформулировать ряд конкретных рекомендаций, направленных на улучшение позиций фирм в трёх основных направлениях: управленческом, маркетинговом и финансовом. Каждый из этих аспектов требует внимательного и комплексного подхода для достижения максимальной эффективности.</w:t>
      </w:r>
    </w:p>
    <w:p w14:paraId="72AD01BD" w14:textId="51F98AEE"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Управленческие меры</w:t>
      </w:r>
    </w:p>
    <w:p w14:paraId="72289ED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Первое направление связано с совершенствованием управленческих процессов. Одной из ключевых задач является повышение квалификации управленческого персонала. Исследование показало, что во многих компаниях уровень управленческой деятельности не соответствует требованиям современного и нестабильного рынка. Руководителям необходимо освоить и внедрить современные инструменты планирования и контроля, включая показатели эффективности (KPI), а также интеграцию систем управления взаимоотношениями с клиентами (CRM) и ресурсами предприятия (ERP). Это позволит не только повысить качество принятия решений, но и увеличить оперативность реагирования на изменения рыночной ситуации.</w:t>
      </w:r>
    </w:p>
    <w:p w14:paraId="1B630051"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Следующим важным шагом является автоматизация внутренних процессов. Внедрение современных складских программ, систем учёта заказов и логистических платформ способствует снижению операционных издержек и повышению прозрачности работы компании. Автоматизация помогает </w:t>
      </w:r>
      <w:r w:rsidRPr="00F60D9E">
        <w:rPr>
          <w:rFonts w:ascii="Times New Roman" w:hAnsi="Times New Roman" w:cs="Times New Roman"/>
          <w:sz w:val="28"/>
          <w:szCs w:val="28"/>
        </w:rPr>
        <w:lastRenderedPageBreak/>
        <w:t>минимизировать ошибки, ускоряет обработку заказов и оптимизирует управление запасами.</w:t>
      </w:r>
    </w:p>
    <w:p w14:paraId="400FE54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Не менее значимым является улучшение клиентского сервиса. Для повышения лояльности покупателей необходимо чётко регламентировать работу продавцов, выстроить понятные процедуры взаимодействия с клиентами, а также обеспечить эффективную систему возвратов и гарантийного обслуживания. Всё это создаёт доверие и повышает вероятность повторных покупок.</w:t>
      </w:r>
    </w:p>
    <w:p w14:paraId="3CDC14C2"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Маркетинговые меры</w:t>
      </w:r>
    </w:p>
    <w:p w14:paraId="62153E40"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Во втором направлении — маркетинговом — рекомендовано усилить рекламную активность. Анализ потребительских опросов показал, что покупатели недовольны внешним видом торговых залов и ограниченным ассортиментом товаров. Поэтому важной задачей становится обновление оформления торговых точек, создание более привлекательной и удобной среды для покупателей, а также расширение ассортимента, особенно по наиболее востребованным категориям, таким как шины, масла и детали подвески.</w:t>
      </w:r>
    </w:p>
    <w:p w14:paraId="64020D0B"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Также стоит обратить особое внимание на развитие онлайн-продаж, которые становятся всё более востребованными. Компании должны создать удобные и функциональные интернет-платформы с возможностью поиска товаров по артикулу, а также добавить опции обратной связи и онлайн-консультирования. Такой подход повысит доступность продукции и улучшит взаимодействие с клиентами.</w:t>
      </w:r>
    </w:p>
    <w:p w14:paraId="3DBB392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Работа с отзывами и управлением репутацией на различных платформах (например, 2ГИС, </w:t>
      </w:r>
      <w:proofErr w:type="spellStart"/>
      <w:r w:rsidRPr="00F60D9E">
        <w:rPr>
          <w:rFonts w:ascii="Times New Roman" w:hAnsi="Times New Roman" w:cs="Times New Roman"/>
          <w:sz w:val="28"/>
          <w:szCs w:val="28"/>
        </w:rPr>
        <w:t>FarPost</w:t>
      </w:r>
      <w:proofErr w:type="spellEnd"/>
      <w:r w:rsidRPr="00F60D9E">
        <w:rPr>
          <w:rFonts w:ascii="Times New Roman" w:hAnsi="Times New Roman" w:cs="Times New Roman"/>
          <w:sz w:val="28"/>
          <w:szCs w:val="28"/>
        </w:rPr>
        <w:t xml:space="preserve"> и других </w:t>
      </w:r>
      <w:proofErr w:type="spellStart"/>
      <w:r w:rsidRPr="00F60D9E">
        <w:rPr>
          <w:rFonts w:ascii="Times New Roman" w:hAnsi="Times New Roman" w:cs="Times New Roman"/>
          <w:sz w:val="28"/>
          <w:szCs w:val="28"/>
        </w:rPr>
        <w:t>агрегаторах</w:t>
      </w:r>
      <w:proofErr w:type="spellEnd"/>
      <w:r w:rsidRPr="00F60D9E">
        <w:rPr>
          <w:rFonts w:ascii="Times New Roman" w:hAnsi="Times New Roman" w:cs="Times New Roman"/>
          <w:sz w:val="28"/>
          <w:szCs w:val="28"/>
        </w:rPr>
        <w:t>) играет не менее важную роль. Регулярный сбор обратной связи и оперативное реагирование на претензии клиентов способствуют формированию позитивного имиджа и укреплению доверия к бренду.</w:t>
      </w:r>
    </w:p>
    <w:p w14:paraId="528BBAE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lastRenderedPageBreak/>
        <w:t>Кроме того, стимулирование продаж с помощью программ лояльности, акций, скидок при комплексных покупках и подписке на рассылки станет дополнительным инструментом привлечения и удержания клиентов.</w:t>
      </w:r>
    </w:p>
    <w:p w14:paraId="558DD27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Финансовые меры</w:t>
      </w:r>
    </w:p>
    <w:p w14:paraId="3CCFC897"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Третье направление связано с финансовым управлением. В первую очередь рекомендуется провести глубокий анализ структуры издержек, включая расходы на логистику и закупки, чтобы выявить и сократить неэффективные траты. Такая оптимизация позволит повысить прибыльность и улучшить финансовую устойчивость компании.</w:t>
      </w:r>
    </w:p>
    <w:p w14:paraId="0A4F2CE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Многие фирмы не используют в полной мере свои финансовые возможности. Для расширения ресурсов стоит рассмотреть варианты привлечения внешнего финансирования — кредитные линии, государственные субсидии и программы поддержки малого и среднего бизнеса. Кроме того, важным моментом является оптимизация оборотных средств для обеспечения стабильного денежного потока.</w:t>
      </w:r>
    </w:p>
    <w:p w14:paraId="1A79C6C0" w14:textId="2ABCBEB6" w:rsid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Наконец, инвестиции в обучение и развитие персонала должны стать приоритетом, так как профессионализм сотрудников напрямую влияет на уровень продаж и повторные обращения клиентов. Повышение квалификации продавцов улучшает качество консультаций и способствует формированию долгосрочных отношений с покупателями.</w:t>
      </w:r>
    </w:p>
    <w:p w14:paraId="25ED0D89" w14:textId="55BBE526" w:rsidR="00AA7463" w:rsidRDefault="00AA7463" w:rsidP="00AA7463">
      <w:pPr>
        <w:spacing w:line="360" w:lineRule="auto"/>
        <w:rPr>
          <w:rFonts w:ascii="Times New Roman" w:hAnsi="Times New Roman" w:cs="Times New Roman"/>
          <w:sz w:val="28"/>
          <w:szCs w:val="28"/>
        </w:rPr>
      </w:pPr>
      <w:r w:rsidRPr="00AA7463">
        <w:rPr>
          <w:rFonts w:ascii="Times New Roman" w:hAnsi="Times New Roman" w:cs="Times New Roman"/>
          <w:sz w:val="28"/>
          <w:szCs w:val="28"/>
        </w:rPr>
        <w:t xml:space="preserve">Следовательно, устойчивое и успешное развитие компаний, занимающихся продажей автозапчастей, возможно лишь при условии гармоничного сочетания эффективного управления, целенаправленных маркетинговых усилий и продуманной финансовой политики. Только комплексное взаимодействие этих факторов позволяет предприятиям закрепиться на рынке и успешно противостоять вызовам высокой конкуренции и нестабильности экономической среды. Такой всесторонний подход </w:t>
      </w:r>
      <w:r w:rsidRPr="00AA7463">
        <w:rPr>
          <w:rFonts w:ascii="Times New Roman" w:hAnsi="Times New Roman" w:cs="Times New Roman"/>
          <w:sz w:val="28"/>
          <w:szCs w:val="28"/>
        </w:rPr>
        <w:lastRenderedPageBreak/>
        <w:t>формирует прочную платформу для долгосрочного роста и укрепления конкурентных преимуществ.</w:t>
      </w:r>
    </w:p>
    <w:p w14:paraId="3076B99F" w14:textId="14E53A13" w:rsidR="00AA7463" w:rsidRPr="00AA7463" w:rsidRDefault="00AA7463" w:rsidP="00AA7463">
      <w:pPr>
        <w:rPr>
          <w:rFonts w:ascii="Times New Roman" w:hAnsi="Times New Roman" w:cs="Times New Roman"/>
          <w:sz w:val="28"/>
          <w:szCs w:val="28"/>
        </w:rPr>
      </w:pPr>
      <w:r>
        <w:rPr>
          <w:rFonts w:ascii="Times New Roman" w:hAnsi="Times New Roman" w:cs="Times New Roman"/>
          <w:sz w:val="28"/>
          <w:szCs w:val="28"/>
        </w:rPr>
        <w:br w:type="page"/>
      </w:r>
    </w:p>
    <w:p w14:paraId="278EF1FD" w14:textId="025C51DA" w:rsidR="00EF5C26" w:rsidRDefault="002F41AB" w:rsidP="0007266E">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ЗАКЛЮЧЕНИЕ</w:t>
      </w:r>
    </w:p>
    <w:p w14:paraId="1371605F" w14:textId="77777777" w:rsidR="00423426" w:rsidRPr="0007266E" w:rsidRDefault="00423426" w:rsidP="0007266E">
      <w:pPr>
        <w:jc w:val="center"/>
        <w:rPr>
          <w:rFonts w:ascii="Times New Roman" w:hAnsi="Times New Roman" w:cs="Times New Roman"/>
          <w:sz w:val="28"/>
          <w:szCs w:val="28"/>
        </w:rPr>
      </w:pPr>
    </w:p>
    <w:p w14:paraId="58701F8A"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Рынок автозапчастей в России, несмотря на многочисленные вызовы, связанные с внешнеэкономической нестабильностью и логистическими ограничениями, которые обострились в последние годы, продолжает демонстрировать свою устойчивость и значительный потенциал для дальнейшего развития. Объем продаж в данном секторе стабильно увеличивается, что во многом обусловлено постоянной потребностью в техническом обслуживании и ремонте автомобилей, что делает бизнес по продаже автозапчастей особенно актуальным и востребованным.</w:t>
      </w:r>
    </w:p>
    <w:p w14:paraId="6076CEDE"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На примере города Владивостока, одного из ключевых логистических центров на Дальнем Востоке России, можно проследить, что высокий уровень конкуренции в сфере автотоваров предъявляет к участникам рынка повышенные требования. Для успешного функционирования компании недостаточно иметь только широкий ассортимент качественных товаров — требуется также гибкость в управлении, грамотно выстроенная маркетинговая стратегия и высокий уровень клиентского сервиса, способный удовлетворить запросы современного потребителя.</w:t>
      </w:r>
    </w:p>
    <w:p w14:paraId="48EAFD67"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В ходе проведенного исследования были детально рассмотрены основные проблемы, с которыми сталкиваются фирмы, работающие на рынке автозапчастей. Среди них — кадровая нестабильность, выражающаяся в высокой текучести сотрудников и недостаточном уровне их профессиональной подготовки, что негативно сказывается на качестве обслуживания клиентов. Кроме того, выявлена слабая работа с клиентской базой и недостаточное использование современных маркетинговых и финансовых инструментов, что ограничивает возможности роста и расширения бизнеса.</w:t>
      </w:r>
    </w:p>
    <w:p w14:paraId="7A0841B0" w14:textId="29B0FF33" w:rsid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lastRenderedPageBreak/>
        <w:t>Даже крупнейшие игроки рынка, такие как «Роса. Шины, Диски», «</w:t>
      </w:r>
      <w:proofErr w:type="spellStart"/>
      <w:r w:rsidRPr="00F60D9E">
        <w:rPr>
          <w:rFonts w:ascii="Times New Roman" w:eastAsia="Times New Roman" w:hAnsi="Times New Roman" w:cs="Times New Roman"/>
          <w:sz w:val="28"/>
          <w:szCs w:val="28"/>
          <w:lang w:eastAsia="ru-RU"/>
        </w:rPr>
        <w:t>ГиперАвто</w:t>
      </w:r>
      <w:proofErr w:type="spellEnd"/>
      <w:r w:rsidRPr="00F60D9E">
        <w:rPr>
          <w:rFonts w:ascii="Times New Roman" w:eastAsia="Times New Roman" w:hAnsi="Times New Roman" w:cs="Times New Roman"/>
          <w:sz w:val="28"/>
          <w:szCs w:val="28"/>
          <w:lang w:eastAsia="ru-RU"/>
        </w:rPr>
        <w:t>», «1000размеров», испытывают определенные трудности с эффективным позиционированием на рынке и организацией управленческих процессов. Эти вызовы требуют внедрения конкретных мер, направленных на повышение конкурентоспособности компаний. Среди рекомендуемых шагов — систематическое обучение и повышение квалификации персонала, расширение и диверсификация каналов сбыта, автоматизация внутренних бизнес-процессов, развитие онлайн-продаж и активное использование обратной связи с клиентами для улучшения качества сервиса.</w:t>
      </w:r>
    </w:p>
    <w:p w14:paraId="063B18E7" w14:textId="2AA942DD"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В итоге можно констатировать, что для достижения успешного и стабильного роста компании в сфере автозапчастей требуется комплексный, системный подход к ведению бизнеса. Ключевую роль играет постоянный мониторинг и гибкая адаптация к динамично меняющимся условиям внешней среды, а также неизменное внимание к совершенствованию качества клиентского обслуживания. Рынок автозапчастей обладает значительным потенциалом развития, что обусловлено продолжающейся тенденцией к росту автомобилизации и необходимостью регулярного технического обслуживания транспортных средств. Благодаря этим факторам данная отрасль не только сохраняет свою актуальность, но и представляет собой привлекательную и перспективную сферу для вложений и долгосрочного развития бизнеса.</w:t>
      </w:r>
    </w:p>
    <w:p w14:paraId="68DEC095" w14:textId="7F8ADEAB" w:rsidR="00EE79A5" w:rsidRDefault="00EE79A5" w:rsidP="0007266E">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СПИСОК ИСПОЛЬЗОВАННОЙ ЛИТЕРАТУРЫ</w:t>
      </w:r>
    </w:p>
    <w:p w14:paraId="0D8D553D" w14:textId="77777777" w:rsidR="00423426" w:rsidRPr="0007266E" w:rsidRDefault="00423426" w:rsidP="0007266E">
      <w:pPr>
        <w:jc w:val="center"/>
        <w:rPr>
          <w:rFonts w:ascii="Times New Roman" w:hAnsi="Times New Roman" w:cs="Times New Roman"/>
          <w:sz w:val="28"/>
          <w:szCs w:val="28"/>
        </w:rPr>
      </w:pPr>
    </w:p>
    <w:p w14:paraId="15F2E01F" w14:textId="77777777" w:rsidR="00AE6BCC" w:rsidRDefault="00620CDF" w:rsidP="00AE6BCC">
      <w:pPr>
        <w:spacing w:after="0" w:line="360" w:lineRule="auto"/>
        <w:rPr>
          <w:rFonts w:ascii="Times New Roman" w:hAnsi="Times New Roman" w:cs="Times New Roman"/>
          <w:sz w:val="28"/>
          <w:szCs w:val="28"/>
        </w:rPr>
      </w:pPr>
      <w:r w:rsidRPr="009D5633">
        <w:rPr>
          <w:rFonts w:ascii="Times New Roman" w:hAnsi="Times New Roman" w:cs="Times New Roman"/>
          <w:sz w:val="28"/>
          <w:szCs w:val="28"/>
        </w:rPr>
        <w:t xml:space="preserve">1. А. О. Осепская, </w:t>
      </w:r>
      <w:r w:rsidR="00EE79A5" w:rsidRPr="009D5633">
        <w:rPr>
          <w:rFonts w:ascii="Times New Roman" w:hAnsi="Times New Roman" w:cs="Times New Roman"/>
          <w:sz w:val="28"/>
          <w:szCs w:val="28"/>
        </w:rPr>
        <w:t>Практика организации сервисной деятельности на предприятиях</w:t>
      </w:r>
      <w:r w:rsidR="009D5633">
        <w:rPr>
          <w:rFonts w:ascii="Times New Roman" w:hAnsi="Times New Roman" w:cs="Times New Roman"/>
          <w:sz w:val="28"/>
          <w:szCs w:val="28"/>
        </w:rPr>
        <w:t xml:space="preserve"> </w:t>
      </w:r>
      <w:r w:rsidR="00EE79A5" w:rsidRPr="009D5633">
        <w:rPr>
          <w:rFonts w:ascii="Times New Roman" w:hAnsi="Times New Roman" w:cs="Times New Roman"/>
          <w:sz w:val="28"/>
          <w:szCs w:val="28"/>
        </w:rPr>
        <w:t>автосервиса</w:t>
      </w:r>
      <w:r w:rsidRPr="009D5633">
        <w:rPr>
          <w:rFonts w:ascii="Times New Roman" w:hAnsi="Times New Roman" w:cs="Times New Roman"/>
          <w:sz w:val="28"/>
          <w:szCs w:val="28"/>
        </w:rPr>
        <w:t>.</w:t>
      </w:r>
      <w:r w:rsidRPr="009D5633">
        <w:rPr>
          <w:rFonts w:ascii="Times New Roman" w:hAnsi="Times New Roman" w:cs="Times New Roman"/>
          <w:sz w:val="28"/>
          <w:szCs w:val="28"/>
        </w:rPr>
        <w:br/>
        <w:t>2. Е. В. Астахова, Е. С. Баймухаметова, Направления совершенствования механизма международной предпринимательской деятельности на примере ООО "Филток 2" (автозапчасти из Японии и Кореи).</w:t>
      </w:r>
      <w:r w:rsidRPr="009D5633">
        <w:rPr>
          <w:rFonts w:ascii="Times New Roman" w:hAnsi="Times New Roman" w:cs="Times New Roman"/>
          <w:sz w:val="28"/>
          <w:szCs w:val="28"/>
        </w:rPr>
        <w:br/>
        <w:t>3. В. Н. Шиловский, Зарубежный опыт технического сервиса машин и оборудования.</w:t>
      </w:r>
      <w:r w:rsidRPr="009D5633">
        <w:rPr>
          <w:rFonts w:ascii="Times New Roman" w:hAnsi="Times New Roman" w:cs="Times New Roman"/>
          <w:sz w:val="28"/>
          <w:szCs w:val="28"/>
        </w:rPr>
        <w:br/>
        <w:t>4. В. К. Мирошникова, Сервис как конкурентное преимущество организации.</w:t>
      </w:r>
      <w:r w:rsidRPr="009D5633">
        <w:rPr>
          <w:rFonts w:ascii="Times New Roman" w:hAnsi="Times New Roman" w:cs="Times New Roman"/>
          <w:sz w:val="28"/>
          <w:szCs w:val="28"/>
        </w:rPr>
        <w:br/>
        <w:t>5. Р.В. Мартьянов, АНАЛИЗ КОНКУРЕНЦИИ НА РЫНКЕ АВТОТОВАРОВ ГОРОДА ВЛАДИВОСТОК.</w:t>
      </w:r>
      <w:r w:rsidRPr="009D5633">
        <w:rPr>
          <w:rFonts w:ascii="Times New Roman" w:hAnsi="Times New Roman" w:cs="Times New Roman"/>
          <w:sz w:val="28"/>
          <w:szCs w:val="28"/>
        </w:rPr>
        <w:br/>
        <w:t>6. К. Е. Трифонов, Проектирование и реализация программно-информационной системы автоматизации работы автосервисной службы.</w:t>
      </w:r>
      <w:r w:rsidRPr="009D5633">
        <w:rPr>
          <w:rFonts w:ascii="Times New Roman" w:hAnsi="Times New Roman" w:cs="Times New Roman"/>
          <w:sz w:val="28"/>
          <w:szCs w:val="28"/>
        </w:rPr>
        <w:br/>
        <w:t>7. А. А. Баранова, Г. В. Спиридонова, С. А. Королёв, Специфика российского автобизнеса в сегменте продажи автозапчастей: тенденции, структура и ценообразование.</w:t>
      </w:r>
      <w:r w:rsidRPr="009D5633">
        <w:rPr>
          <w:rFonts w:ascii="Times New Roman" w:hAnsi="Times New Roman" w:cs="Times New Roman"/>
          <w:sz w:val="28"/>
          <w:szCs w:val="28"/>
        </w:rPr>
        <w:br/>
        <w:t xml:space="preserve">8. </w:t>
      </w:r>
      <w:r w:rsidR="009D5633" w:rsidRPr="009D5633">
        <w:rPr>
          <w:rFonts w:ascii="Times New Roman" w:hAnsi="Times New Roman" w:cs="Times New Roman"/>
          <w:sz w:val="28"/>
          <w:szCs w:val="28"/>
        </w:rPr>
        <w:t xml:space="preserve">А. А. </w:t>
      </w:r>
      <w:r w:rsidRPr="009D5633">
        <w:rPr>
          <w:rFonts w:ascii="Times New Roman" w:hAnsi="Times New Roman" w:cs="Times New Roman"/>
          <w:sz w:val="28"/>
          <w:szCs w:val="28"/>
        </w:rPr>
        <w:t>Рыженков</w:t>
      </w:r>
      <w:r w:rsidR="009D5633" w:rsidRPr="009D5633">
        <w:rPr>
          <w:rFonts w:ascii="Times New Roman" w:hAnsi="Times New Roman" w:cs="Times New Roman"/>
          <w:sz w:val="28"/>
          <w:szCs w:val="28"/>
        </w:rPr>
        <w:t xml:space="preserve">, Р. Т. </w:t>
      </w:r>
      <w:r w:rsidRPr="009D5633">
        <w:rPr>
          <w:rFonts w:ascii="Times New Roman" w:hAnsi="Times New Roman" w:cs="Times New Roman"/>
          <w:sz w:val="28"/>
          <w:szCs w:val="28"/>
        </w:rPr>
        <w:t>Хакимов</w:t>
      </w:r>
      <w:r w:rsidR="009D5633" w:rsidRPr="009D5633">
        <w:rPr>
          <w:rFonts w:ascii="Times New Roman" w:hAnsi="Times New Roman" w:cs="Times New Roman"/>
          <w:sz w:val="28"/>
          <w:szCs w:val="28"/>
        </w:rPr>
        <w:t>, Методика обучения продавцов автозапчастей грузового автосервиса.</w:t>
      </w:r>
      <w:r w:rsidR="009D5633" w:rsidRPr="009D5633">
        <w:rPr>
          <w:rFonts w:ascii="Times New Roman" w:hAnsi="Times New Roman" w:cs="Times New Roman"/>
          <w:sz w:val="28"/>
          <w:szCs w:val="28"/>
        </w:rPr>
        <w:br/>
        <w:t>9. Е. В. Карпова, Договор поставки в автосервисе: проблемы качества товара.</w:t>
      </w:r>
    </w:p>
    <w:p w14:paraId="118E41F4" w14:textId="7A0E6984" w:rsidR="00B32534" w:rsidRPr="00AE6BCC" w:rsidRDefault="00B32534" w:rsidP="00AE6BCC">
      <w:pPr>
        <w:spacing w:after="0" w:line="360" w:lineRule="auto"/>
        <w:rPr>
          <w:rFonts w:ascii="Times New Roman" w:hAnsi="Times New Roman" w:cs="Times New Roman"/>
          <w:sz w:val="28"/>
          <w:szCs w:val="28"/>
        </w:rPr>
      </w:pPr>
      <w:r w:rsidRPr="00B32534">
        <w:rPr>
          <w:rFonts w:ascii="Times New Roman" w:hAnsi="Times New Roman" w:cs="Times New Roman"/>
          <w:sz w:val="28"/>
          <w:szCs w:val="28"/>
        </w:rPr>
        <w:t xml:space="preserve">10. А. С. Ветров, Э. Т. </w:t>
      </w:r>
      <w:proofErr w:type="spellStart"/>
      <w:r w:rsidRPr="00B32534">
        <w:rPr>
          <w:rFonts w:ascii="Times New Roman" w:hAnsi="Times New Roman" w:cs="Times New Roman"/>
          <w:sz w:val="28"/>
          <w:szCs w:val="28"/>
        </w:rPr>
        <w:t>Абушаева</w:t>
      </w:r>
      <w:proofErr w:type="spellEnd"/>
      <w:r w:rsidRPr="00B32534">
        <w:rPr>
          <w:rFonts w:ascii="Times New Roman" w:hAnsi="Times New Roman" w:cs="Times New Roman"/>
          <w:sz w:val="28"/>
          <w:szCs w:val="28"/>
        </w:rPr>
        <w:t>, Сравнительный анализ сервисного обслуживания автомобилей в авторизованных дилерских центрах.</w:t>
      </w:r>
    </w:p>
    <w:p w14:paraId="2ED15AB9" w14:textId="6BA92B08" w:rsidR="00AE6BCC" w:rsidRPr="00AE6BCC" w:rsidRDefault="00AE6BCC" w:rsidP="00AE6BCC">
      <w:pPr>
        <w:spacing w:line="360" w:lineRule="auto"/>
        <w:rPr>
          <w:rFonts w:ascii="Times New Roman" w:hAnsi="Times New Roman" w:cs="Times New Roman"/>
          <w:sz w:val="28"/>
          <w:szCs w:val="28"/>
        </w:rPr>
      </w:pPr>
      <w:r w:rsidRPr="00AE6BCC">
        <w:rPr>
          <w:rFonts w:ascii="Times New Roman" w:hAnsi="Times New Roman" w:cs="Times New Roman"/>
          <w:sz w:val="28"/>
          <w:szCs w:val="28"/>
        </w:rPr>
        <w:t xml:space="preserve">11. О. В. </w:t>
      </w:r>
      <w:proofErr w:type="spellStart"/>
      <w:r w:rsidRPr="00AE6BCC">
        <w:rPr>
          <w:rFonts w:ascii="Times New Roman" w:hAnsi="Times New Roman" w:cs="Times New Roman"/>
          <w:sz w:val="28"/>
          <w:szCs w:val="28"/>
        </w:rPr>
        <w:t>Вовчемис</w:t>
      </w:r>
      <w:proofErr w:type="spellEnd"/>
      <w:r w:rsidRPr="00AE6BCC">
        <w:rPr>
          <w:rFonts w:ascii="Times New Roman" w:hAnsi="Times New Roman" w:cs="Times New Roman"/>
          <w:sz w:val="28"/>
          <w:szCs w:val="28"/>
        </w:rPr>
        <w:t>, Психологические особенности китайских менеджеров по продажам автомобильных запчастей</w:t>
      </w:r>
      <w:r>
        <w:rPr>
          <w:rFonts w:ascii="Times New Roman" w:hAnsi="Times New Roman" w:cs="Times New Roman"/>
          <w:sz w:val="28"/>
          <w:szCs w:val="28"/>
        </w:rPr>
        <w:t>.</w:t>
      </w:r>
    </w:p>
    <w:p w14:paraId="56EF6814" w14:textId="5BFFF8DE" w:rsidR="00AE6BCC" w:rsidRPr="00AE6BCC" w:rsidRDefault="00AE6BCC" w:rsidP="00AE6BCC">
      <w:pPr>
        <w:spacing w:line="360" w:lineRule="auto"/>
        <w:rPr>
          <w:rFonts w:ascii="Times New Roman" w:hAnsi="Times New Roman" w:cs="Times New Roman"/>
          <w:sz w:val="28"/>
          <w:szCs w:val="28"/>
        </w:rPr>
      </w:pPr>
      <w:r w:rsidRPr="00AE6BCC">
        <w:rPr>
          <w:rFonts w:ascii="Times New Roman" w:hAnsi="Times New Roman" w:cs="Times New Roman"/>
          <w:sz w:val="28"/>
          <w:szCs w:val="28"/>
        </w:rPr>
        <w:t>12. Н.П. Киселева, СТАТИСТИЧЕСКИЙ АНАЛИЗ КОНЪЮНКТУРЫ АВТОМОБИЛЬНОЙ ОТРАСЛИ РОССИИ</w:t>
      </w:r>
      <w:r>
        <w:rPr>
          <w:rFonts w:ascii="Times New Roman" w:hAnsi="Times New Roman" w:cs="Times New Roman"/>
          <w:sz w:val="28"/>
          <w:szCs w:val="28"/>
        </w:rPr>
        <w:t>.</w:t>
      </w:r>
    </w:p>
    <w:p w14:paraId="06F0B481" w14:textId="6B8ADE8A" w:rsidR="00AE6BCC" w:rsidRPr="00AE6BCC" w:rsidRDefault="00AE6BCC" w:rsidP="00AE6BCC">
      <w:pPr>
        <w:spacing w:line="360" w:lineRule="auto"/>
        <w:jc w:val="both"/>
        <w:rPr>
          <w:rFonts w:ascii="Times New Roman" w:hAnsi="Times New Roman" w:cs="Times New Roman"/>
          <w:sz w:val="28"/>
          <w:szCs w:val="28"/>
        </w:rPr>
      </w:pPr>
      <w:r w:rsidRPr="00AE6BCC">
        <w:rPr>
          <w:rFonts w:ascii="Times New Roman" w:hAnsi="Times New Roman" w:cs="Times New Roman"/>
          <w:sz w:val="28"/>
          <w:szCs w:val="28"/>
        </w:rPr>
        <w:t>13. Е.В. Дымченко, Д.Д. Рыжкова, Рынок автозапчастей в России 2017</w:t>
      </w:r>
      <w:r>
        <w:rPr>
          <w:rFonts w:ascii="Times New Roman" w:hAnsi="Times New Roman" w:cs="Times New Roman"/>
          <w:sz w:val="28"/>
          <w:szCs w:val="28"/>
        </w:rPr>
        <w:t>.</w:t>
      </w:r>
    </w:p>
    <w:p w14:paraId="62C6274D" w14:textId="2D930198" w:rsidR="00AE6BCC" w:rsidRPr="00AE6BCC" w:rsidRDefault="00AE6BCC" w:rsidP="00AE6BCC">
      <w:pPr>
        <w:spacing w:line="360" w:lineRule="auto"/>
        <w:jc w:val="both"/>
        <w:rPr>
          <w:rFonts w:ascii="Times New Roman" w:hAnsi="Times New Roman" w:cs="Times New Roman"/>
          <w:sz w:val="28"/>
          <w:szCs w:val="28"/>
        </w:rPr>
      </w:pPr>
      <w:r w:rsidRPr="00AE6BCC">
        <w:rPr>
          <w:rFonts w:ascii="Times New Roman" w:hAnsi="Times New Roman" w:cs="Times New Roman"/>
          <w:sz w:val="28"/>
          <w:szCs w:val="28"/>
        </w:rPr>
        <w:lastRenderedPageBreak/>
        <w:t>14. Э.З. Асадуллин, Т.Р. Закирова, Исследование состояния и структуры рынка автосервиса, проектирование и строительство станций технического обслуживания</w:t>
      </w:r>
    </w:p>
    <w:p w14:paraId="3EB3BD56" w14:textId="66DEA2F7" w:rsidR="00AE6BCC" w:rsidRPr="00AE6BCC" w:rsidRDefault="00AE6BCC" w:rsidP="00AE6BCC"/>
    <w:p w14:paraId="3180213A" w14:textId="10735753" w:rsidR="00AE6BCC" w:rsidRPr="00AE6BCC" w:rsidRDefault="00AE6BCC" w:rsidP="00AE6BCC"/>
    <w:p w14:paraId="4376F7FD" w14:textId="1B877EB2" w:rsidR="00B32534" w:rsidRPr="009D5633" w:rsidRDefault="00B32534" w:rsidP="009D5633">
      <w:pPr>
        <w:spacing w:after="0" w:line="360" w:lineRule="auto"/>
        <w:rPr>
          <w:rFonts w:ascii="Times New Roman" w:hAnsi="Times New Roman" w:cs="Times New Roman"/>
          <w:sz w:val="28"/>
          <w:szCs w:val="28"/>
        </w:rPr>
      </w:pPr>
    </w:p>
    <w:sectPr w:rsidR="00B32534" w:rsidRPr="009D5633" w:rsidSect="009D5633">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206BE" w14:textId="77777777" w:rsidR="00026394" w:rsidRDefault="00026394" w:rsidP="009D5633">
      <w:pPr>
        <w:spacing w:after="0" w:line="240" w:lineRule="auto"/>
      </w:pPr>
      <w:r>
        <w:separator/>
      </w:r>
    </w:p>
  </w:endnote>
  <w:endnote w:type="continuationSeparator" w:id="0">
    <w:p w14:paraId="6EE9D9A7" w14:textId="77777777" w:rsidR="00026394" w:rsidRDefault="00026394" w:rsidP="009D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682604"/>
      <w:docPartObj>
        <w:docPartGallery w:val="Page Numbers (Bottom of Page)"/>
        <w:docPartUnique/>
      </w:docPartObj>
    </w:sdtPr>
    <w:sdtEndPr/>
    <w:sdtContent>
      <w:p w14:paraId="6243B59B" w14:textId="77777777" w:rsidR="009D5633" w:rsidRDefault="009D5633">
        <w:pPr>
          <w:pStyle w:val="a7"/>
          <w:jc w:val="center"/>
        </w:pPr>
        <w:r>
          <w:fldChar w:fldCharType="begin"/>
        </w:r>
        <w:r>
          <w:instrText>PAGE   \* MERGEFORMAT</w:instrText>
        </w:r>
        <w:r>
          <w:fldChar w:fldCharType="separate"/>
        </w:r>
        <w:r w:rsidR="006706DB">
          <w:rPr>
            <w:noProof/>
          </w:rPr>
          <w:t>21</w:t>
        </w:r>
        <w:r>
          <w:fldChar w:fldCharType="end"/>
        </w:r>
      </w:p>
    </w:sdtContent>
  </w:sdt>
  <w:p w14:paraId="28FDC050" w14:textId="77777777" w:rsidR="009D5633" w:rsidRDefault="009D56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A7A9D" w14:textId="77777777" w:rsidR="00026394" w:rsidRDefault="00026394" w:rsidP="009D5633">
      <w:pPr>
        <w:spacing w:after="0" w:line="240" w:lineRule="auto"/>
      </w:pPr>
      <w:r>
        <w:separator/>
      </w:r>
    </w:p>
  </w:footnote>
  <w:footnote w:type="continuationSeparator" w:id="0">
    <w:p w14:paraId="19DF76E1" w14:textId="77777777" w:rsidR="00026394" w:rsidRDefault="00026394" w:rsidP="009D5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B4C"/>
    <w:multiLevelType w:val="multilevel"/>
    <w:tmpl w:val="61A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7C4"/>
    <w:multiLevelType w:val="hybridMultilevel"/>
    <w:tmpl w:val="67E08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16013"/>
    <w:multiLevelType w:val="hybridMultilevel"/>
    <w:tmpl w:val="ED6C032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4D7958"/>
    <w:multiLevelType w:val="hybridMultilevel"/>
    <w:tmpl w:val="3B488D38"/>
    <w:lvl w:ilvl="0" w:tplc="A606B91E">
      <w:start w:val="1"/>
      <w:numFmt w:val="decimal"/>
      <w:lvlText w:val="%1."/>
      <w:lvlJc w:val="left"/>
      <w:pPr>
        <w:ind w:left="720" w:hanging="360"/>
      </w:pPr>
      <w:rPr>
        <w:rFonts w:ascii="Times New Roman" w:hAnsi="Times New Roman" w:cs="Times New Roman" w:hint="default"/>
        <w:color w:val="2F5496" w:themeColor="accent1" w:themeShade="BF"/>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E691C"/>
    <w:multiLevelType w:val="multilevel"/>
    <w:tmpl w:val="4BC4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B6"/>
    <w:multiLevelType w:val="hybridMultilevel"/>
    <w:tmpl w:val="03762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950420"/>
    <w:multiLevelType w:val="hybridMultilevel"/>
    <w:tmpl w:val="B8422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8210ED"/>
    <w:multiLevelType w:val="multilevel"/>
    <w:tmpl w:val="ED3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63DA"/>
    <w:multiLevelType w:val="hybridMultilevel"/>
    <w:tmpl w:val="017AF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746E4A"/>
    <w:multiLevelType w:val="hybridMultilevel"/>
    <w:tmpl w:val="DB304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A4735"/>
    <w:multiLevelType w:val="hybridMultilevel"/>
    <w:tmpl w:val="9E9C3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B9686B"/>
    <w:multiLevelType w:val="multilevel"/>
    <w:tmpl w:val="209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F1E8C"/>
    <w:multiLevelType w:val="multilevel"/>
    <w:tmpl w:val="353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3D28"/>
    <w:multiLevelType w:val="multilevel"/>
    <w:tmpl w:val="E7C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16C4A"/>
    <w:multiLevelType w:val="hybridMultilevel"/>
    <w:tmpl w:val="9AFE8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861572"/>
    <w:multiLevelType w:val="multilevel"/>
    <w:tmpl w:val="BE6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7017"/>
    <w:multiLevelType w:val="multilevel"/>
    <w:tmpl w:val="F7C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81981"/>
    <w:multiLevelType w:val="hybridMultilevel"/>
    <w:tmpl w:val="4444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85504"/>
    <w:multiLevelType w:val="multilevel"/>
    <w:tmpl w:val="90F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A0EC3"/>
    <w:multiLevelType w:val="multilevel"/>
    <w:tmpl w:val="E66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8350D"/>
    <w:multiLevelType w:val="multilevel"/>
    <w:tmpl w:val="CC0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80C8A"/>
    <w:multiLevelType w:val="multilevel"/>
    <w:tmpl w:val="9DD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2010E"/>
    <w:multiLevelType w:val="multilevel"/>
    <w:tmpl w:val="6E10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A726F"/>
    <w:multiLevelType w:val="multilevel"/>
    <w:tmpl w:val="CFC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81FAD"/>
    <w:multiLevelType w:val="multilevel"/>
    <w:tmpl w:val="C422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0"/>
  </w:num>
  <w:num w:numId="4">
    <w:abstractNumId w:val="18"/>
  </w:num>
  <w:num w:numId="5">
    <w:abstractNumId w:val="12"/>
  </w:num>
  <w:num w:numId="6">
    <w:abstractNumId w:val="15"/>
  </w:num>
  <w:num w:numId="7">
    <w:abstractNumId w:val="23"/>
  </w:num>
  <w:num w:numId="8">
    <w:abstractNumId w:val="4"/>
  </w:num>
  <w:num w:numId="9">
    <w:abstractNumId w:val="24"/>
  </w:num>
  <w:num w:numId="10">
    <w:abstractNumId w:val="22"/>
  </w:num>
  <w:num w:numId="11">
    <w:abstractNumId w:val="8"/>
  </w:num>
  <w:num w:numId="12">
    <w:abstractNumId w:val="17"/>
  </w:num>
  <w:num w:numId="13">
    <w:abstractNumId w:val="6"/>
  </w:num>
  <w:num w:numId="14">
    <w:abstractNumId w:val="1"/>
  </w:num>
  <w:num w:numId="15">
    <w:abstractNumId w:val="10"/>
  </w:num>
  <w:num w:numId="16">
    <w:abstractNumId w:val="9"/>
  </w:num>
  <w:num w:numId="17">
    <w:abstractNumId w:val="3"/>
  </w:num>
  <w:num w:numId="18">
    <w:abstractNumId w:val="5"/>
  </w:num>
  <w:num w:numId="19">
    <w:abstractNumId w:val="2"/>
  </w:num>
  <w:num w:numId="20">
    <w:abstractNumId w:val="14"/>
  </w:num>
  <w:num w:numId="21">
    <w:abstractNumId w:val="20"/>
  </w:num>
  <w:num w:numId="22">
    <w:abstractNumId w:val="21"/>
  </w:num>
  <w:num w:numId="23">
    <w:abstractNumId w:val="19"/>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9B"/>
    <w:rsid w:val="00026394"/>
    <w:rsid w:val="0007266E"/>
    <w:rsid w:val="00111B76"/>
    <w:rsid w:val="00147820"/>
    <w:rsid w:val="001A41F9"/>
    <w:rsid w:val="001C6AE7"/>
    <w:rsid w:val="00214CFB"/>
    <w:rsid w:val="002A754D"/>
    <w:rsid w:val="002F41AB"/>
    <w:rsid w:val="003438F1"/>
    <w:rsid w:val="004112AA"/>
    <w:rsid w:val="00413F8C"/>
    <w:rsid w:val="00423426"/>
    <w:rsid w:val="004C6AD4"/>
    <w:rsid w:val="00520BFF"/>
    <w:rsid w:val="00533979"/>
    <w:rsid w:val="00620CDF"/>
    <w:rsid w:val="006706DB"/>
    <w:rsid w:val="00730AA0"/>
    <w:rsid w:val="00964D74"/>
    <w:rsid w:val="009D5633"/>
    <w:rsid w:val="00AA7463"/>
    <w:rsid w:val="00AE6BCC"/>
    <w:rsid w:val="00B32534"/>
    <w:rsid w:val="00BA7144"/>
    <w:rsid w:val="00E40BD5"/>
    <w:rsid w:val="00E6670B"/>
    <w:rsid w:val="00EE79A5"/>
    <w:rsid w:val="00EF5C26"/>
    <w:rsid w:val="00F60D9E"/>
    <w:rsid w:val="00F61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DCC5"/>
  <w15:chartTrackingRefBased/>
  <w15:docId w15:val="{1C7BBDD5-3AA3-43B0-88C0-1B04016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E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4112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820"/>
    <w:rPr>
      <w:b/>
      <w:bCs/>
    </w:rPr>
  </w:style>
  <w:style w:type="character" w:customStyle="1" w:styleId="40">
    <w:name w:val="Заголовок 4 Знак"/>
    <w:basedOn w:val="a0"/>
    <w:link w:val="4"/>
    <w:uiPriority w:val="9"/>
    <w:rsid w:val="004112AA"/>
    <w:rPr>
      <w:rFonts w:ascii="Times New Roman" w:eastAsia="Times New Roman" w:hAnsi="Times New Roman" w:cs="Times New Roman"/>
      <w:b/>
      <w:bCs/>
      <w:sz w:val="24"/>
      <w:szCs w:val="24"/>
      <w:lang w:eastAsia="ru-RU"/>
    </w:rPr>
  </w:style>
  <w:style w:type="paragraph" w:styleId="a4">
    <w:name w:val="List Paragraph"/>
    <w:basedOn w:val="a"/>
    <w:uiPriority w:val="34"/>
    <w:qFormat/>
    <w:rsid w:val="00730AA0"/>
    <w:pPr>
      <w:ind w:left="720"/>
      <w:contextualSpacing/>
    </w:pPr>
  </w:style>
  <w:style w:type="character" w:customStyle="1" w:styleId="10">
    <w:name w:val="Заголовок 1 Знак"/>
    <w:basedOn w:val="a0"/>
    <w:link w:val="1"/>
    <w:uiPriority w:val="9"/>
    <w:rsid w:val="00EE79A5"/>
    <w:rPr>
      <w:rFonts w:asciiTheme="majorHAnsi" w:eastAsiaTheme="majorEastAsia" w:hAnsiTheme="majorHAnsi" w:cstheme="majorBidi"/>
      <w:color w:val="2F5496" w:themeColor="accent1" w:themeShade="BF"/>
      <w:sz w:val="32"/>
      <w:szCs w:val="32"/>
    </w:rPr>
  </w:style>
  <w:style w:type="character" w:customStyle="1" w:styleId="hl">
    <w:name w:val="hl"/>
    <w:basedOn w:val="a0"/>
    <w:rsid w:val="00620CDF"/>
  </w:style>
  <w:style w:type="paragraph" w:styleId="a5">
    <w:name w:val="header"/>
    <w:basedOn w:val="a"/>
    <w:link w:val="a6"/>
    <w:uiPriority w:val="99"/>
    <w:unhideWhenUsed/>
    <w:rsid w:val="009D563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D5633"/>
  </w:style>
  <w:style w:type="paragraph" w:styleId="a7">
    <w:name w:val="footer"/>
    <w:basedOn w:val="a"/>
    <w:link w:val="a8"/>
    <w:uiPriority w:val="99"/>
    <w:unhideWhenUsed/>
    <w:rsid w:val="009D563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D5633"/>
  </w:style>
  <w:style w:type="paragraph" w:styleId="a9">
    <w:name w:val="footnote text"/>
    <w:basedOn w:val="a"/>
    <w:link w:val="aa"/>
    <w:uiPriority w:val="99"/>
    <w:semiHidden/>
    <w:unhideWhenUsed/>
    <w:rsid w:val="003438F1"/>
    <w:pPr>
      <w:spacing w:after="0" w:line="240" w:lineRule="auto"/>
    </w:pPr>
    <w:rPr>
      <w:sz w:val="20"/>
      <w:szCs w:val="20"/>
    </w:rPr>
  </w:style>
  <w:style w:type="character" w:customStyle="1" w:styleId="aa">
    <w:name w:val="Текст сноски Знак"/>
    <w:basedOn w:val="a0"/>
    <w:link w:val="a9"/>
    <w:uiPriority w:val="99"/>
    <w:semiHidden/>
    <w:rsid w:val="003438F1"/>
    <w:rPr>
      <w:sz w:val="20"/>
      <w:szCs w:val="20"/>
    </w:rPr>
  </w:style>
  <w:style w:type="character" w:styleId="ab">
    <w:name w:val="footnote reference"/>
    <w:basedOn w:val="a0"/>
    <w:uiPriority w:val="99"/>
    <w:semiHidden/>
    <w:unhideWhenUsed/>
    <w:rsid w:val="00343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1414">
      <w:bodyDiv w:val="1"/>
      <w:marLeft w:val="0"/>
      <w:marRight w:val="0"/>
      <w:marTop w:val="0"/>
      <w:marBottom w:val="0"/>
      <w:divBdr>
        <w:top w:val="none" w:sz="0" w:space="0" w:color="auto"/>
        <w:left w:val="none" w:sz="0" w:space="0" w:color="auto"/>
        <w:bottom w:val="none" w:sz="0" w:space="0" w:color="auto"/>
        <w:right w:val="none" w:sz="0" w:space="0" w:color="auto"/>
      </w:divBdr>
    </w:div>
    <w:div w:id="87695307">
      <w:bodyDiv w:val="1"/>
      <w:marLeft w:val="0"/>
      <w:marRight w:val="0"/>
      <w:marTop w:val="0"/>
      <w:marBottom w:val="0"/>
      <w:divBdr>
        <w:top w:val="none" w:sz="0" w:space="0" w:color="auto"/>
        <w:left w:val="none" w:sz="0" w:space="0" w:color="auto"/>
        <w:bottom w:val="none" w:sz="0" w:space="0" w:color="auto"/>
        <w:right w:val="none" w:sz="0" w:space="0" w:color="auto"/>
      </w:divBdr>
    </w:div>
    <w:div w:id="192042559">
      <w:bodyDiv w:val="1"/>
      <w:marLeft w:val="0"/>
      <w:marRight w:val="0"/>
      <w:marTop w:val="0"/>
      <w:marBottom w:val="0"/>
      <w:divBdr>
        <w:top w:val="none" w:sz="0" w:space="0" w:color="auto"/>
        <w:left w:val="none" w:sz="0" w:space="0" w:color="auto"/>
        <w:bottom w:val="none" w:sz="0" w:space="0" w:color="auto"/>
        <w:right w:val="none" w:sz="0" w:space="0" w:color="auto"/>
      </w:divBdr>
    </w:div>
    <w:div w:id="219363485">
      <w:bodyDiv w:val="1"/>
      <w:marLeft w:val="0"/>
      <w:marRight w:val="0"/>
      <w:marTop w:val="0"/>
      <w:marBottom w:val="0"/>
      <w:divBdr>
        <w:top w:val="none" w:sz="0" w:space="0" w:color="auto"/>
        <w:left w:val="none" w:sz="0" w:space="0" w:color="auto"/>
        <w:bottom w:val="none" w:sz="0" w:space="0" w:color="auto"/>
        <w:right w:val="none" w:sz="0" w:space="0" w:color="auto"/>
      </w:divBdr>
    </w:div>
    <w:div w:id="229855322">
      <w:bodyDiv w:val="1"/>
      <w:marLeft w:val="0"/>
      <w:marRight w:val="0"/>
      <w:marTop w:val="0"/>
      <w:marBottom w:val="0"/>
      <w:divBdr>
        <w:top w:val="none" w:sz="0" w:space="0" w:color="auto"/>
        <w:left w:val="none" w:sz="0" w:space="0" w:color="auto"/>
        <w:bottom w:val="none" w:sz="0" w:space="0" w:color="auto"/>
        <w:right w:val="none" w:sz="0" w:space="0" w:color="auto"/>
      </w:divBdr>
    </w:div>
    <w:div w:id="285082361">
      <w:bodyDiv w:val="1"/>
      <w:marLeft w:val="0"/>
      <w:marRight w:val="0"/>
      <w:marTop w:val="0"/>
      <w:marBottom w:val="0"/>
      <w:divBdr>
        <w:top w:val="none" w:sz="0" w:space="0" w:color="auto"/>
        <w:left w:val="none" w:sz="0" w:space="0" w:color="auto"/>
        <w:bottom w:val="none" w:sz="0" w:space="0" w:color="auto"/>
        <w:right w:val="none" w:sz="0" w:space="0" w:color="auto"/>
      </w:divBdr>
    </w:div>
    <w:div w:id="301470198">
      <w:bodyDiv w:val="1"/>
      <w:marLeft w:val="0"/>
      <w:marRight w:val="0"/>
      <w:marTop w:val="0"/>
      <w:marBottom w:val="0"/>
      <w:divBdr>
        <w:top w:val="none" w:sz="0" w:space="0" w:color="auto"/>
        <w:left w:val="none" w:sz="0" w:space="0" w:color="auto"/>
        <w:bottom w:val="none" w:sz="0" w:space="0" w:color="auto"/>
        <w:right w:val="none" w:sz="0" w:space="0" w:color="auto"/>
      </w:divBdr>
      <w:divsChild>
        <w:div w:id="826017693">
          <w:marLeft w:val="0"/>
          <w:marRight w:val="0"/>
          <w:marTop w:val="645"/>
          <w:marBottom w:val="0"/>
          <w:divBdr>
            <w:top w:val="none" w:sz="0" w:space="0" w:color="auto"/>
            <w:left w:val="none" w:sz="0" w:space="0" w:color="auto"/>
            <w:bottom w:val="none" w:sz="0" w:space="0" w:color="auto"/>
            <w:right w:val="none" w:sz="0" w:space="0" w:color="auto"/>
          </w:divBdr>
          <w:divsChild>
            <w:div w:id="8021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740">
      <w:bodyDiv w:val="1"/>
      <w:marLeft w:val="0"/>
      <w:marRight w:val="0"/>
      <w:marTop w:val="0"/>
      <w:marBottom w:val="0"/>
      <w:divBdr>
        <w:top w:val="none" w:sz="0" w:space="0" w:color="auto"/>
        <w:left w:val="none" w:sz="0" w:space="0" w:color="auto"/>
        <w:bottom w:val="none" w:sz="0" w:space="0" w:color="auto"/>
        <w:right w:val="none" w:sz="0" w:space="0" w:color="auto"/>
      </w:divBdr>
    </w:div>
    <w:div w:id="442263004">
      <w:bodyDiv w:val="1"/>
      <w:marLeft w:val="0"/>
      <w:marRight w:val="0"/>
      <w:marTop w:val="0"/>
      <w:marBottom w:val="0"/>
      <w:divBdr>
        <w:top w:val="none" w:sz="0" w:space="0" w:color="auto"/>
        <w:left w:val="none" w:sz="0" w:space="0" w:color="auto"/>
        <w:bottom w:val="none" w:sz="0" w:space="0" w:color="auto"/>
        <w:right w:val="none" w:sz="0" w:space="0" w:color="auto"/>
      </w:divBdr>
    </w:div>
    <w:div w:id="510605147">
      <w:bodyDiv w:val="1"/>
      <w:marLeft w:val="0"/>
      <w:marRight w:val="0"/>
      <w:marTop w:val="0"/>
      <w:marBottom w:val="0"/>
      <w:divBdr>
        <w:top w:val="none" w:sz="0" w:space="0" w:color="auto"/>
        <w:left w:val="none" w:sz="0" w:space="0" w:color="auto"/>
        <w:bottom w:val="none" w:sz="0" w:space="0" w:color="auto"/>
        <w:right w:val="none" w:sz="0" w:space="0" w:color="auto"/>
      </w:divBdr>
    </w:div>
    <w:div w:id="534780969">
      <w:bodyDiv w:val="1"/>
      <w:marLeft w:val="0"/>
      <w:marRight w:val="0"/>
      <w:marTop w:val="0"/>
      <w:marBottom w:val="0"/>
      <w:divBdr>
        <w:top w:val="none" w:sz="0" w:space="0" w:color="auto"/>
        <w:left w:val="none" w:sz="0" w:space="0" w:color="auto"/>
        <w:bottom w:val="none" w:sz="0" w:space="0" w:color="auto"/>
        <w:right w:val="none" w:sz="0" w:space="0" w:color="auto"/>
      </w:divBdr>
    </w:div>
    <w:div w:id="543253956">
      <w:bodyDiv w:val="1"/>
      <w:marLeft w:val="0"/>
      <w:marRight w:val="0"/>
      <w:marTop w:val="0"/>
      <w:marBottom w:val="0"/>
      <w:divBdr>
        <w:top w:val="none" w:sz="0" w:space="0" w:color="auto"/>
        <w:left w:val="none" w:sz="0" w:space="0" w:color="auto"/>
        <w:bottom w:val="none" w:sz="0" w:space="0" w:color="auto"/>
        <w:right w:val="none" w:sz="0" w:space="0" w:color="auto"/>
      </w:divBdr>
    </w:div>
    <w:div w:id="572816545">
      <w:bodyDiv w:val="1"/>
      <w:marLeft w:val="0"/>
      <w:marRight w:val="0"/>
      <w:marTop w:val="0"/>
      <w:marBottom w:val="0"/>
      <w:divBdr>
        <w:top w:val="none" w:sz="0" w:space="0" w:color="auto"/>
        <w:left w:val="none" w:sz="0" w:space="0" w:color="auto"/>
        <w:bottom w:val="none" w:sz="0" w:space="0" w:color="auto"/>
        <w:right w:val="none" w:sz="0" w:space="0" w:color="auto"/>
      </w:divBdr>
    </w:div>
    <w:div w:id="573391411">
      <w:bodyDiv w:val="1"/>
      <w:marLeft w:val="0"/>
      <w:marRight w:val="0"/>
      <w:marTop w:val="0"/>
      <w:marBottom w:val="0"/>
      <w:divBdr>
        <w:top w:val="none" w:sz="0" w:space="0" w:color="auto"/>
        <w:left w:val="none" w:sz="0" w:space="0" w:color="auto"/>
        <w:bottom w:val="none" w:sz="0" w:space="0" w:color="auto"/>
        <w:right w:val="none" w:sz="0" w:space="0" w:color="auto"/>
      </w:divBdr>
    </w:div>
    <w:div w:id="628434819">
      <w:bodyDiv w:val="1"/>
      <w:marLeft w:val="0"/>
      <w:marRight w:val="0"/>
      <w:marTop w:val="0"/>
      <w:marBottom w:val="0"/>
      <w:divBdr>
        <w:top w:val="none" w:sz="0" w:space="0" w:color="auto"/>
        <w:left w:val="none" w:sz="0" w:space="0" w:color="auto"/>
        <w:bottom w:val="none" w:sz="0" w:space="0" w:color="auto"/>
        <w:right w:val="none" w:sz="0" w:space="0" w:color="auto"/>
      </w:divBdr>
    </w:div>
    <w:div w:id="631254755">
      <w:bodyDiv w:val="1"/>
      <w:marLeft w:val="0"/>
      <w:marRight w:val="0"/>
      <w:marTop w:val="0"/>
      <w:marBottom w:val="0"/>
      <w:divBdr>
        <w:top w:val="none" w:sz="0" w:space="0" w:color="auto"/>
        <w:left w:val="none" w:sz="0" w:space="0" w:color="auto"/>
        <w:bottom w:val="none" w:sz="0" w:space="0" w:color="auto"/>
        <w:right w:val="none" w:sz="0" w:space="0" w:color="auto"/>
      </w:divBdr>
    </w:div>
    <w:div w:id="660280771">
      <w:bodyDiv w:val="1"/>
      <w:marLeft w:val="0"/>
      <w:marRight w:val="0"/>
      <w:marTop w:val="0"/>
      <w:marBottom w:val="0"/>
      <w:divBdr>
        <w:top w:val="none" w:sz="0" w:space="0" w:color="auto"/>
        <w:left w:val="none" w:sz="0" w:space="0" w:color="auto"/>
        <w:bottom w:val="none" w:sz="0" w:space="0" w:color="auto"/>
        <w:right w:val="none" w:sz="0" w:space="0" w:color="auto"/>
      </w:divBdr>
    </w:div>
    <w:div w:id="725373477">
      <w:bodyDiv w:val="1"/>
      <w:marLeft w:val="0"/>
      <w:marRight w:val="0"/>
      <w:marTop w:val="0"/>
      <w:marBottom w:val="0"/>
      <w:divBdr>
        <w:top w:val="none" w:sz="0" w:space="0" w:color="auto"/>
        <w:left w:val="none" w:sz="0" w:space="0" w:color="auto"/>
        <w:bottom w:val="none" w:sz="0" w:space="0" w:color="auto"/>
        <w:right w:val="none" w:sz="0" w:space="0" w:color="auto"/>
      </w:divBdr>
    </w:div>
    <w:div w:id="814571358">
      <w:bodyDiv w:val="1"/>
      <w:marLeft w:val="0"/>
      <w:marRight w:val="0"/>
      <w:marTop w:val="0"/>
      <w:marBottom w:val="0"/>
      <w:divBdr>
        <w:top w:val="none" w:sz="0" w:space="0" w:color="auto"/>
        <w:left w:val="none" w:sz="0" w:space="0" w:color="auto"/>
        <w:bottom w:val="none" w:sz="0" w:space="0" w:color="auto"/>
        <w:right w:val="none" w:sz="0" w:space="0" w:color="auto"/>
      </w:divBdr>
    </w:div>
    <w:div w:id="846754314">
      <w:bodyDiv w:val="1"/>
      <w:marLeft w:val="0"/>
      <w:marRight w:val="0"/>
      <w:marTop w:val="0"/>
      <w:marBottom w:val="0"/>
      <w:divBdr>
        <w:top w:val="none" w:sz="0" w:space="0" w:color="auto"/>
        <w:left w:val="none" w:sz="0" w:space="0" w:color="auto"/>
        <w:bottom w:val="none" w:sz="0" w:space="0" w:color="auto"/>
        <w:right w:val="none" w:sz="0" w:space="0" w:color="auto"/>
      </w:divBdr>
    </w:div>
    <w:div w:id="950480766">
      <w:bodyDiv w:val="1"/>
      <w:marLeft w:val="0"/>
      <w:marRight w:val="0"/>
      <w:marTop w:val="0"/>
      <w:marBottom w:val="0"/>
      <w:divBdr>
        <w:top w:val="none" w:sz="0" w:space="0" w:color="auto"/>
        <w:left w:val="none" w:sz="0" w:space="0" w:color="auto"/>
        <w:bottom w:val="none" w:sz="0" w:space="0" w:color="auto"/>
        <w:right w:val="none" w:sz="0" w:space="0" w:color="auto"/>
      </w:divBdr>
    </w:div>
    <w:div w:id="1028483852">
      <w:bodyDiv w:val="1"/>
      <w:marLeft w:val="0"/>
      <w:marRight w:val="0"/>
      <w:marTop w:val="0"/>
      <w:marBottom w:val="0"/>
      <w:divBdr>
        <w:top w:val="none" w:sz="0" w:space="0" w:color="auto"/>
        <w:left w:val="none" w:sz="0" w:space="0" w:color="auto"/>
        <w:bottom w:val="none" w:sz="0" w:space="0" w:color="auto"/>
        <w:right w:val="none" w:sz="0" w:space="0" w:color="auto"/>
      </w:divBdr>
    </w:div>
    <w:div w:id="1043822975">
      <w:bodyDiv w:val="1"/>
      <w:marLeft w:val="0"/>
      <w:marRight w:val="0"/>
      <w:marTop w:val="0"/>
      <w:marBottom w:val="0"/>
      <w:divBdr>
        <w:top w:val="none" w:sz="0" w:space="0" w:color="auto"/>
        <w:left w:val="none" w:sz="0" w:space="0" w:color="auto"/>
        <w:bottom w:val="none" w:sz="0" w:space="0" w:color="auto"/>
        <w:right w:val="none" w:sz="0" w:space="0" w:color="auto"/>
      </w:divBdr>
    </w:div>
    <w:div w:id="1084107563">
      <w:bodyDiv w:val="1"/>
      <w:marLeft w:val="0"/>
      <w:marRight w:val="0"/>
      <w:marTop w:val="0"/>
      <w:marBottom w:val="0"/>
      <w:divBdr>
        <w:top w:val="none" w:sz="0" w:space="0" w:color="auto"/>
        <w:left w:val="none" w:sz="0" w:space="0" w:color="auto"/>
        <w:bottom w:val="none" w:sz="0" w:space="0" w:color="auto"/>
        <w:right w:val="none" w:sz="0" w:space="0" w:color="auto"/>
      </w:divBdr>
    </w:div>
    <w:div w:id="1153446710">
      <w:bodyDiv w:val="1"/>
      <w:marLeft w:val="0"/>
      <w:marRight w:val="0"/>
      <w:marTop w:val="0"/>
      <w:marBottom w:val="0"/>
      <w:divBdr>
        <w:top w:val="none" w:sz="0" w:space="0" w:color="auto"/>
        <w:left w:val="none" w:sz="0" w:space="0" w:color="auto"/>
        <w:bottom w:val="none" w:sz="0" w:space="0" w:color="auto"/>
        <w:right w:val="none" w:sz="0" w:space="0" w:color="auto"/>
      </w:divBdr>
    </w:div>
    <w:div w:id="1170801695">
      <w:bodyDiv w:val="1"/>
      <w:marLeft w:val="0"/>
      <w:marRight w:val="0"/>
      <w:marTop w:val="0"/>
      <w:marBottom w:val="0"/>
      <w:divBdr>
        <w:top w:val="none" w:sz="0" w:space="0" w:color="auto"/>
        <w:left w:val="none" w:sz="0" w:space="0" w:color="auto"/>
        <w:bottom w:val="none" w:sz="0" w:space="0" w:color="auto"/>
        <w:right w:val="none" w:sz="0" w:space="0" w:color="auto"/>
      </w:divBdr>
    </w:div>
    <w:div w:id="1186363328">
      <w:bodyDiv w:val="1"/>
      <w:marLeft w:val="0"/>
      <w:marRight w:val="0"/>
      <w:marTop w:val="0"/>
      <w:marBottom w:val="0"/>
      <w:divBdr>
        <w:top w:val="none" w:sz="0" w:space="0" w:color="auto"/>
        <w:left w:val="none" w:sz="0" w:space="0" w:color="auto"/>
        <w:bottom w:val="none" w:sz="0" w:space="0" w:color="auto"/>
        <w:right w:val="none" w:sz="0" w:space="0" w:color="auto"/>
      </w:divBdr>
    </w:div>
    <w:div w:id="1215855070">
      <w:bodyDiv w:val="1"/>
      <w:marLeft w:val="0"/>
      <w:marRight w:val="0"/>
      <w:marTop w:val="0"/>
      <w:marBottom w:val="0"/>
      <w:divBdr>
        <w:top w:val="none" w:sz="0" w:space="0" w:color="auto"/>
        <w:left w:val="none" w:sz="0" w:space="0" w:color="auto"/>
        <w:bottom w:val="none" w:sz="0" w:space="0" w:color="auto"/>
        <w:right w:val="none" w:sz="0" w:space="0" w:color="auto"/>
      </w:divBdr>
    </w:div>
    <w:div w:id="1217157938">
      <w:bodyDiv w:val="1"/>
      <w:marLeft w:val="0"/>
      <w:marRight w:val="0"/>
      <w:marTop w:val="0"/>
      <w:marBottom w:val="0"/>
      <w:divBdr>
        <w:top w:val="none" w:sz="0" w:space="0" w:color="auto"/>
        <w:left w:val="none" w:sz="0" w:space="0" w:color="auto"/>
        <w:bottom w:val="none" w:sz="0" w:space="0" w:color="auto"/>
        <w:right w:val="none" w:sz="0" w:space="0" w:color="auto"/>
      </w:divBdr>
    </w:div>
    <w:div w:id="1245530285">
      <w:bodyDiv w:val="1"/>
      <w:marLeft w:val="0"/>
      <w:marRight w:val="0"/>
      <w:marTop w:val="0"/>
      <w:marBottom w:val="0"/>
      <w:divBdr>
        <w:top w:val="none" w:sz="0" w:space="0" w:color="auto"/>
        <w:left w:val="none" w:sz="0" w:space="0" w:color="auto"/>
        <w:bottom w:val="none" w:sz="0" w:space="0" w:color="auto"/>
        <w:right w:val="none" w:sz="0" w:space="0" w:color="auto"/>
      </w:divBdr>
    </w:div>
    <w:div w:id="1301807343">
      <w:bodyDiv w:val="1"/>
      <w:marLeft w:val="0"/>
      <w:marRight w:val="0"/>
      <w:marTop w:val="0"/>
      <w:marBottom w:val="0"/>
      <w:divBdr>
        <w:top w:val="none" w:sz="0" w:space="0" w:color="auto"/>
        <w:left w:val="none" w:sz="0" w:space="0" w:color="auto"/>
        <w:bottom w:val="none" w:sz="0" w:space="0" w:color="auto"/>
        <w:right w:val="none" w:sz="0" w:space="0" w:color="auto"/>
      </w:divBdr>
    </w:div>
    <w:div w:id="1307583625">
      <w:bodyDiv w:val="1"/>
      <w:marLeft w:val="0"/>
      <w:marRight w:val="0"/>
      <w:marTop w:val="0"/>
      <w:marBottom w:val="0"/>
      <w:divBdr>
        <w:top w:val="none" w:sz="0" w:space="0" w:color="auto"/>
        <w:left w:val="none" w:sz="0" w:space="0" w:color="auto"/>
        <w:bottom w:val="none" w:sz="0" w:space="0" w:color="auto"/>
        <w:right w:val="none" w:sz="0" w:space="0" w:color="auto"/>
      </w:divBdr>
    </w:div>
    <w:div w:id="1309634007">
      <w:bodyDiv w:val="1"/>
      <w:marLeft w:val="0"/>
      <w:marRight w:val="0"/>
      <w:marTop w:val="0"/>
      <w:marBottom w:val="0"/>
      <w:divBdr>
        <w:top w:val="none" w:sz="0" w:space="0" w:color="auto"/>
        <w:left w:val="none" w:sz="0" w:space="0" w:color="auto"/>
        <w:bottom w:val="none" w:sz="0" w:space="0" w:color="auto"/>
        <w:right w:val="none" w:sz="0" w:space="0" w:color="auto"/>
      </w:divBdr>
    </w:div>
    <w:div w:id="1352536859">
      <w:bodyDiv w:val="1"/>
      <w:marLeft w:val="0"/>
      <w:marRight w:val="0"/>
      <w:marTop w:val="0"/>
      <w:marBottom w:val="0"/>
      <w:divBdr>
        <w:top w:val="none" w:sz="0" w:space="0" w:color="auto"/>
        <w:left w:val="none" w:sz="0" w:space="0" w:color="auto"/>
        <w:bottom w:val="none" w:sz="0" w:space="0" w:color="auto"/>
        <w:right w:val="none" w:sz="0" w:space="0" w:color="auto"/>
      </w:divBdr>
    </w:div>
    <w:div w:id="1465661705">
      <w:bodyDiv w:val="1"/>
      <w:marLeft w:val="0"/>
      <w:marRight w:val="0"/>
      <w:marTop w:val="0"/>
      <w:marBottom w:val="0"/>
      <w:divBdr>
        <w:top w:val="none" w:sz="0" w:space="0" w:color="auto"/>
        <w:left w:val="none" w:sz="0" w:space="0" w:color="auto"/>
        <w:bottom w:val="none" w:sz="0" w:space="0" w:color="auto"/>
        <w:right w:val="none" w:sz="0" w:space="0" w:color="auto"/>
      </w:divBdr>
    </w:div>
    <w:div w:id="1521822916">
      <w:bodyDiv w:val="1"/>
      <w:marLeft w:val="0"/>
      <w:marRight w:val="0"/>
      <w:marTop w:val="0"/>
      <w:marBottom w:val="0"/>
      <w:divBdr>
        <w:top w:val="none" w:sz="0" w:space="0" w:color="auto"/>
        <w:left w:val="none" w:sz="0" w:space="0" w:color="auto"/>
        <w:bottom w:val="none" w:sz="0" w:space="0" w:color="auto"/>
        <w:right w:val="none" w:sz="0" w:space="0" w:color="auto"/>
      </w:divBdr>
    </w:div>
    <w:div w:id="1552499049">
      <w:bodyDiv w:val="1"/>
      <w:marLeft w:val="0"/>
      <w:marRight w:val="0"/>
      <w:marTop w:val="0"/>
      <w:marBottom w:val="0"/>
      <w:divBdr>
        <w:top w:val="none" w:sz="0" w:space="0" w:color="auto"/>
        <w:left w:val="none" w:sz="0" w:space="0" w:color="auto"/>
        <w:bottom w:val="none" w:sz="0" w:space="0" w:color="auto"/>
        <w:right w:val="none" w:sz="0" w:space="0" w:color="auto"/>
      </w:divBdr>
    </w:div>
    <w:div w:id="1639650680">
      <w:bodyDiv w:val="1"/>
      <w:marLeft w:val="0"/>
      <w:marRight w:val="0"/>
      <w:marTop w:val="0"/>
      <w:marBottom w:val="0"/>
      <w:divBdr>
        <w:top w:val="none" w:sz="0" w:space="0" w:color="auto"/>
        <w:left w:val="none" w:sz="0" w:space="0" w:color="auto"/>
        <w:bottom w:val="none" w:sz="0" w:space="0" w:color="auto"/>
        <w:right w:val="none" w:sz="0" w:space="0" w:color="auto"/>
      </w:divBdr>
    </w:div>
    <w:div w:id="1654337843">
      <w:bodyDiv w:val="1"/>
      <w:marLeft w:val="0"/>
      <w:marRight w:val="0"/>
      <w:marTop w:val="0"/>
      <w:marBottom w:val="0"/>
      <w:divBdr>
        <w:top w:val="none" w:sz="0" w:space="0" w:color="auto"/>
        <w:left w:val="none" w:sz="0" w:space="0" w:color="auto"/>
        <w:bottom w:val="none" w:sz="0" w:space="0" w:color="auto"/>
        <w:right w:val="none" w:sz="0" w:space="0" w:color="auto"/>
      </w:divBdr>
    </w:div>
    <w:div w:id="1703242901">
      <w:bodyDiv w:val="1"/>
      <w:marLeft w:val="0"/>
      <w:marRight w:val="0"/>
      <w:marTop w:val="0"/>
      <w:marBottom w:val="0"/>
      <w:divBdr>
        <w:top w:val="none" w:sz="0" w:space="0" w:color="auto"/>
        <w:left w:val="none" w:sz="0" w:space="0" w:color="auto"/>
        <w:bottom w:val="none" w:sz="0" w:space="0" w:color="auto"/>
        <w:right w:val="none" w:sz="0" w:space="0" w:color="auto"/>
      </w:divBdr>
    </w:div>
    <w:div w:id="1742485767">
      <w:bodyDiv w:val="1"/>
      <w:marLeft w:val="0"/>
      <w:marRight w:val="0"/>
      <w:marTop w:val="0"/>
      <w:marBottom w:val="0"/>
      <w:divBdr>
        <w:top w:val="none" w:sz="0" w:space="0" w:color="auto"/>
        <w:left w:val="none" w:sz="0" w:space="0" w:color="auto"/>
        <w:bottom w:val="none" w:sz="0" w:space="0" w:color="auto"/>
        <w:right w:val="none" w:sz="0" w:space="0" w:color="auto"/>
      </w:divBdr>
    </w:div>
    <w:div w:id="1754627147">
      <w:bodyDiv w:val="1"/>
      <w:marLeft w:val="0"/>
      <w:marRight w:val="0"/>
      <w:marTop w:val="0"/>
      <w:marBottom w:val="0"/>
      <w:divBdr>
        <w:top w:val="none" w:sz="0" w:space="0" w:color="auto"/>
        <w:left w:val="none" w:sz="0" w:space="0" w:color="auto"/>
        <w:bottom w:val="none" w:sz="0" w:space="0" w:color="auto"/>
        <w:right w:val="none" w:sz="0" w:space="0" w:color="auto"/>
      </w:divBdr>
    </w:div>
    <w:div w:id="1779986598">
      <w:bodyDiv w:val="1"/>
      <w:marLeft w:val="0"/>
      <w:marRight w:val="0"/>
      <w:marTop w:val="0"/>
      <w:marBottom w:val="0"/>
      <w:divBdr>
        <w:top w:val="none" w:sz="0" w:space="0" w:color="auto"/>
        <w:left w:val="none" w:sz="0" w:space="0" w:color="auto"/>
        <w:bottom w:val="none" w:sz="0" w:space="0" w:color="auto"/>
        <w:right w:val="none" w:sz="0" w:space="0" w:color="auto"/>
      </w:divBdr>
    </w:div>
    <w:div w:id="1813138240">
      <w:bodyDiv w:val="1"/>
      <w:marLeft w:val="0"/>
      <w:marRight w:val="0"/>
      <w:marTop w:val="0"/>
      <w:marBottom w:val="0"/>
      <w:divBdr>
        <w:top w:val="none" w:sz="0" w:space="0" w:color="auto"/>
        <w:left w:val="none" w:sz="0" w:space="0" w:color="auto"/>
        <w:bottom w:val="none" w:sz="0" w:space="0" w:color="auto"/>
        <w:right w:val="none" w:sz="0" w:space="0" w:color="auto"/>
      </w:divBdr>
    </w:div>
    <w:div w:id="1838110757">
      <w:bodyDiv w:val="1"/>
      <w:marLeft w:val="0"/>
      <w:marRight w:val="0"/>
      <w:marTop w:val="0"/>
      <w:marBottom w:val="0"/>
      <w:divBdr>
        <w:top w:val="none" w:sz="0" w:space="0" w:color="auto"/>
        <w:left w:val="none" w:sz="0" w:space="0" w:color="auto"/>
        <w:bottom w:val="none" w:sz="0" w:space="0" w:color="auto"/>
        <w:right w:val="none" w:sz="0" w:space="0" w:color="auto"/>
      </w:divBdr>
    </w:div>
    <w:div w:id="1909459524">
      <w:bodyDiv w:val="1"/>
      <w:marLeft w:val="0"/>
      <w:marRight w:val="0"/>
      <w:marTop w:val="0"/>
      <w:marBottom w:val="0"/>
      <w:divBdr>
        <w:top w:val="none" w:sz="0" w:space="0" w:color="auto"/>
        <w:left w:val="none" w:sz="0" w:space="0" w:color="auto"/>
        <w:bottom w:val="none" w:sz="0" w:space="0" w:color="auto"/>
        <w:right w:val="none" w:sz="0" w:space="0" w:color="auto"/>
      </w:divBdr>
    </w:div>
    <w:div w:id="1916819095">
      <w:bodyDiv w:val="1"/>
      <w:marLeft w:val="0"/>
      <w:marRight w:val="0"/>
      <w:marTop w:val="0"/>
      <w:marBottom w:val="0"/>
      <w:divBdr>
        <w:top w:val="none" w:sz="0" w:space="0" w:color="auto"/>
        <w:left w:val="none" w:sz="0" w:space="0" w:color="auto"/>
        <w:bottom w:val="none" w:sz="0" w:space="0" w:color="auto"/>
        <w:right w:val="none" w:sz="0" w:space="0" w:color="auto"/>
      </w:divBdr>
    </w:div>
    <w:div w:id="2037732584">
      <w:bodyDiv w:val="1"/>
      <w:marLeft w:val="0"/>
      <w:marRight w:val="0"/>
      <w:marTop w:val="0"/>
      <w:marBottom w:val="0"/>
      <w:divBdr>
        <w:top w:val="none" w:sz="0" w:space="0" w:color="auto"/>
        <w:left w:val="none" w:sz="0" w:space="0" w:color="auto"/>
        <w:bottom w:val="none" w:sz="0" w:space="0" w:color="auto"/>
        <w:right w:val="none" w:sz="0" w:space="0" w:color="auto"/>
      </w:divBdr>
    </w:div>
    <w:div w:id="21001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7362-436C-45BE-822D-E0AFE80E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6545</Words>
  <Characters>37310</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Савельев Никита</dc:creator>
  <cp:keywords/>
  <dc:description/>
  <cp:lastModifiedBy>SibNout2023</cp:lastModifiedBy>
  <cp:revision>8</cp:revision>
  <dcterms:created xsi:type="dcterms:W3CDTF">2025-05-15T04:26:00Z</dcterms:created>
  <dcterms:modified xsi:type="dcterms:W3CDTF">2025-05-17T08:20:00Z</dcterms:modified>
</cp:coreProperties>
</file>