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F9810" w14:textId="77777777" w:rsidR="001E6A1B" w:rsidRPr="00F7297F" w:rsidRDefault="001E6A1B" w:rsidP="001E6A1B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F892508" wp14:editId="3B5E7D4C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36494C45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1E6A1B" w:rsidRPr="00F7297F" w14:paraId="740C1463" w14:textId="77777777" w:rsidTr="002052D9">
        <w:trPr>
          <w:trHeight w:val="340"/>
        </w:trPr>
        <w:tc>
          <w:tcPr>
            <w:tcW w:w="3118" w:type="dxa"/>
          </w:tcPr>
          <w:p w14:paraId="34FFBE38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2314B4D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822A476" w14:textId="77777777" w:rsidR="001E6A1B" w:rsidRPr="001B2838" w:rsidRDefault="001E6A1B" w:rsidP="002052D9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1B2838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1E6A1B" w:rsidRPr="00F7297F" w14:paraId="356D9967" w14:textId="77777777" w:rsidTr="002052D9">
        <w:trPr>
          <w:trHeight w:val="340"/>
        </w:trPr>
        <w:tc>
          <w:tcPr>
            <w:tcW w:w="3118" w:type="dxa"/>
          </w:tcPr>
          <w:p w14:paraId="0E770BC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80BCE34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F24C80" w14:textId="77777777" w:rsidR="001E6A1B" w:rsidRPr="001B2838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1E6A1B" w:rsidRPr="00F7297F" w14:paraId="729BA6D9" w14:textId="77777777" w:rsidTr="002052D9">
        <w:trPr>
          <w:trHeight w:val="340"/>
        </w:trPr>
        <w:tc>
          <w:tcPr>
            <w:tcW w:w="3118" w:type="dxa"/>
          </w:tcPr>
          <w:p w14:paraId="48A2C229" w14:textId="77777777" w:rsidR="001E6A1B" w:rsidRPr="00F7297F" w:rsidRDefault="001E6A1B" w:rsidP="002052D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FF6C26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FE4ABB2" w14:textId="77777777" w:rsidR="001E6A1B" w:rsidRPr="001B2838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Cs w:val="26"/>
              </w:rPr>
              <w:t>09.0</w:t>
            </w:r>
            <w:r>
              <w:rPr>
                <w:szCs w:val="26"/>
                <w:lang w:val="en-US"/>
              </w:rPr>
              <w:t>3</w:t>
            </w:r>
            <w:r w:rsidRPr="001B2838">
              <w:rPr>
                <w:szCs w:val="26"/>
              </w:rPr>
              <w:t>.0</w:t>
            </w:r>
            <w:r>
              <w:rPr>
                <w:szCs w:val="26"/>
              </w:rPr>
              <w:t>2</w:t>
            </w:r>
            <w:r w:rsidRPr="001B2838">
              <w:rPr>
                <w:szCs w:val="26"/>
              </w:rPr>
              <w:t xml:space="preserve"> </w:t>
            </w:r>
            <w:r w:rsidRPr="00D07361">
              <w:rPr>
                <w:szCs w:val="26"/>
              </w:rPr>
              <w:t>Информационные системы и технологии</w:t>
            </w:r>
          </w:p>
        </w:tc>
      </w:tr>
      <w:tr w:rsidR="001E6A1B" w:rsidRPr="00F7297F" w14:paraId="50EC78CE" w14:textId="77777777" w:rsidTr="002052D9">
        <w:trPr>
          <w:trHeight w:val="340"/>
        </w:trPr>
        <w:tc>
          <w:tcPr>
            <w:tcW w:w="3118" w:type="dxa"/>
          </w:tcPr>
          <w:p w14:paraId="585CD535" w14:textId="77777777" w:rsidR="001E6A1B" w:rsidRPr="00F7297F" w:rsidRDefault="001E6A1B" w:rsidP="002052D9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C6C2E30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D34E2C5" w14:textId="77777777" w:rsidR="001E6A1B" w:rsidRPr="001B2838" w:rsidRDefault="001E6A1B" w:rsidP="002052D9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1E6A1B" w:rsidRPr="00F7297F" w14:paraId="423589A7" w14:textId="77777777" w:rsidTr="002052D9">
        <w:trPr>
          <w:trHeight w:val="340"/>
        </w:trPr>
        <w:tc>
          <w:tcPr>
            <w:tcW w:w="3118" w:type="dxa"/>
          </w:tcPr>
          <w:p w14:paraId="1AE35D7E" w14:textId="77777777" w:rsidR="001E6A1B" w:rsidRPr="00F7297F" w:rsidRDefault="001E6A1B" w:rsidP="002052D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F865868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7FFA5901" w14:textId="77777777" w:rsidR="001E6A1B" w:rsidRPr="00A56301" w:rsidRDefault="001E6A1B" w:rsidP="002052D9">
            <w:pPr>
              <w:jc w:val="center"/>
            </w:pPr>
            <w:r>
              <w:t>о</w:t>
            </w:r>
            <w:r w:rsidRPr="001B2838">
              <w:t>чн</w:t>
            </w:r>
            <w:r>
              <w:t>о-заочная</w:t>
            </w:r>
          </w:p>
        </w:tc>
      </w:tr>
      <w:tr w:rsidR="001E6A1B" w:rsidRPr="00F7297F" w14:paraId="66C000A6" w14:textId="77777777" w:rsidTr="002052D9">
        <w:trPr>
          <w:trHeight w:val="340"/>
        </w:trPr>
        <w:tc>
          <w:tcPr>
            <w:tcW w:w="3118" w:type="dxa"/>
          </w:tcPr>
          <w:p w14:paraId="1AEEA31D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FF4420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68963D71" w14:textId="77777777" w:rsidR="001E6A1B" w:rsidRPr="00F7297F" w:rsidRDefault="001E6A1B" w:rsidP="002052D9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1E6A1B" w:rsidRPr="00F7297F" w14:paraId="65A70145" w14:textId="77777777" w:rsidTr="002052D9">
        <w:trPr>
          <w:trHeight w:val="340"/>
        </w:trPr>
        <w:tc>
          <w:tcPr>
            <w:tcW w:w="3118" w:type="dxa"/>
          </w:tcPr>
          <w:p w14:paraId="6EE5D005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16A495B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658CCD25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52E8B0E5" w14:textId="77777777" w:rsidR="001E6A1B" w:rsidRPr="00F7297F" w:rsidRDefault="001E6A1B" w:rsidP="001E6A1B">
      <w:pPr>
        <w:spacing w:line="276" w:lineRule="auto"/>
        <w:jc w:val="center"/>
        <w:rPr>
          <w:sz w:val="28"/>
          <w:szCs w:val="26"/>
        </w:rPr>
      </w:pPr>
    </w:p>
    <w:p w14:paraId="43D7328F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31BB6AF9" w14:textId="086A6BFC" w:rsidR="001E6A1B" w:rsidRPr="00836E2E" w:rsidRDefault="001E6A1B" w:rsidP="001E6A1B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7297F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лабораторному практикуму</w:t>
      </w:r>
      <w:r w:rsidRPr="00F7297F">
        <w:rPr>
          <w:b/>
          <w:bCs/>
          <w:color w:val="000000"/>
          <w:sz w:val="28"/>
          <w:szCs w:val="28"/>
        </w:rPr>
        <w:t xml:space="preserve"> №</w:t>
      </w:r>
      <w:r w:rsidR="00836E2E">
        <w:rPr>
          <w:b/>
          <w:bCs/>
          <w:color w:val="000000"/>
          <w:sz w:val="28"/>
          <w:szCs w:val="28"/>
        </w:rPr>
        <w:t xml:space="preserve"> 4</w:t>
      </w:r>
    </w:p>
    <w:tbl>
      <w:tblPr>
        <w:tblStyle w:val="ac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1E6A1B" w:rsidRPr="00F7297F" w14:paraId="583DABC6" w14:textId="77777777" w:rsidTr="002052D9">
        <w:tc>
          <w:tcPr>
            <w:tcW w:w="1417" w:type="dxa"/>
          </w:tcPr>
          <w:p w14:paraId="7E038FD2" w14:textId="77777777" w:rsidR="001E6A1B" w:rsidRPr="00F7297F" w:rsidRDefault="001E6A1B" w:rsidP="002052D9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9B1626C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5519C23E" w14:textId="3AA378DB" w:rsidR="001E6A1B" w:rsidRPr="00836E2E" w:rsidRDefault="00836E2E" w:rsidP="00836E2E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836E2E">
              <w:rPr>
                <w:sz w:val="26"/>
                <w:szCs w:val="26"/>
              </w:rPr>
              <w:t>Концептуальные основы и</w:t>
            </w:r>
            <w:r w:rsidRPr="00836E2E">
              <w:rPr>
                <w:sz w:val="26"/>
                <w:szCs w:val="26"/>
              </w:rPr>
              <w:br/>
              <w:t>подходы к построению архитектуры предприятия</w:t>
            </w:r>
          </w:p>
        </w:tc>
      </w:tr>
      <w:tr w:rsidR="001E6A1B" w:rsidRPr="00F7297F" w14:paraId="49F09AAC" w14:textId="77777777" w:rsidTr="002052D9">
        <w:tc>
          <w:tcPr>
            <w:tcW w:w="1417" w:type="dxa"/>
          </w:tcPr>
          <w:p w14:paraId="50F3B04F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FBF9753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41D0FB6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1E6A1B" w:rsidRPr="00F7297F" w14:paraId="44B382B9" w14:textId="77777777" w:rsidTr="002052D9">
        <w:tc>
          <w:tcPr>
            <w:tcW w:w="1417" w:type="dxa"/>
          </w:tcPr>
          <w:p w14:paraId="2E6AA55B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C566AFA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A52C746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E6A1B" w:rsidRPr="00F7297F" w14:paraId="24355A00" w14:textId="77777777" w:rsidTr="002052D9">
        <w:tc>
          <w:tcPr>
            <w:tcW w:w="2268" w:type="dxa"/>
            <w:gridSpan w:val="3"/>
          </w:tcPr>
          <w:p w14:paraId="35AAD92F" w14:textId="77777777" w:rsidR="001E6A1B" w:rsidRPr="00F7297F" w:rsidRDefault="001E6A1B" w:rsidP="002052D9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765AC214" w14:textId="77777777" w:rsidR="001E6A1B" w:rsidRPr="00F7297F" w:rsidRDefault="001E6A1B" w:rsidP="002052D9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2D46996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E35DC1" w14:textId="77777777" w:rsidR="001E6A1B" w:rsidRPr="00F7297F" w:rsidRDefault="001E6A1B" w:rsidP="002052D9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2290B325" w14:textId="77777777" w:rsidR="001E6A1B" w:rsidRPr="00F7297F" w:rsidRDefault="001E6A1B" w:rsidP="002052D9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D336E6">
              <w:rPr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1E6A1B" w:rsidRPr="00F7297F" w14:paraId="4A356772" w14:textId="77777777" w:rsidTr="002052D9">
        <w:tc>
          <w:tcPr>
            <w:tcW w:w="2268" w:type="dxa"/>
            <w:gridSpan w:val="3"/>
          </w:tcPr>
          <w:p w14:paraId="2DCA7763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B52CC15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26C2788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7DCE4E7C" w14:textId="77777777" w:rsidR="001E6A1B" w:rsidRPr="00F7297F" w:rsidRDefault="001E6A1B" w:rsidP="001E6A1B">
      <w:pPr>
        <w:spacing w:line="276" w:lineRule="auto"/>
        <w:jc w:val="center"/>
        <w:rPr>
          <w:sz w:val="18"/>
          <w:szCs w:val="26"/>
        </w:rPr>
      </w:pPr>
    </w:p>
    <w:p w14:paraId="6EA5F596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1E6A1B" w:rsidRPr="00F7297F" w14:paraId="1B346B2F" w14:textId="77777777" w:rsidTr="002052D9">
        <w:tc>
          <w:tcPr>
            <w:tcW w:w="2061" w:type="dxa"/>
          </w:tcPr>
          <w:p w14:paraId="6FCB7626" w14:textId="77777777" w:rsidR="001E6A1B" w:rsidRPr="00F7297F" w:rsidRDefault="001E6A1B" w:rsidP="002052D9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B8076FB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A6159AB" w14:textId="1824359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Зарудаев</w:t>
            </w:r>
            <w:proofErr w:type="spellEnd"/>
            <w:r>
              <w:rPr>
                <w:sz w:val="26"/>
                <w:szCs w:val="26"/>
              </w:rPr>
              <w:t xml:space="preserve"> Кирилл </w:t>
            </w:r>
            <w:proofErr w:type="spellStart"/>
            <w:r>
              <w:rPr>
                <w:sz w:val="26"/>
                <w:szCs w:val="26"/>
              </w:rPr>
              <w:t>Оеговчи</w:t>
            </w:r>
            <w:proofErr w:type="spellEnd"/>
          </w:p>
        </w:tc>
        <w:tc>
          <w:tcPr>
            <w:tcW w:w="283" w:type="dxa"/>
          </w:tcPr>
          <w:p w14:paraId="43B9D0E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A9041AD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E6A1B" w:rsidRPr="00F7297F" w14:paraId="037DB3C1" w14:textId="77777777" w:rsidTr="002052D9">
        <w:tc>
          <w:tcPr>
            <w:tcW w:w="2061" w:type="dxa"/>
          </w:tcPr>
          <w:p w14:paraId="45009BAD" w14:textId="77777777" w:rsidR="001E6A1B" w:rsidRPr="00F7297F" w:rsidRDefault="001E6A1B" w:rsidP="002052D9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3611F21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FF40250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F09A24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3FA3A1A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1E6A1B" w:rsidRPr="00F7297F" w14:paraId="6DE0BBB8" w14:textId="77777777" w:rsidTr="002052D9">
        <w:tc>
          <w:tcPr>
            <w:tcW w:w="2061" w:type="dxa"/>
          </w:tcPr>
          <w:p w14:paraId="0865A10C" w14:textId="77777777" w:rsidR="001E6A1B" w:rsidRPr="00F7297F" w:rsidRDefault="001E6A1B" w:rsidP="002052D9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DE00A1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6F03886" w14:textId="52012D28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ВБИв</w:t>
            </w:r>
            <w:r w:rsidRPr="00F820C9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301рсоб</w:t>
            </w:r>
          </w:p>
        </w:tc>
        <w:tc>
          <w:tcPr>
            <w:tcW w:w="283" w:type="dxa"/>
          </w:tcPr>
          <w:p w14:paraId="58B5458B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3D39CFAC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E6A1B" w:rsidRPr="00F7297F" w14:paraId="14B28212" w14:textId="77777777" w:rsidTr="002052D9">
        <w:tc>
          <w:tcPr>
            <w:tcW w:w="2061" w:type="dxa"/>
          </w:tcPr>
          <w:p w14:paraId="618E718F" w14:textId="77777777" w:rsidR="001E6A1B" w:rsidRPr="00F7297F" w:rsidRDefault="001E6A1B" w:rsidP="002052D9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0A7748F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32F643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C24A31D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54928984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1F349C58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405EB176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tbl>
      <w:tblPr>
        <w:tblStyle w:val="ac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1E6A1B" w:rsidRPr="00F7297F" w14:paraId="705A3CB6" w14:textId="77777777" w:rsidTr="002052D9">
        <w:tc>
          <w:tcPr>
            <w:tcW w:w="2155" w:type="dxa"/>
          </w:tcPr>
          <w:p w14:paraId="0BCADF60" w14:textId="77777777" w:rsidR="001E6A1B" w:rsidRPr="00F7297F" w:rsidRDefault="001E6A1B" w:rsidP="002052D9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00E821BF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46354E1" w14:textId="7D74D7D2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D336E6">
              <w:rPr>
                <w:sz w:val="26"/>
                <w:szCs w:val="26"/>
              </w:rPr>
              <w:t>Сибирев</w:t>
            </w:r>
            <w:proofErr w:type="spellEnd"/>
            <w:r w:rsidRPr="00D336E6">
              <w:rPr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1BC3A4B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3D152C88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E6A1B" w:rsidRPr="00F7297F" w14:paraId="78CF1FE9" w14:textId="77777777" w:rsidTr="002052D9">
        <w:tc>
          <w:tcPr>
            <w:tcW w:w="2155" w:type="dxa"/>
          </w:tcPr>
          <w:p w14:paraId="50D8141E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C88A26F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0CC4680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7B995F5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55BAC2C7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D0822C2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7C2A42B7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7C4E694D" w14:textId="77777777" w:rsidR="001E6A1B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672AB4DE" w14:textId="77777777" w:rsidR="001E6A1B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6C699943" w14:textId="77777777" w:rsidR="001E6A1B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2A299FC5" w14:textId="77777777" w:rsidR="001E6A1B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19E308EF" w14:textId="77777777" w:rsidR="001E6A1B" w:rsidRPr="00F7297F" w:rsidRDefault="001E6A1B" w:rsidP="001E6A1B">
      <w:pPr>
        <w:spacing w:line="276" w:lineRule="auto"/>
        <w:rPr>
          <w:sz w:val="26"/>
          <w:szCs w:val="26"/>
        </w:rPr>
      </w:pPr>
    </w:p>
    <w:p w14:paraId="35DA6D6D" w14:textId="77777777" w:rsidR="001E6A1B" w:rsidRDefault="001E6A1B" w:rsidP="001E6A1B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p w14:paraId="73E31CA4" w14:textId="77777777" w:rsidR="00096C02" w:rsidRDefault="00096C02" w:rsidP="001E6A1B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376F371F" w14:textId="09AC219C" w:rsidR="00096C02" w:rsidRDefault="00836E2E" w:rsidP="001E6A1B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 xml:space="preserve">Задание: </w:t>
      </w:r>
    </w:p>
    <w:p w14:paraId="664F9260" w14:textId="77777777" w:rsidR="00836E2E" w:rsidRPr="00836E2E" w:rsidRDefault="00836E2E" w:rsidP="00836E2E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836E2E">
        <w:rPr>
          <w:rFonts w:ascii="TimesNewRomanPS-BoldMT" w:hAnsi="TimesNewRomanPS-BoldMT"/>
          <w:color w:val="000000"/>
          <w:sz w:val="28"/>
          <w:szCs w:val="28"/>
        </w:rPr>
        <w:t>На основе подготовленного материала по архитектуре предприятия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разработать следующие модели с использованием соответствующего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программного средства: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1. План разработки архитектуры предприятия – Project Plan. В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плане указать: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</w:r>
      <w:r w:rsidRPr="00836E2E">
        <w:rPr>
          <w:rFonts w:ascii="TimesNewRomanPS-BoldMT" w:hAnsi="TimesNewRomanPS-BoldMT"/>
          <w:color w:val="000000"/>
          <w:sz w:val="28"/>
          <w:szCs w:val="28"/>
        </w:rPr>
        <w:sym w:font="Symbol" w:char="F0B7"/>
      </w:r>
      <w:r w:rsidRPr="00836E2E">
        <w:rPr>
          <w:rFonts w:ascii="TimesNewRomanPS-BoldMT" w:hAnsi="TimesNewRomanPS-BoldMT"/>
          <w:color w:val="000000"/>
          <w:sz w:val="28"/>
          <w:szCs w:val="28"/>
        </w:rPr>
        <w:t xml:space="preserve"> не менее трех рисков проекта – RISK с описанием (необходимо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описать риски, различающиеся по вероятности возникновения,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критичности, воздействию и так далее)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-DESCRIPTION – Описание риска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-IMPACT – Воздействие (описание того, какое воздействие окажет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реализация данного риска на выполнение проекта)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-SEVERITY – Критичность (описание степени критичности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реализации данного риска на выполнение проекта)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-PROBABILITY – Вероятность (описание степени вероятности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возникновения данного риска)</w:t>
      </w:r>
    </w:p>
    <w:p w14:paraId="15AF56C0" w14:textId="77777777" w:rsidR="00836E2E" w:rsidRPr="00836E2E" w:rsidRDefault="00836E2E" w:rsidP="00836E2E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836E2E">
        <w:rPr>
          <w:rFonts w:ascii="TimesNewRomanPS-BoldMT" w:hAnsi="TimesNewRomanPS-BoldMT"/>
          <w:color w:val="000000"/>
          <w:sz w:val="28"/>
          <w:szCs w:val="28"/>
        </w:rPr>
        <w:t> </w:t>
      </w:r>
    </w:p>
    <w:p w14:paraId="029FD07B" w14:textId="77777777" w:rsidR="00836E2E" w:rsidRPr="00836E2E" w:rsidRDefault="00836E2E" w:rsidP="00836E2E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836E2E">
        <w:rPr>
          <w:rFonts w:ascii="TimesNewRomanPS-BoldMT" w:hAnsi="TimesNewRomanPS-BoldMT"/>
          <w:color w:val="000000"/>
          <w:sz w:val="28"/>
          <w:szCs w:val="28"/>
        </w:rPr>
        <w:t>-LIKELIHOOD OF PRIOR DETECTION – Предпосылки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предварительного обнаружение (описание того, по каким признакам мы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сможем обнаружить возможность реализации данного риска)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-MITIGATION APPROACH – Смягчение подхода (описание того,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какие меры позволят смягчить последствия риска в случае его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реализации)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-PROPOSED SOLUTIONS – Предлагаемые решения (описание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решений, направленных на снижение вероятности реализации риска, т.е.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превентивные меры)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-состояние разработки проекта - ACTUAL PROGRESS с описанием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-TASKS DONE – Выполненные задачи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-TASKS CANCELED – Отмененные задачи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-TASKS DELAYED – Отложенные задачи (задачи, выполнение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которых было отложено в связи с поступлением задач более высокого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приоритета)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-TASKS ON HOLD – Задачи «на хранении» - задачи, которые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необходимо выполнить, как только появится возможность переместить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их в раздел «Отложенные задачи»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-TASKS IN PROGRESS – Выполняемые задачи (задачи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выполняются в данное время)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</w:r>
      <w:r w:rsidRPr="00836E2E">
        <w:rPr>
          <w:rFonts w:ascii="TimesNewRomanPS-BoldMT" w:hAnsi="TimesNewRomanPS-BoldMT"/>
          <w:color w:val="000000"/>
          <w:sz w:val="28"/>
          <w:szCs w:val="28"/>
        </w:rPr>
        <w:sym w:font="Symbol" w:char="F0B7"/>
      </w:r>
      <w:r w:rsidRPr="00836E2E">
        <w:rPr>
          <w:rFonts w:ascii="TimesNewRomanPS-BoldMT" w:hAnsi="TimesNewRomanPS-BoldMT"/>
          <w:color w:val="000000"/>
          <w:sz w:val="28"/>
          <w:szCs w:val="28"/>
        </w:rPr>
        <w:t xml:space="preserve"> информацию для проекта – INFORMATION, не менее 5 позиций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</w:r>
      <w:r w:rsidRPr="00836E2E">
        <w:rPr>
          <w:rFonts w:ascii="TimesNewRomanPS-BoldMT" w:hAnsi="TimesNewRomanPS-BoldMT"/>
          <w:color w:val="000000"/>
          <w:sz w:val="28"/>
          <w:szCs w:val="28"/>
        </w:rPr>
        <w:sym w:font="Symbol" w:char="F0B7"/>
      </w:r>
      <w:r w:rsidRPr="00836E2E">
        <w:rPr>
          <w:rFonts w:ascii="TimesNewRomanPS-BoldMT" w:hAnsi="TimesNewRomanPS-BoldMT"/>
          <w:color w:val="000000"/>
          <w:sz w:val="28"/>
          <w:szCs w:val="28"/>
        </w:rPr>
        <w:t xml:space="preserve"> Цели проекта – GOALS, не менее трех целей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</w:r>
      <w:r w:rsidRPr="00836E2E">
        <w:rPr>
          <w:rFonts w:ascii="TimesNewRomanPS-BoldMT" w:hAnsi="TimesNewRomanPS-BoldMT"/>
          <w:color w:val="000000"/>
          <w:sz w:val="28"/>
          <w:szCs w:val="28"/>
        </w:rPr>
        <w:sym w:font="Symbol" w:char="F0B7"/>
      </w:r>
      <w:r w:rsidRPr="00836E2E">
        <w:rPr>
          <w:rFonts w:ascii="TimesNewRomanPS-BoldMT" w:hAnsi="TimesNewRomanPS-BoldMT"/>
          <w:color w:val="000000"/>
          <w:sz w:val="28"/>
          <w:szCs w:val="28"/>
        </w:rPr>
        <w:t xml:space="preserve"> Требования к проекту – REQUIREMENTS.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</w:r>
      <w:r w:rsidRPr="00836E2E">
        <w:rPr>
          <w:rFonts w:ascii="TimesNewRomanPS-BoldMT" w:hAnsi="TimesNewRomanPS-BoldMT"/>
          <w:color w:val="000000"/>
          <w:sz w:val="28"/>
          <w:szCs w:val="28"/>
        </w:rPr>
        <w:sym w:font="Symbol" w:char="F0B7"/>
      </w:r>
      <w:r w:rsidRPr="00836E2E">
        <w:rPr>
          <w:rFonts w:ascii="TimesNewRomanPS-BoldMT" w:hAnsi="TimesNewRomanPS-BoldMT"/>
          <w:color w:val="000000"/>
          <w:sz w:val="28"/>
          <w:szCs w:val="28"/>
        </w:rPr>
        <w:t xml:space="preserve"> Календарный план разработки проекта – SCHEDULE, не менее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трех фаз с детализацией.</w:t>
      </w:r>
    </w:p>
    <w:p w14:paraId="480DB229" w14:textId="77777777" w:rsidR="00836E2E" w:rsidRPr="00836E2E" w:rsidRDefault="00836E2E" w:rsidP="00836E2E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836E2E">
        <w:rPr>
          <w:rFonts w:ascii="TimesNewRomanPS-BoldMT" w:hAnsi="TimesNewRomanPS-BoldMT"/>
          <w:color w:val="000000"/>
          <w:sz w:val="28"/>
          <w:szCs w:val="28"/>
        </w:rPr>
        <w:lastRenderedPageBreak/>
        <w:t> </w:t>
      </w:r>
    </w:p>
    <w:p w14:paraId="5078A091" w14:textId="77777777" w:rsidR="00836E2E" w:rsidRPr="00836E2E" w:rsidRDefault="00836E2E" w:rsidP="00836E2E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836E2E">
        <w:rPr>
          <w:rFonts w:ascii="TimesNewRomanPS-BoldMT" w:hAnsi="TimesNewRomanPS-BoldMT"/>
          <w:color w:val="000000"/>
          <w:sz w:val="28"/>
          <w:szCs w:val="28"/>
        </w:rPr>
        <w:t>2. Различные взгляды на проектирование данной архитектуры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 xml:space="preserve">предприятия по технологии «Шесть шляп» - Six </w:t>
      </w:r>
      <w:proofErr w:type="spellStart"/>
      <w:r w:rsidRPr="00836E2E">
        <w:rPr>
          <w:rFonts w:ascii="TimesNewRomanPS-BoldMT" w:hAnsi="TimesNewRomanPS-BoldMT"/>
          <w:color w:val="000000"/>
          <w:sz w:val="28"/>
          <w:szCs w:val="28"/>
        </w:rPr>
        <w:t>Thinking</w:t>
      </w:r>
      <w:proofErr w:type="spellEnd"/>
      <w:r w:rsidRPr="00836E2E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proofErr w:type="spellStart"/>
      <w:r w:rsidRPr="00836E2E">
        <w:rPr>
          <w:rFonts w:ascii="TimesNewRomanPS-BoldMT" w:hAnsi="TimesNewRomanPS-BoldMT"/>
          <w:color w:val="000000"/>
          <w:sz w:val="28"/>
          <w:szCs w:val="28"/>
        </w:rPr>
        <w:t>Hats</w:t>
      </w:r>
      <w:proofErr w:type="spellEnd"/>
      <w:r w:rsidRPr="00836E2E">
        <w:rPr>
          <w:rFonts w:ascii="TimesNewRomanPS-BoldMT" w:hAnsi="TimesNewRomanPS-BoldMT"/>
          <w:color w:val="000000"/>
          <w:sz w:val="28"/>
          <w:szCs w:val="28"/>
        </w:rPr>
        <w:t xml:space="preserve"> (описание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проводится по соответствующему шаблону).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3. Маркетинговый план продвижения продукции - Marketing в</w:t>
      </w:r>
      <w:r w:rsidRPr="00836E2E">
        <w:rPr>
          <w:rFonts w:ascii="TimesNewRomanPS-BoldMT" w:hAnsi="TimesNewRomanPS-BoldMT"/>
          <w:color w:val="000000"/>
          <w:sz w:val="28"/>
          <w:szCs w:val="28"/>
        </w:rPr>
        <w:br/>
        <w:t>соответствии с заданным шаблоном.</w:t>
      </w:r>
    </w:p>
    <w:p w14:paraId="20B0CD90" w14:textId="77777777" w:rsidR="00836E2E" w:rsidRDefault="00836E2E" w:rsidP="00836E2E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A5D1C15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b/>
          <w:bCs/>
          <w:color w:val="000000"/>
          <w:sz w:val="28"/>
          <w:szCs w:val="28"/>
        </w:rPr>
        <w:t>1</w:t>
      </w:r>
      <w:r w:rsidRPr="00836E2E">
        <w:rPr>
          <w:color w:val="000000"/>
          <w:sz w:val="28"/>
          <w:szCs w:val="28"/>
        </w:rPr>
        <w:t xml:space="preserve">. </w:t>
      </w:r>
      <w:r w:rsidRPr="00836E2E">
        <w:rPr>
          <w:b/>
          <w:bCs/>
          <w:color w:val="000000"/>
          <w:sz w:val="28"/>
          <w:szCs w:val="28"/>
        </w:rPr>
        <w:t>План разработки архитектуры предприятия (Project Plan)</w:t>
      </w:r>
    </w:p>
    <w:p w14:paraId="210B1A76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Название проекта: Разработка целевой архитектуры предприятия (Target Enterprise Architecture) для компании «Альфа»</w:t>
      </w:r>
    </w:p>
    <w:p w14:paraId="4202E99F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pict w14:anchorId="7F3C445F">
          <v:rect id="_x0000_i1085" style="width:0;height:.75pt" o:hralign="center" o:hrstd="t" o:hr="t" fillcolor="#a0a0a0" stroked="f"/>
        </w:pict>
      </w:r>
    </w:p>
    <w:p w14:paraId="04C960EA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GOALS (Цели проекта)</w:t>
      </w:r>
    </w:p>
    <w:p w14:paraId="3C97B6EB" w14:textId="77777777" w:rsidR="00836E2E" w:rsidRPr="00836E2E" w:rsidRDefault="00836E2E" w:rsidP="00836E2E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Оптимизация ИТ-ландшафта: Снижение сложности и дублирования систем, уменьшение совокупной стоимости владения (TCO) ИТ на 15% в течение 2 лет.</w:t>
      </w:r>
    </w:p>
    <w:p w14:paraId="23511AE8" w14:textId="77777777" w:rsidR="00836E2E" w:rsidRPr="00836E2E" w:rsidRDefault="00836E2E" w:rsidP="00836E2E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Повышение гибкости бизнеса: Обеспечение возможности быстрого (в течение 3-6 месяцев) запуска новых продуктов и услуг за счет модульной и масштабируемой архитектуры.</w:t>
      </w:r>
    </w:p>
    <w:p w14:paraId="7981FF55" w14:textId="77777777" w:rsidR="00836E2E" w:rsidRPr="00836E2E" w:rsidRDefault="00836E2E" w:rsidP="00836E2E">
      <w:pPr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Создание единого источника истины: Формирование целостной картины всех бизнес-процессов, данных и приложений для поддержки принятия управленческих решений.</w:t>
      </w:r>
    </w:p>
    <w:p w14:paraId="0B2D63E8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pict w14:anchorId="4617E70C">
          <v:rect id="_x0000_i1086" style="width:0;height:.75pt" o:hralign="center" o:hrstd="t" o:hr="t" fillcolor="#a0a0a0" stroked="f"/>
        </w:pict>
      </w:r>
    </w:p>
    <w:p w14:paraId="675E70DA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REQUIREMENTS (Требования к проекту)</w:t>
      </w:r>
    </w:p>
    <w:p w14:paraId="2D1C5687" w14:textId="77777777" w:rsidR="00836E2E" w:rsidRPr="00836E2E" w:rsidRDefault="00836E2E" w:rsidP="00836E2E">
      <w:pPr>
        <w:numPr>
          <w:ilvl w:val="0"/>
          <w:numId w:val="21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Соответствие корпоративным стандартам и отраслевым нормам (например, GDPR, ФЗ-152).</w:t>
      </w:r>
    </w:p>
    <w:p w14:paraId="33305222" w14:textId="77777777" w:rsidR="00836E2E" w:rsidRPr="00836E2E" w:rsidRDefault="00836E2E" w:rsidP="00836E2E">
      <w:pPr>
        <w:numPr>
          <w:ilvl w:val="0"/>
          <w:numId w:val="21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Использование фреймворка TOGAF в качестве методологической основы.</w:t>
      </w:r>
    </w:p>
    <w:p w14:paraId="5FCBBB11" w14:textId="77777777" w:rsidR="00836E2E" w:rsidRPr="00836E2E" w:rsidRDefault="00836E2E" w:rsidP="00836E2E">
      <w:pPr>
        <w:numPr>
          <w:ilvl w:val="0"/>
          <w:numId w:val="21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Обеспечение интеграции всех новых и ключевых унаследованных систем через единую шину данных (ESB).</w:t>
      </w:r>
    </w:p>
    <w:p w14:paraId="25D4576A" w14:textId="77777777" w:rsidR="00836E2E" w:rsidRPr="00836E2E" w:rsidRDefault="00836E2E" w:rsidP="00836E2E">
      <w:pPr>
        <w:numPr>
          <w:ilvl w:val="0"/>
          <w:numId w:val="21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 xml:space="preserve">Документирование всех артефактов архитектуры в репозитории (например, в </w:t>
      </w:r>
      <w:proofErr w:type="spellStart"/>
      <w:r w:rsidRPr="00836E2E">
        <w:rPr>
          <w:color w:val="000000"/>
          <w:sz w:val="28"/>
          <w:szCs w:val="28"/>
        </w:rPr>
        <w:t>ArchiMate</w:t>
      </w:r>
      <w:proofErr w:type="spellEnd"/>
      <w:r w:rsidRPr="00836E2E">
        <w:rPr>
          <w:color w:val="000000"/>
          <w:sz w:val="28"/>
          <w:szCs w:val="28"/>
        </w:rPr>
        <w:t xml:space="preserve"> Tool).</w:t>
      </w:r>
    </w:p>
    <w:p w14:paraId="5E2A47FC" w14:textId="77777777" w:rsidR="00836E2E" w:rsidRPr="00836E2E" w:rsidRDefault="00836E2E" w:rsidP="00836E2E">
      <w:pPr>
        <w:numPr>
          <w:ilvl w:val="0"/>
          <w:numId w:val="21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Обеспечение безопасности данных на всех уровнях архитектуры (Бизнес, Данные, Приложения, Технологии).</w:t>
      </w:r>
    </w:p>
    <w:p w14:paraId="17187D85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pict w14:anchorId="1E079EFD">
          <v:rect id="_x0000_i1087" style="width:0;height:.75pt" o:hralign="center" o:hrstd="t" o:hr="t" fillcolor="#a0a0a0" stroked="f"/>
        </w:pict>
      </w:r>
    </w:p>
    <w:p w14:paraId="21940B2B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RISK (Риски проекта)</w:t>
      </w:r>
    </w:p>
    <w:p w14:paraId="477D3EC5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b/>
          <w:bCs/>
          <w:color w:val="000000"/>
          <w:sz w:val="28"/>
          <w:szCs w:val="28"/>
        </w:rPr>
        <w:t>Риск 1</w:t>
      </w:r>
      <w:r w:rsidRPr="00836E2E">
        <w:rPr>
          <w:color w:val="000000"/>
          <w:sz w:val="28"/>
          <w:szCs w:val="28"/>
        </w:rPr>
        <w:t>: Сопротивление изменениям со стороны бизнес-подразделений</w:t>
      </w:r>
    </w:p>
    <w:p w14:paraId="2ADDF6B7" w14:textId="77777777" w:rsidR="00836E2E" w:rsidRPr="00836E2E" w:rsidRDefault="00836E2E" w:rsidP="00836E2E">
      <w:pPr>
        <w:numPr>
          <w:ilvl w:val="0"/>
          <w:numId w:val="22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DESCRIPTION: Ключевые пользователи и руководители отделов не видят ценности в новой архитектуре, саботируют переход на новые процессы и системы.</w:t>
      </w:r>
    </w:p>
    <w:p w14:paraId="204E9A95" w14:textId="77777777" w:rsidR="00836E2E" w:rsidRPr="00836E2E" w:rsidRDefault="00836E2E" w:rsidP="00836E2E">
      <w:pPr>
        <w:numPr>
          <w:ilvl w:val="0"/>
          <w:numId w:val="22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IMPACT: Задержки во внедрении, недостижение запланированных выгод, снижение ROI проекта.</w:t>
      </w:r>
    </w:p>
    <w:p w14:paraId="028D0047" w14:textId="77777777" w:rsidR="00836E2E" w:rsidRPr="00836E2E" w:rsidRDefault="00836E2E" w:rsidP="00836E2E">
      <w:pPr>
        <w:numPr>
          <w:ilvl w:val="0"/>
          <w:numId w:val="22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SEVERITY: Высокая (может привести к провалу проекта).</w:t>
      </w:r>
    </w:p>
    <w:p w14:paraId="76505578" w14:textId="77777777" w:rsidR="00836E2E" w:rsidRPr="00836E2E" w:rsidRDefault="00836E2E" w:rsidP="00836E2E">
      <w:pPr>
        <w:numPr>
          <w:ilvl w:val="0"/>
          <w:numId w:val="22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PROBABILITY: Средняя.</w:t>
      </w:r>
    </w:p>
    <w:p w14:paraId="02EBC6D9" w14:textId="77777777" w:rsidR="00836E2E" w:rsidRPr="00836E2E" w:rsidRDefault="00836E2E" w:rsidP="00836E2E">
      <w:pPr>
        <w:numPr>
          <w:ilvl w:val="0"/>
          <w:numId w:val="22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lastRenderedPageBreak/>
        <w:t>LIKELIHOOD OF PRIOR DETECTION: Увеличение количества негативных отзывов на совещаниях, формальное участие представителей бизнеса в рабочих группах, отсутствие обратной связи на предоставляемые материалы.</w:t>
      </w:r>
    </w:p>
    <w:p w14:paraId="2A382CC1" w14:textId="77777777" w:rsidR="00836E2E" w:rsidRPr="00836E2E" w:rsidRDefault="00836E2E" w:rsidP="00836E2E">
      <w:pPr>
        <w:numPr>
          <w:ilvl w:val="0"/>
          <w:numId w:val="22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MITIGATION APPROACH: Применение методик управления изменениями (Change Management): активные коммуникации, вовлечение «агентов изменений» из бизнес-подразделений, проведение обучающих семинаров.</w:t>
      </w:r>
    </w:p>
    <w:p w14:paraId="4819AB40" w14:textId="77777777" w:rsidR="00836E2E" w:rsidRPr="00836E2E" w:rsidRDefault="00836E2E" w:rsidP="00836E2E">
      <w:pPr>
        <w:numPr>
          <w:ilvl w:val="0"/>
          <w:numId w:val="22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PROPOSED SOLUTIONS: Включение представителей бизнеса в Управляющий комитет проекта с первого дня. Регулярные демонстрации выгод и прогресса. Создание пилотных групп для быстрого получения успешных кейсов.</w:t>
      </w:r>
    </w:p>
    <w:p w14:paraId="1BCB9D81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b/>
          <w:bCs/>
          <w:color w:val="000000"/>
          <w:sz w:val="28"/>
          <w:szCs w:val="28"/>
        </w:rPr>
        <w:t>Риск 2</w:t>
      </w:r>
      <w:r w:rsidRPr="00836E2E">
        <w:rPr>
          <w:color w:val="000000"/>
          <w:sz w:val="28"/>
          <w:szCs w:val="28"/>
        </w:rPr>
        <w:t>: Недостаточная квалификация команды архитекторов</w:t>
      </w:r>
    </w:p>
    <w:p w14:paraId="6D661CE0" w14:textId="77777777" w:rsidR="00836E2E" w:rsidRPr="00836E2E" w:rsidRDefault="00836E2E" w:rsidP="00836E2E">
      <w:pPr>
        <w:numPr>
          <w:ilvl w:val="0"/>
          <w:numId w:val="23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DESCRIPTION: Члены команды не имеют достаточного опыта работы с выбранным фреймворком (TOGAF) или инструментами моделирования (</w:t>
      </w:r>
      <w:proofErr w:type="spellStart"/>
      <w:r w:rsidRPr="00836E2E">
        <w:rPr>
          <w:color w:val="000000"/>
          <w:sz w:val="28"/>
          <w:szCs w:val="28"/>
        </w:rPr>
        <w:t>ArchiMate</w:t>
      </w:r>
      <w:proofErr w:type="spellEnd"/>
      <w:r w:rsidRPr="00836E2E">
        <w:rPr>
          <w:color w:val="000000"/>
          <w:sz w:val="28"/>
          <w:szCs w:val="28"/>
        </w:rPr>
        <w:t>).</w:t>
      </w:r>
    </w:p>
    <w:p w14:paraId="016EB45E" w14:textId="77777777" w:rsidR="00836E2E" w:rsidRPr="00836E2E" w:rsidRDefault="00836E2E" w:rsidP="00836E2E">
      <w:pPr>
        <w:numPr>
          <w:ilvl w:val="0"/>
          <w:numId w:val="23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IMPACT: Низкое качество артефактов архитектуры, неверные решения, срывы сроков из-за необходимости переделывать работу.</w:t>
      </w:r>
    </w:p>
    <w:p w14:paraId="0F0A1859" w14:textId="77777777" w:rsidR="00836E2E" w:rsidRPr="00836E2E" w:rsidRDefault="00836E2E" w:rsidP="00836E2E">
      <w:pPr>
        <w:numPr>
          <w:ilvl w:val="0"/>
          <w:numId w:val="23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SEVERITY: Средняя (поддается исправлению, но требует времени и ресурсов).</w:t>
      </w:r>
    </w:p>
    <w:p w14:paraId="1154C988" w14:textId="77777777" w:rsidR="00836E2E" w:rsidRPr="00836E2E" w:rsidRDefault="00836E2E" w:rsidP="00836E2E">
      <w:pPr>
        <w:numPr>
          <w:ilvl w:val="0"/>
          <w:numId w:val="23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PROBABILITY: Низкая (подбор команды проводился тщательно).</w:t>
      </w:r>
    </w:p>
    <w:p w14:paraId="7CC4120C" w14:textId="77777777" w:rsidR="00836E2E" w:rsidRPr="00836E2E" w:rsidRDefault="00836E2E" w:rsidP="00836E2E">
      <w:pPr>
        <w:numPr>
          <w:ilvl w:val="0"/>
          <w:numId w:val="23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LIKELIHOOD OF PRIOR DETECTION: Проблемы выявляются на этапе ревью первых же артефактов (например, моделей бизнес-процессов или диаграмм приложений). Низкая скорость выполнения задач.</w:t>
      </w:r>
    </w:p>
    <w:p w14:paraId="08F5624B" w14:textId="77777777" w:rsidR="00836E2E" w:rsidRPr="00836E2E" w:rsidRDefault="00836E2E" w:rsidP="00836E2E">
      <w:pPr>
        <w:numPr>
          <w:ilvl w:val="0"/>
          <w:numId w:val="23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MITIGATION APPROACH: Организация срочных курсов повышения квалификации и тренингов. Привлечение внешнего консультанта для менторства.</w:t>
      </w:r>
    </w:p>
    <w:p w14:paraId="48C87FC8" w14:textId="77777777" w:rsidR="00836E2E" w:rsidRPr="00836E2E" w:rsidRDefault="00836E2E" w:rsidP="00836E2E">
      <w:pPr>
        <w:numPr>
          <w:ilvl w:val="0"/>
          <w:numId w:val="23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 xml:space="preserve">PROPOSED SOLUTIONS: Проведение предварительного тестирования навыков кандидатов. Закрепление за каждым </w:t>
      </w:r>
      <w:proofErr w:type="spellStart"/>
      <w:r w:rsidRPr="00836E2E">
        <w:rPr>
          <w:color w:val="000000"/>
          <w:sz w:val="28"/>
          <w:szCs w:val="28"/>
        </w:rPr>
        <w:t>junior</w:t>
      </w:r>
      <w:proofErr w:type="spellEnd"/>
      <w:r w:rsidRPr="00836E2E">
        <w:rPr>
          <w:color w:val="000000"/>
          <w:sz w:val="28"/>
          <w:szCs w:val="28"/>
        </w:rPr>
        <w:t>-архитектором более опытного наставника.</w:t>
      </w:r>
    </w:p>
    <w:p w14:paraId="4EDAFFC3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b/>
          <w:bCs/>
          <w:color w:val="000000"/>
          <w:sz w:val="28"/>
          <w:szCs w:val="28"/>
        </w:rPr>
        <w:t>Риск 3</w:t>
      </w:r>
      <w:r w:rsidRPr="00836E2E">
        <w:rPr>
          <w:color w:val="000000"/>
          <w:sz w:val="28"/>
          <w:szCs w:val="28"/>
        </w:rPr>
        <w:t>: Отсутствие актуальных данных о текущей архитектуре (As-</w:t>
      </w:r>
      <w:proofErr w:type="spellStart"/>
      <w:r w:rsidRPr="00836E2E">
        <w:rPr>
          <w:color w:val="000000"/>
          <w:sz w:val="28"/>
          <w:szCs w:val="28"/>
        </w:rPr>
        <w:t>Is</w:t>
      </w:r>
      <w:proofErr w:type="spellEnd"/>
      <w:r w:rsidRPr="00836E2E">
        <w:rPr>
          <w:color w:val="000000"/>
          <w:sz w:val="28"/>
          <w:szCs w:val="28"/>
        </w:rPr>
        <w:t>)</w:t>
      </w:r>
    </w:p>
    <w:p w14:paraId="4292A917" w14:textId="77777777" w:rsidR="00836E2E" w:rsidRPr="00836E2E" w:rsidRDefault="00836E2E" w:rsidP="00836E2E">
      <w:pPr>
        <w:numPr>
          <w:ilvl w:val="0"/>
          <w:numId w:val="24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DESCRIPTION: Информация о существующих системах, их связях и конфигурациях устарела, фрагментирована или отсутствует.</w:t>
      </w:r>
    </w:p>
    <w:p w14:paraId="0F6DBB9D" w14:textId="77777777" w:rsidR="00836E2E" w:rsidRPr="00836E2E" w:rsidRDefault="00836E2E" w:rsidP="00836E2E">
      <w:pPr>
        <w:numPr>
          <w:ilvl w:val="0"/>
          <w:numId w:val="24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IMPACT: Невозможность построить точную текущую модель, что ведет к ошибкам при проектировании целевой архитектуры и планировании миграции.</w:t>
      </w:r>
    </w:p>
    <w:p w14:paraId="7FC32ADB" w14:textId="77777777" w:rsidR="00836E2E" w:rsidRPr="00836E2E" w:rsidRDefault="00836E2E" w:rsidP="00836E2E">
      <w:pPr>
        <w:numPr>
          <w:ilvl w:val="0"/>
          <w:numId w:val="24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SEVERITY: Высокая (ставит под угрозу обоснованность всей целевой архитектуры).</w:t>
      </w:r>
    </w:p>
    <w:p w14:paraId="7D5015EE" w14:textId="77777777" w:rsidR="00836E2E" w:rsidRPr="00836E2E" w:rsidRDefault="00836E2E" w:rsidP="00836E2E">
      <w:pPr>
        <w:numPr>
          <w:ilvl w:val="0"/>
          <w:numId w:val="24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PROBABILITY: Высокая (типичная ситуация для компаний без функционирующей службы архитектуры).</w:t>
      </w:r>
    </w:p>
    <w:p w14:paraId="04664DC4" w14:textId="77777777" w:rsidR="00836E2E" w:rsidRPr="00836E2E" w:rsidRDefault="00836E2E" w:rsidP="00836E2E">
      <w:pPr>
        <w:numPr>
          <w:ilvl w:val="0"/>
          <w:numId w:val="24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LIKELIHOOD OF PRIOR DETECTION: Расхождения в данных, полученных из разных источников (опросы, документация, автоматическое обнаружение). Большое количество уточняющих вопросов от команды.</w:t>
      </w:r>
    </w:p>
    <w:p w14:paraId="63C206E2" w14:textId="77777777" w:rsidR="00836E2E" w:rsidRPr="00836E2E" w:rsidRDefault="00836E2E" w:rsidP="00836E2E">
      <w:pPr>
        <w:numPr>
          <w:ilvl w:val="0"/>
          <w:numId w:val="24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lastRenderedPageBreak/>
        <w:t>MITIGATION APPROACH: Применение методов автоматического обнаружения активов (Discovery Tools). Проведение интенсивных интервью с владельцами систем. Фиксация допущений и неподтвержденных данных.</w:t>
      </w:r>
    </w:p>
    <w:p w14:paraId="258EEC29" w14:textId="77777777" w:rsidR="00836E2E" w:rsidRPr="00836E2E" w:rsidRDefault="00836E2E" w:rsidP="00836E2E">
      <w:pPr>
        <w:numPr>
          <w:ilvl w:val="0"/>
          <w:numId w:val="24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PROPOSED SOLUTIONS: Запуск параллельного мини-проекта по инвентаризации ИТ-активов с использованием специализированного ПО. Назначение ответственных за предоставление информации по каждому домену.</w:t>
      </w:r>
    </w:p>
    <w:p w14:paraId="7706B57C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pict w14:anchorId="256B0B68">
          <v:rect id="_x0000_i1088" style="width:0;height:.75pt" o:hralign="center" o:hrstd="t" o:hr="t" fillcolor="#a0a0a0" stroked="f"/>
        </w:pict>
      </w:r>
    </w:p>
    <w:p w14:paraId="576D5905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ACTUAL PROGRESS (Состояние разработки проекта)</w:t>
      </w:r>
    </w:p>
    <w:p w14:paraId="18FD0224" w14:textId="77777777" w:rsidR="00836E2E" w:rsidRPr="00836E2E" w:rsidRDefault="00836E2E" w:rsidP="00836E2E">
      <w:pPr>
        <w:numPr>
          <w:ilvl w:val="0"/>
          <w:numId w:val="25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TASKS DONE (Выполненные задачи):</w:t>
      </w:r>
    </w:p>
    <w:p w14:paraId="3D47D314" w14:textId="77777777" w:rsidR="00836E2E" w:rsidRPr="00836E2E" w:rsidRDefault="00836E2E" w:rsidP="00836E2E">
      <w:pPr>
        <w:numPr>
          <w:ilvl w:val="1"/>
          <w:numId w:val="25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Сформирован Управляющий комитет проекта.</w:t>
      </w:r>
    </w:p>
    <w:p w14:paraId="0779825B" w14:textId="77777777" w:rsidR="00836E2E" w:rsidRPr="00836E2E" w:rsidRDefault="00836E2E" w:rsidP="00836E2E">
      <w:pPr>
        <w:numPr>
          <w:ilvl w:val="1"/>
          <w:numId w:val="25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Подписано Техническое задание (ТЗ) и Устав проекта.</w:t>
      </w:r>
    </w:p>
    <w:p w14:paraId="5B8A9999" w14:textId="77777777" w:rsidR="00836E2E" w:rsidRPr="00836E2E" w:rsidRDefault="00836E2E" w:rsidP="00836E2E">
      <w:pPr>
        <w:numPr>
          <w:ilvl w:val="1"/>
          <w:numId w:val="25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Проведен начальный брифинг для всех стейкхолдеров.</w:t>
      </w:r>
    </w:p>
    <w:p w14:paraId="6F3379CA" w14:textId="77777777" w:rsidR="00836E2E" w:rsidRPr="00836E2E" w:rsidRDefault="00836E2E" w:rsidP="00836E2E">
      <w:pPr>
        <w:numPr>
          <w:ilvl w:val="1"/>
          <w:numId w:val="25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Развернут репозиторий для артефактов архитектуры.</w:t>
      </w:r>
    </w:p>
    <w:p w14:paraId="24D43A36" w14:textId="77777777" w:rsidR="00836E2E" w:rsidRPr="00836E2E" w:rsidRDefault="00836E2E" w:rsidP="00836E2E">
      <w:pPr>
        <w:numPr>
          <w:ilvl w:val="0"/>
          <w:numId w:val="25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TASKS CANCELED (Отмененные задачи):</w:t>
      </w:r>
    </w:p>
    <w:p w14:paraId="7CC9FEF5" w14:textId="77777777" w:rsidR="00836E2E" w:rsidRPr="00836E2E" w:rsidRDefault="00836E2E" w:rsidP="00836E2E">
      <w:pPr>
        <w:numPr>
          <w:ilvl w:val="1"/>
          <w:numId w:val="26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i/>
          <w:iCs/>
          <w:color w:val="000000"/>
          <w:sz w:val="28"/>
          <w:szCs w:val="28"/>
        </w:rPr>
        <w:t>Интеграция с системой CRM "</w:t>
      </w:r>
      <w:proofErr w:type="spellStart"/>
      <w:r w:rsidRPr="00836E2E">
        <w:rPr>
          <w:i/>
          <w:iCs/>
          <w:color w:val="000000"/>
          <w:sz w:val="28"/>
          <w:szCs w:val="28"/>
        </w:rPr>
        <w:t>СтараяВерсия</w:t>
      </w:r>
      <w:proofErr w:type="spellEnd"/>
      <w:r w:rsidRPr="00836E2E">
        <w:rPr>
          <w:i/>
          <w:iCs/>
          <w:color w:val="000000"/>
          <w:sz w:val="28"/>
          <w:szCs w:val="28"/>
        </w:rPr>
        <w:t>"</w:t>
      </w:r>
      <w:r w:rsidRPr="00836E2E">
        <w:rPr>
          <w:color w:val="000000"/>
          <w:sz w:val="28"/>
          <w:szCs w:val="28"/>
        </w:rPr>
        <w:t> (отменена, так как принято стратегическое решение о выводе данной системы из эксплуатации).</w:t>
      </w:r>
    </w:p>
    <w:p w14:paraId="6C46F8EF" w14:textId="77777777" w:rsidR="00836E2E" w:rsidRPr="00836E2E" w:rsidRDefault="00836E2E" w:rsidP="00836E2E">
      <w:pPr>
        <w:numPr>
          <w:ilvl w:val="0"/>
          <w:numId w:val="25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TASKS DELAYED (Отложенные задачи):</w:t>
      </w:r>
    </w:p>
    <w:p w14:paraId="79C8D372" w14:textId="77777777" w:rsidR="00836E2E" w:rsidRPr="00836E2E" w:rsidRDefault="00836E2E" w:rsidP="00836E2E">
      <w:pPr>
        <w:numPr>
          <w:ilvl w:val="1"/>
          <w:numId w:val="27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i/>
          <w:iCs/>
          <w:color w:val="000000"/>
          <w:sz w:val="28"/>
          <w:szCs w:val="28"/>
        </w:rPr>
        <w:t>Детальное моделирование процессов отдела закупок</w:t>
      </w:r>
      <w:r w:rsidRPr="00836E2E">
        <w:rPr>
          <w:color w:val="000000"/>
          <w:sz w:val="28"/>
          <w:szCs w:val="28"/>
        </w:rPr>
        <w:t> (отложено на Фазу 2 по просьбе бизнес-спонсора, так как требуется срочно проработать архитектуру для нового цифрового канала продаж).</w:t>
      </w:r>
    </w:p>
    <w:p w14:paraId="2864A88A" w14:textId="77777777" w:rsidR="00836E2E" w:rsidRPr="00836E2E" w:rsidRDefault="00836E2E" w:rsidP="00836E2E">
      <w:pPr>
        <w:numPr>
          <w:ilvl w:val="0"/>
          <w:numId w:val="25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TASKS ON HOLD (Задачи «на хранении»):</w:t>
      </w:r>
    </w:p>
    <w:p w14:paraId="38A26DCE" w14:textId="77777777" w:rsidR="00836E2E" w:rsidRPr="00836E2E" w:rsidRDefault="00836E2E" w:rsidP="00836E2E">
      <w:pPr>
        <w:numPr>
          <w:ilvl w:val="1"/>
          <w:numId w:val="28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i/>
          <w:iCs/>
          <w:color w:val="000000"/>
          <w:sz w:val="28"/>
          <w:szCs w:val="28"/>
        </w:rPr>
        <w:t>Разработка метамодели данных для аналитической платформы.</w:t>
      </w:r>
    </w:p>
    <w:p w14:paraId="4A5B501A" w14:textId="77777777" w:rsidR="00836E2E" w:rsidRPr="00836E2E" w:rsidRDefault="00836E2E" w:rsidP="00836E2E">
      <w:pPr>
        <w:numPr>
          <w:ilvl w:val="1"/>
          <w:numId w:val="28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i/>
          <w:iCs/>
          <w:color w:val="000000"/>
          <w:sz w:val="28"/>
          <w:szCs w:val="28"/>
        </w:rPr>
        <w:t>Аудит систем безопасности.</w:t>
      </w:r>
    </w:p>
    <w:p w14:paraId="2C1CCE3D" w14:textId="77777777" w:rsidR="00836E2E" w:rsidRPr="00836E2E" w:rsidRDefault="00836E2E" w:rsidP="00836E2E">
      <w:pPr>
        <w:numPr>
          <w:ilvl w:val="0"/>
          <w:numId w:val="25"/>
        </w:numPr>
        <w:spacing w:line="276" w:lineRule="auto"/>
        <w:rPr>
          <w:color w:val="000000"/>
          <w:sz w:val="28"/>
          <w:szCs w:val="28"/>
          <w:lang w:val="en-US"/>
        </w:rPr>
      </w:pPr>
      <w:r w:rsidRPr="00836E2E">
        <w:rPr>
          <w:color w:val="000000"/>
          <w:sz w:val="28"/>
          <w:szCs w:val="28"/>
          <w:lang w:val="en-US"/>
        </w:rPr>
        <w:t>TASKS IN PROGRESS (</w:t>
      </w:r>
      <w:r w:rsidRPr="00836E2E">
        <w:rPr>
          <w:color w:val="000000"/>
          <w:sz w:val="28"/>
          <w:szCs w:val="28"/>
        </w:rPr>
        <w:t>Выполняемые</w:t>
      </w:r>
      <w:r w:rsidRPr="00836E2E">
        <w:rPr>
          <w:color w:val="000000"/>
          <w:sz w:val="28"/>
          <w:szCs w:val="28"/>
          <w:lang w:val="en-US"/>
        </w:rPr>
        <w:t xml:space="preserve"> </w:t>
      </w:r>
      <w:r w:rsidRPr="00836E2E">
        <w:rPr>
          <w:color w:val="000000"/>
          <w:sz w:val="28"/>
          <w:szCs w:val="28"/>
        </w:rPr>
        <w:t>задачи</w:t>
      </w:r>
      <w:r w:rsidRPr="00836E2E">
        <w:rPr>
          <w:color w:val="000000"/>
          <w:sz w:val="28"/>
          <w:szCs w:val="28"/>
          <w:lang w:val="en-US"/>
        </w:rPr>
        <w:t>):</w:t>
      </w:r>
    </w:p>
    <w:p w14:paraId="6820B700" w14:textId="77777777" w:rsidR="00836E2E" w:rsidRPr="00836E2E" w:rsidRDefault="00836E2E" w:rsidP="00836E2E">
      <w:pPr>
        <w:numPr>
          <w:ilvl w:val="1"/>
          <w:numId w:val="29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i/>
          <w:iCs/>
          <w:color w:val="000000"/>
          <w:sz w:val="28"/>
          <w:szCs w:val="28"/>
        </w:rPr>
        <w:t>Интервью с владельцами ключевых бизнес-процессов.</w:t>
      </w:r>
    </w:p>
    <w:p w14:paraId="4A1967B8" w14:textId="77777777" w:rsidR="00836E2E" w:rsidRPr="00836E2E" w:rsidRDefault="00836E2E" w:rsidP="00836E2E">
      <w:pPr>
        <w:numPr>
          <w:ilvl w:val="1"/>
          <w:numId w:val="29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i/>
          <w:iCs/>
          <w:color w:val="000000"/>
          <w:sz w:val="28"/>
          <w:szCs w:val="28"/>
        </w:rPr>
        <w:t>Сбор данных о текущей ИТ-инфраструктуре с помощью инструмента Discovery.</w:t>
      </w:r>
    </w:p>
    <w:p w14:paraId="4BACED30" w14:textId="77777777" w:rsidR="00836E2E" w:rsidRPr="00836E2E" w:rsidRDefault="00836E2E" w:rsidP="00836E2E">
      <w:pPr>
        <w:numPr>
          <w:ilvl w:val="1"/>
          <w:numId w:val="29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i/>
          <w:iCs/>
          <w:color w:val="000000"/>
          <w:sz w:val="28"/>
          <w:szCs w:val="28"/>
        </w:rPr>
        <w:t>Разработка модели текущего состояния (As-</w:t>
      </w:r>
      <w:proofErr w:type="spellStart"/>
      <w:r w:rsidRPr="00836E2E">
        <w:rPr>
          <w:i/>
          <w:iCs/>
          <w:color w:val="000000"/>
          <w:sz w:val="28"/>
          <w:szCs w:val="28"/>
        </w:rPr>
        <w:t>Is</w:t>
      </w:r>
      <w:proofErr w:type="spellEnd"/>
      <w:r w:rsidRPr="00836E2E">
        <w:rPr>
          <w:i/>
          <w:iCs/>
          <w:color w:val="000000"/>
          <w:sz w:val="28"/>
          <w:szCs w:val="28"/>
        </w:rPr>
        <w:t>) в области "Приложения".</w:t>
      </w:r>
    </w:p>
    <w:p w14:paraId="44142121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pict w14:anchorId="16A150CD">
          <v:rect id="_x0000_i1089" style="width:0;height:.75pt" o:hralign="center" o:hrstd="t" o:hr="t" fillcolor="#a0a0a0" stroked="f"/>
        </w:pict>
      </w:r>
    </w:p>
    <w:p w14:paraId="5347CEE5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INFORMATION (Информация для проекта)</w:t>
      </w:r>
    </w:p>
    <w:p w14:paraId="04D91437" w14:textId="77777777" w:rsidR="00836E2E" w:rsidRPr="00836E2E" w:rsidRDefault="00836E2E" w:rsidP="00836E2E">
      <w:pPr>
        <w:numPr>
          <w:ilvl w:val="0"/>
          <w:numId w:val="30"/>
        </w:numPr>
        <w:spacing w:line="276" w:lineRule="auto"/>
        <w:rPr>
          <w:color w:val="000000"/>
          <w:sz w:val="28"/>
          <w:szCs w:val="28"/>
          <w:lang w:val="en-US"/>
        </w:rPr>
      </w:pPr>
      <w:r w:rsidRPr="00836E2E">
        <w:rPr>
          <w:color w:val="000000"/>
          <w:sz w:val="28"/>
          <w:szCs w:val="28"/>
          <w:lang w:val="en-US"/>
        </w:rPr>
        <w:t>Project Sponsor (</w:t>
      </w:r>
      <w:r w:rsidRPr="00836E2E">
        <w:rPr>
          <w:color w:val="000000"/>
          <w:sz w:val="28"/>
          <w:szCs w:val="28"/>
        </w:rPr>
        <w:t>Спонсор</w:t>
      </w:r>
      <w:r w:rsidRPr="00836E2E">
        <w:rPr>
          <w:color w:val="000000"/>
          <w:sz w:val="28"/>
          <w:szCs w:val="28"/>
          <w:lang w:val="en-US"/>
        </w:rPr>
        <w:t>): </w:t>
      </w:r>
      <w:r w:rsidRPr="00836E2E">
        <w:rPr>
          <w:color w:val="000000"/>
          <w:sz w:val="28"/>
          <w:szCs w:val="28"/>
        </w:rPr>
        <w:t>Иванов</w:t>
      </w:r>
      <w:r w:rsidRPr="00836E2E">
        <w:rPr>
          <w:color w:val="000000"/>
          <w:sz w:val="28"/>
          <w:szCs w:val="28"/>
          <w:lang w:val="en-US"/>
        </w:rPr>
        <w:t xml:space="preserve"> </w:t>
      </w:r>
      <w:r w:rsidRPr="00836E2E">
        <w:rPr>
          <w:color w:val="000000"/>
          <w:sz w:val="28"/>
          <w:szCs w:val="28"/>
        </w:rPr>
        <w:t>А</w:t>
      </w:r>
      <w:r w:rsidRPr="00836E2E">
        <w:rPr>
          <w:color w:val="000000"/>
          <w:sz w:val="28"/>
          <w:szCs w:val="28"/>
          <w:lang w:val="en-US"/>
        </w:rPr>
        <w:t>.</w:t>
      </w:r>
      <w:r w:rsidRPr="00836E2E">
        <w:rPr>
          <w:color w:val="000000"/>
          <w:sz w:val="28"/>
          <w:szCs w:val="28"/>
        </w:rPr>
        <w:t>А</w:t>
      </w:r>
      <w:r w:rsidRPr="00836E2E">
        <w:rPr>
          <w:color w:val="000000"/>
          <w:sz w:val="28"/>
          <w:szCs w:val="28"/>
          <w:lang w:val="en-US"/>
        </w:rPr>
        <w:t>., CIO</w:t>
      </w:r>
    </w:p>
    <w:p w14:paraId="16E94079" w14:textId="77777777" w:rsidR="00836E2E" w:rsidRPr="00836E2E" w:rsidRDefault="00836E2E" w:rsidP="00836E2E">
      <w:pPr>
        <w:numPr>
          <w:ilvl w:val="0"/>
          <w:numId w:val="30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Project Manager (Менеджер проекта): Петрова Б.В.</w:t>
      </w:r>
    </w:p>
    <w:p w14:paraId="0D5B282B" w14:textId="77777777" w:rsidR="00836E2E" w:rsidRPr="00836E2E" w:rsidRDefault="00836E2E" w:rsidP="00836E2E">
      <w:pPr>
        <w:numPr>
          <w:ilvl w:val="0"/>
          <w:numId w:val="30"/>
        </w:numPr>
        <w:spacing w:line="276" w:lineRule="auto"/>
        <w:rPr>
          <w:color w:val="000000"/>
          <w:sz w:val="28"/>
          <w:szCs w:val="28"/>
          <w:lang w:val="en-US"/>
        </w:rPr>
      </w:pPr>
      <w:r w:rsidRPr="00836E2E">
        <w:rPr>
          <w:color w:val="000000"/>
          <w:sz w:val="28"/>
          <w:szCs w:val="28"/>
          <w:lang w:val="en-US"/>
        </w:rPr>
        <w:t>Lead Enterprise Architect (</w:t>
      </w:r>
      <w:r w:rsidRPr="00836E2E">
        <w:rPr>
          <w:color w:val="000000"/>
          <w:sz w:val="28"/>
          <w:szCs w:val="28"/>
        </w:rPr>
        <w:t>Ведущий</w:t>
      </w:r>
      <w:r w:rsidRPr="00836E2E">
        <w:rPr>
          <w:color w:val="000000"/>
          <w:sz w:val="28"/>
          <w:szCs w:val="28"/>
          <w:lang w:val="en-US"/>
        </w:rPr>
        <w:t xml:space="preserve"> </w:t>
      </w:r>
      <w:r w:rsidRPr="00836E2E">
        <w:rPr>
          <w:color w:val="000000"/>
          <w:sz w:val="28"/>
          <w:szCs w:val="28"/>
        </w:rPr>
        <w:t>архитектор</w:t>
      </w:r>
      <w:r w:rsidRPr="00836E2E">
        <w:rPr>
          <w:color w:val="000000"/>
          <w:sz w:val="28"/>
          <w:szCs w:val="28"/>
          <w:lang w:val="en-US"/>
        </w:rPr>
        <w:t>): </w:t>
      </w:r>
      <w:r w:rsidRPr="00836E2E">
        <w:rPr>
          <w:color w:val="000000"/>
          <w:sz w:val="28"/>
          <w:szCs w:val="28"/>
        </w:rPr>
        <w:t>Сидоров</w:t>
      </w:r>
      <w:r w:rsidRPr="00836E2E">
        <w:rPr>
          <w:color w:val="000000"/>
          <w:sz w:val="28"/>
          <w:szCs w:val="28"/>
          <w:lang w:val="en-US"/>
        </w:rPr>
        <w:t xml:space="preserve"> </w:t>
      </w:r>
      <w:r w:rsidRPr="00836E2E">
        <w:rPr>
          <w:color w:val="000000"/>
          <w:sz w:val="28"/>
          <w:szCs w:val="28"/>
        </w:rPr>
        <w:t>В</w:t>
      </w:r>
      <w:r w:rsidRPr="00836E2E">
        <w:rPr>
          <w:color w:val="000000"/>
          <w:sz w:val="28"/>
          <w:szCs w:val="28"/>
          <w:lang w:val="en-US"/>
        </w:rPr>
        <w:t>.</w:t>
      </w:r>
      <w:r w:rsidRPr="00836E2E">
        <w:rPr>
          <w:color w:val="000000"/>
          <w:sz w:val="28"/>
          <w:szCs w:val="28"/>
        </w:rPr>
        <w:t>Г</w:t>
      </w:r>
      <w:r w:rsidRPr="00836E2E">
        <w:rPr>
          <w:color w:val="000000"/>
          <w:sz w:val="28"/>
          <w:szCs w:val="28"/>
          <w:lang w:val="en-US"/>
        </w:rPr>
        <w:t>.</w:t>
      </w:r>
    </w:p>
    <w:p w14:paraId="7D20B4A9" w14:textId="77777777" w:rsidR="00836E2E" w:rsidRPr="00836E2E" w:rsidRDefault="00836E2E" w:rsidP="00836E2E">
      <w:pPr>
        <w:numPr>
          <w:ilvl w:val="0"/>
          <w:numId w:val="30"/>
        </w:numPr>
        <w:spacing w:line="276" w:lineRule="auto"/>
        <w:rPr>
          <w:color w:val="000000"/>
          <w:sz w:val="28"/>
          <w:szCs w:val="28"/>
        </w:rPr>
      </w:pPr>
      <w:proofErr w:type="spellStart"/>
      <w:r w:rsidRPr="00836E2E">
        <w:rPr>
          <w:color w:val="000000"/>
          <w:sz w:val="28"/>
          <w:szCs w:val="28"/>
        </w:rPr>
        <w:t>Stakeholders</w:t>
      </w:r>
      <w:proofErr w:type="spellEnd"/>
      <w:r w:rsidRPr="00836E2E">
        <w:rPr>
          <w:color w:val="000000"/>
          <w:sz w:val="28"/>
          <w:szCs w:val="28"/>
        </w:rPr>
        <w:t xml:space="preserve"> (Стейкхолдеры): Руководители департаментов продаж, маркетинга, логистики и ИТ.</w:t>
      </w:r>
    </w:p>
    <w:p w14:paraId="6ABFBCB1" w14:textId="77777777" w:rsidR="00836E2E" w:rsidRPr="00836E2E" w:rsidRDefault="00836E2E" w:rsidP="00836E2E">
      <w:pPr>
        <w:numPr>
          <w:ilvl w:val="0"/>
          <w:numId w:val="30"/>
        </w:numPr>
        <w:spacing w:line="276" w:lineRule="auto"/>
        <w:rPr>
          <w:color w:val="000000"/>
          <w:sz w:val="28"/>
          <w:szCs w:val="28"/>
          <w:lang w:val="en-US"/>
        </w:rPr>
      </w:pPr>
      <w:r w:rsidRPr="00836E2E">
        <w:rPr>
          <w:color w:val="000000"/>
          <w:sz w:val="28"/>
          <w:szCs w:val="28"/>
          <w:lang w:val="en-US"/>
        </w:rPr>
        <w:t>Repository Link (</w:t>
      </w:r>
      <w:r w:rsidRPr="00836E2E">
        <w:rPr>
          <w:color w:val="000000"/>
          <w:sz w:val="28"/>
          <w:szCs w:val="28"/>
        </w:rPr>
        <w:t>Ссылка</w:t>
      </w:r>
      <w:r w:rsidRPr="00836E2E">
        <w:rPr>
          <w:color w:val="000000"/>
          <w:sz w:val="28"/>
          <w:szCs w:val="28"/>
          <w:lang w:val="en-US"/>
        </w:rPr>
        <w:t xml:space="preserve"> </w:t>
      </w:r>
      <w:r w:rsidRPr="00836E2E">
        <w:rPr>
          <w:color w:val="000000"/>
          <w:sz w:val="28"/>
          <w:szCs w:val="28"/>
        </w:rPr>
        <w:t>на</w:t>
      </w:r>
      <w:r w:rsidRPr="00836E2E">
        <w:rPr>
          <w:color w:val="000000"/>
          <w:sz w:val="28"/>
          <w:szCs w:val="28"/>
          <w:lang w:val="en-US"/>
        </w:rPr>
        <w:t xml:space="preserve"> </w:t>
      </w:r>
      <w:r w:rsidRPr="00836E2E">
        <w:rPr>
          <w:color w:val="000000"/>
          <w:sz w:val="28"/>
          <w:szCs w:val="28"/>
        </w:rPr>
        <w:t>репозиторий</w:t>
      </w:r>
      <w:r w:rsidRPr="00836E2E">
        <w:rPr>
          <w:color w:val="000000"/>
          <w:sz w:val="28"/>
          <w:szCs w:val="28"/>
          <w:lang w:val="en-US"/>
        </w:rPr>
        <w:t>): http://wiki.alpha-company.com/ea-repo</w:t>
      </w:r>
    </w:p>
    <w:p w14:paraId="58B6B189" w14:textId="77777777" w:rsidR="00836E2E" w:rsidRPr="00836E2E" w:rsidRDefault="00836E2E" w:rsidP="00836E2E">
      <w:pPr>
        <w:numPr>
          <w:ilvl w:val="0"/>
          <w:numId w:val="30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lastRenderedPageBreak/>
        <w:t>Communication Plan (План коммуникаций): Еженедельные статусные встречи, ежемесячные отчеты Управляющему комитету.</w:t>
      </w:r>
    </w:p>
    <w:p w14:paraId="73C5A970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pict w14:anchorId="45A58EE8">
          <v:rect id="_x0000_i1090" style="width:0;height:.75pt" o:hralign="center" o:hrstd="t" o:hr="t" fillcolor="#a0a0a0" stroked="f"/>
        </w:pict>
      </w:r>
    </w:p>
    <w:p w14:paraId="01021145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SCHEDULE (Календарный план разработки проекта)</w:t>
      </w:r>
    </w:p>
    <w:p w14:paraId="475D46FA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 xml:space="preserve">Фаза A: Видение и </w:t>
      </w:r>
      <w:proofErr w:type="spellStart"/>
      <w:r w:rsidRPr="00836E2E">
        <w:rPr>
          <w:color w:val="000000"/>
          <w:sz w:val="28"/>
          <w:szCs w:val="28"/>
        </w:rPr>
        <w:t>Иницирование</w:t>
      </w:r>
      <w:proofErr w:type="spellEnd"/>
      <w:r w:rsidRPr="00836E2E">
        <w:rPr>
          <w:color w:val="000000"/>
          <w:sz w:val="28"/>
          <w:szCs w:val="28"/>
        </w:rPr>
        <w:t xml:space="preserve"> (6 недель)</w:t>
      </w:r>
    </w:p>
    <w:p w14:paraId="6078C687" w14:textId="77777777" w:rsidR="00836E2E" w:rsidRPr="00836E2E" w:rsidRDefault="00836E2E" w:rsidP="00836E2E">
      <w:pPr>
        <w:numPr>
          <w:ilvl w:val="0"/>
          <w:numId w:val="31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 xml:space="preserve">Неделя 1: </w:t>
      </w:r>
      <w:proofErr w:type="spellStart"/>
      <w:r w:rsidRPr="00836E2E">
        <w:rPr>
          <w:color w:val="000000"/>
          <w:sz w:val="28"/>
          <w:szCs w:val="28"/>
        </w:rPr>
        <w:t>Kick-off</w:t>
      </w:r>
      <w:proofErr w:type="spellEnd"/>
      <w:r w:rsidRPr="00836E2E">
        <w:rPr>
          <w:color w:val="000000"/>
          <w:sz w:val="28"/>
          <w:szCs w:val="28"/>
        </w:rPr>
        <w:t xml:space="preserve"> </w:t>
      </w:r>
      <w:proofErr w:type="spellStart"/>
      <w:r w:rsidRPr="00836E2E">
        <w:rPr>
          <w:color w:val="000000"/>
          <w:sz w:val="28"/>
          <w:szCs w:val="28"/>
        </w:rPr>
        <w:t>meeting</w:t>
      </w:r>
      <w:proofErr w:type="spellEnd"/>
      <w:r w:rsidRPr="00836E2E">
        <w:rPr>
          <w:color w:val="000000"/>
          <w:sz w:val="28"/>
          <w:szCs w:val="28"/>
        </w:rPr>
        <w:t>, формализация устава.</w:t>
      </w:r>
    </w:p>
    <w:p w14:paraId="146508F4" w14:textId="77777777" w:rsidR="00836E2E" w:rsidRPr="00836E2E" w:rsidRDefault="00836E2E" w:rsidP="00836E2E">
      <w:pPr>
        <w:numPr>
          <w:ilvl w:val="0"/>
          <w:numId w:val="31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Неделя 2-3: Идентификация стейкхолдеров, определение бизнес-целей и драйверов.</w:t>
      </w:r>
    </w:p>
    <w:p w14:paraId="03153F4D" w14:textId="77777777" w:rsidR="00836E2E" w:rsidRPr="00836E2E" w:rsidRDefault="00836E2E" w:rsidP="00836E2E">
      <w:pPr>
        <w:numPr>
          <w:ilvl w:val="0"/>
          <w:numId w:val="31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Неделя 4-5: Разработка Видения Архитектуры.</w:t>
      </w:r>
    </w:p>
    <w:p w14:paraId="612A2B76" w14:textId="77777777" w:rsidR="00836E2E" w:rsidRPr="00836E2E" w:rsidRDefault="00836E2E" w:rsidP="00836E2E">
      <w:pPr>
        <w:numPr>
          <w:ilvl w:val="0"/>
          <w:numId w:val="31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 xml:space="preserve">Неделя 6: Утверждение </w:t>
      </w:r>
      <w:proofErr w:type="spellStart"/>
      <w:r w:rsidRPr="00836E2E">
        <w:rPr>
          <w:color w:val="000000"/>
          <w:sz w:val="28"/>
          <w:szCs w:val="28"/>
        </w:rPr>
        <w:t>Вичения</w:t>
      </w:r>
      <w:proofErr w:type="spellEnd"/>
      <w:r w:rsidRPr="00836E2E">
        <w:rPr>
          <w:color w:val="000000"/>
          <w:sz w:val="28"/>
          <w:szCs w:val="28"/>
        </w:rPr>
        <w:t xml:space="preserve"> Управляющим комитетом.</w:t>
      </w:r>
    </w:p>
    <w:p w14:paraId="29D23A71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Фаза B: Бизнес-архитектура (8 недель)</w:t>
      </w:r>
    </w:p>
    <w:p w14:paraId="0118D31A" w14:textId="77777777" w:rsidR="00836E2E" w:rsidRPr="00836E2E" w:rsidRDefault="00836E2E" w:rsidP="00836E2E">
      <w:pPr>
        <w:numPr>
          <w:ilvl w:val="0"/>
          <w:numId w:val="32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Неделя 7-8: Описание бизнес-процессов верхнего уровня (As-</w:t>
      </w:r>
      <w:proofErr w:type="spellStart"/>
      <w:r w:rsidRPr="00836E2E">
        <w:rPr>
          <w:color w:val="000000"/>
          <w:sz w:val="28"/>
          <w:szCs w:val="28"/>
        </w:rPr>
        <w:t>Is</w:t>
      </w:r>
      <w:proofErr w:type="spellEnd"/>
      <w:r w:rsidRPr="00836E2E">
        <w:rPr>
          <w:color w:val="000000"/>
          <w:sz w:val="28"/>
          <w:szCs w:val="28"/>
        </w:rPr>
        <w:t>).</w:t>
      </w:r>
    </w:p>
    <w:p w14:paraId="30673BF3" w14:textId="77777777" w:rsidR="00836E2E" w:rsidRPr="00836E2E" w:rsidRDefault="00836E2E" w:rsidP="00836E2E">
      <w:pPr>
        <w:numPr>
          <w:ilvl w:val="0"/>
          <w:numId w:val="32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Неделя 9-10: Анализ пробелов и разработка целевой модели (To-Be) бизнес-процессов.</w:t>
      </w:r>
    </w:p>
    <w:p w14:paraId="0373B944" w14:textId="77777777" w:rsidR="00836E2E" w:rsidRPr="00836E2E" w:rsidRDefault="00836E2E" w:rsidP="00836E2E">
      <w:pPr>
        <w:numPr>
          <w:ilvl w:val="0"/>
          <w:numId w:val="32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Неделя 11-12: Моделирование организационной структуры и ролей.</w:t>
      </w:r>
    </w:p>
    <w:p w14:paraId="09971878" w14:textId="77777777" w:rsidR="00836E2E" w:rsidRPr="00836E2E" w:rsidRDefault="00836E2E" w:rsidP="00836E2E">
      <w:pPr>
        <w:numPr>
          <w:ilvl w:val="0"/>
          <w:numId w:val="32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Неделя 13-14: Согласование артефактов бизнес-архитектуры.</w:t>
      </w:r>
    </w:p>
    <w:p w14:paraId="04927C9E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Фаза C: Архитектура информационных систем (Данные и Приложения) (10 недель)</w:t>
      </w:r>
    </w:p>
    <w:p w14:paraId="02C35A09" w14:textId="77777777" w:rsidR="00836E2E" w:rsidRPr="00836E2E" w:rsidRDefault="00836E2E" w:rsidP="00836E2E">
      <w:pPr>
        <w:numPr>
          <w:ilvl w:val="0"/>
          <w:numId w:val="33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Неделя 15-17: Инвентаризация приложений и данных (As-</w:t>
      </w:r>
      <w:proofErr w:type="spellStart"/>
      <w:r w:rsidRPr="00836E2E">
        <w:rPr>
          <w:color w:val="000000"/>
          <w:sz w:val="28"/>
          <w:szCs w:val="28"/>
        </w:rPr>
        <w:t>Is</w:t>
      </w:r>
      <w:proofErr w:type="spellEnd"/>
      <w:r w:rsidRPr="00836E2E">
        <w:rPr>
          <w:color w:val="000000"/>
          <w:sz w:val="28"/>
          <w:szCs w:val="28"/>
        </w:rPr>
        <w:t>).</w:t>
      </w:r>
    </w:p>
    <w:p w14:paraId="1B61AF93" w14:textId="77777777" w:rsidR="00836E2E" w:rsidRPr="00836E2E" w:rsidRDefault="00836E2E" w:rsidP="00836E2E">
      <w:pPr>
        <w:numPr>
          <w:ilvl w:val="0"/>
          <w:numId w:val="33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 xml:space="preserve">Неделя 18-21: Проектирование целевой архитектуры данных (Data Model, Data </w:t>
      </w:r>
      <w:proofErr w:type="spellStart"/>
      <w:r w:rsidRPr="00836E2E">
        <w:rPr>
          <w:color w:val="000000"/>
          <w:sz w:val="28"/>
          <w:szCs w:val="28"/>
        </w:rPr>
        <w:t>Flow</w:t>
      </w:r>
      <w:proofErr w:type="spellEnd"/>
      <w:r w:rsidRPr="00836E2E">
        <w:rPr>
          <w:color w:val="000000"/>
          <w:sz w:val="28"/>
          <w:szCs w:val="28"/>
        </w:rPr>
        <w:t>).</w:t>
      </w:r>
    </w:p>
    <w:p w14:paraId="0D996141" w14:textId="77777777" w:rsidR="00836E2E" w:rsidRPr="00836E2E" w:rsidRDefault="00836E2E" w:rsidP="00836E2E">
      <w:pPr>
        <w:numPr>
          <w:ilvl w:val="0"/>
          <w:numId w:val="33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 xml:space="preserve">Неделя 22-24: Проектирование целевой архитектуры приложений (Application </w:t>
      </w:r>
      <w:proofErr w:type="spellStart"/>
      <w:r w:rsidRPr="00836E2E">
        <w:rPr>
          <w:color w:val="000000"/>
          <w:sz w:val="28"/>
          <w:szCs w:val="28"/>
        </w:rPr>
        <w:t>Landscape</w:t>
      </w:r>
      <w:proofErr w:type="spellEnd"/>
      <w:r w:rsidRPr="00836E2E">
        <w:rPr>
          <w:color w:val="000000"/>
          <w:sz w:val="28"/>
          <w:szCs w:val="28"/>
        </w:rPr>
        <w:t>).</w:t>
      </w:r>
    </w:p>
    <w:p w14:paraId="5034A7FB" w14:textId="77777777" w:rsidR="00836E2E" w:rsidRPr="00836E2E" w:rsidRDefault="00836E2E" w:rsidP="00836E2E">
      <w:pPr>
        <w:numPr>
          <w:ilvl w:val="0"/>
          <w:numId w:val="33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Неделя 25-26: Согласование артефактов.</w:t>
      </w:r>
    </w:p>
    <w:p w14:paraId="0F1D3492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pict w14:anchorId="7B682A3A">
          <v:rect id="_x0000_i1091" style="width:0;height:.75pt" o:hralign="center" o:hrstd="t" o:hr="t" fillcolor="#a0a0a0" stroked="f"/>
        </w:pict>
      </w:r>
    </w:p>
    <w:p w14:paraId="6E7681E1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i/>
          <w:iCs/>
          <w:color w:val="000000"/>
          <w:sz w:val="28"/>
          <w:szCs w:val="28"/>
        </w:rPr>
        <w:t>(План продолжается фазами D, E, F, G, H по TOGAF ADM, но для примера ограничимся тремя фазами)</w:t>
      </w:r>
    </w:p>
    <w:p w14:paraId="53618175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pict w14:anchorId="6628EC01">
          <v:rect id="_x0000_i1092" style="width:0;height:.75pt" o:hralign="center" o:hrstd="t" o:hr="t" fillcolor="#a0a0a0" stroked="f"/>
        </w:pict>
      </w:r>
    </w:p>
    <w:p w14:paraId="5EB054EC" w14:textId="77777777" w:rsidR="00836E2E" w:rsidRPr="00836E2E" w:rsidRDefault="00836E2E" w:rsidP="00836E2E">
      <w:pPr>
        <w:spacing w:line="276" w:lineRule="auto"/>
        <w:rPr>
          <w:b/>
          <w:bCs/>
          <w:color w:val="000000"/>
          <w:sz w:val="28"/>
          <w:szCs w:val="28"/>
        </w:rPr>
      </w:pPr>
      <w:r w:rsidRPr="00836E2E">
        <w:rPr>
          <w:b/>
          <w:bCs/>
          <w:color w:val="000000"/>
          <w:sz w:val="28"/>
          <w:szCs w:val="28"/>
        </w:rPr>
        <w:t>2. Взгляды на проектирование архитектуры по технологии «Шесть шляп»</w:t>
      </w:r>
    </w:p>
    <w:p w14:paraId="2DB6BF65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 xml:space="preserve">Тема обсуждения: Выбор стратегии интеграции новых облачных </w:t>
      </w:r>
      <w:proofErr w:type="spellStart"/>
      <w:r w:rsidRPr="00836E2E">
        <w:rPr>
          <w:color w:val="000000"/>
          <w:sz w:val="28"/>
          <w:szCs w:val="28"/>
        </w:rPr>
        <w:t>SaaS</w:t>
      </w:r>
      <w:proofErr w:type="spellEnd"/>
      <w:r w:rsidRPr="00836E2E">
        <w:rPr>
          <w:color w:val="000000"/>
          <w:sz w:val="28"/>
          <w:szCs w:val="28"/>
        </w:rPr>
        <w:t>-решений с унаследованной ERP-системой.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7"/>
        <w:gridCol w:w="6611"/>
      </w:tblGrid>
      <w:tr w:rsidR="00836E2E" w:rsidRPr="00836E2E" w14:paraId="23A6B7D0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6D9617A" w14:textId="77777777" w:rsidR="00836E2E" w:rsidRPr="00836E2E" w:rsidRDefault="00836E2E" w:rsidP="00836E2E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836E2E">
              <w:rPr>
                <w:color w:val="000000"/>
                <w:sz w:val="28"/>
                <w:szCs w:val="28"/>
              </w:rPr>
              <w:t>Шляпа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7D72B7" w14:textId="77777777" w:rsidR="00836E2E" w:rsidRPr="00836E2E" w:rsidRDefault="00836E2E" w:rsidP="00836E2E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836E2E">
              <w:rPr>
                <w:color w:val="000000"/>
                <w:sz w:val="28"/>
                <w:szCs w:val="28"/>
              </w:rPr>
              <w:t>Мнение / Взгляд</w:t>
            </w:r>
          </w:p>
        </w:tc>
      </w:tr>
      <w:tr w:rsidR="00836E2E" w:rsidRPr="00836E2E" w14:paraId="25DA7B5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DE67E9A" w14:textId="77777777" w:rsidR="00836E2E" w:rsidRPr="00836E2E" w:rsidRDefault="00836E2E" w:rsidP="00836E2E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836E2E">
              <w:rPr>
                <w:color w:val="000000"/>
                <w:sz w:val="28"/>
                <w:szCs w:val="28"/>
              </w:rPr>
              <w:t>Белая (Факты)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E93C432" w14:textId="77777777" w:rsidR="00836E2E" w:rsidRPr="00836E2E" w:rsidRDefault="00836E2E" w:rsidP="00836E2E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836E2E">
              <w:rPr>
                <w:color w:val="000000"/>
                <w:sz w:val="28"/>
                <w:szCs w:val="28"/>
              </w:rPr>
              <w:t xml:space="preserve">Текущая ERP-система обрабатывает 80% финансовых транзакций. Новый </w:t>
            </w:r>
            <w:proofErr w:type="spellStart"/>
            <w:r w:rsidRPr="00836E2E">
              <w:rPr>
                <w:color w:val="000000"/>
                <w:sz w:val="28"/>
                <w:szCs w:val="28"/>
              </w:rPr>
              <w:t>SaaS</w:t>
            </w:r>
            <w:proofErr w:type="spellEnd"/>
            <w:r w:rsidRPr="00836E2E">
              <w:rPr>
                <w:color w:val="000000"/>
                <w:sz w:val="28"/>
                <w:szCs w:val="28"/>
              </w:rPr>
              <w:t xml:space="preserve"> для CRM генерирует данные о клиентах в формате REST API. Существует корпоративный стандарт на использование шины данных ESB. Запросы на данные должны выполняться с задержкой не более 2 секунд.</w:t>
            </w:r>
          </w:p>
        </w:tc>
      </w:tr>
      <w:tr w:rsidR="00836E2E" w:rsidRPr="00836E2E" w14:paraId="6578329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9BBB0BF" w14:textId="77777777" w:rsidR="00836E2E" w:rsidRPr="00836E2E" w:rsidRDefault="00836E2E" w:rsidP="00836E2E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836E2E">
              <w:rPr>
                <w:color w:val="000000"/>
                <w:sz w:val="28"/>
                <w:szCs w:val="28"/>
              </w:rPr>
              <w:lastRenderedPageBreak/>
              <w:t>Красная (Эмоции)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07862EF" w14:textId="77777777" w:rsidR="00836E2E" w:rsidRPr="00836E2E" w:rsidRDefault="00836E2E" w:rsidP="00836E2E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836E2E">
              <w:rPr>
                <w:color w:val="000000"/>
                <w:sz w:val="28"/>
                <w:szCs w:val="28"/>
              </w:rPr>
              <w:t>Команда ERP опасается, что интеграция создаст дополнительную нагрузку на их систему. Отдел продаж в восторге от нового CRM и хочет получить данные "здесь и сейчас". Я, как архитектор, чувствую беспокойство из-за давления с обеих сторон.</w:t>
            </w:r>
          </w:p>
        </w:tc>
      </w:tr>
      <w:tr w:rsidR="00836E2E" w:rsidRPr="00836E2E" w14:paraId="3C71E20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F3A3E99" w14:textId="77777777" w:rsidR="00836E2E" w:rsidRPr="00836E2E" w:rsidRDefault="00836E2E" w:rsidP="00836E2E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836E2E">
              <w:rPr>
                <w:color w:val="000000"/>
                <w:sz w:val="28"/>
                <w:szCs w:val="28"/>
              </w:rPr>
              <w:t>Черная (Критика, риски)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88048B4" w14:textId="77777777" w:rsidR="00836E2E" w:rsidRPr="00836E2E" w:rsidRDefault="00836E2E" w:rsidP="00836E2E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836E2E">
              <w:rPr>
                <w:color w:val="000000"/>
                <w:sz w:val="28"/>
                <w:szCs w:val="28"/>
              </w:rPr>
              <w:t>Прямая точка-точка интеграция нарушит принципы архитектуры и создаст "спагетти-интеграцию". Шина ESB может стать "бутылочным горлышком". Реализация через ESB потребует больше времени и ресурсов на начальном этапе. Риск несоблюдения SLA по производительности.</w:t>
            </w:r>
          </w:p>
        </w:tc>
      </w:tr>
      <w:tr w:rsidR="00836E2E" w:rsidRPr="00836E2E" w14:paraId="1224F7B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FA038E" w14:textId="77777777" w:rsidR="00836E2E" w:rsidRPr="00836E2E" w:rsidRDefault="00836E2E" w:rsidP="00836E2E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836E2E">
              <w:rPr>
                <w:color w:val="000000"/>
                <w:sz w:val="28"/>
                <w:szCs w:val="28"/>
              </w:rPr>
              <w:t>Желтая (Оптимизм, выгоды)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D6761EF" w14:textId="77777777" w:rsidR="00836E2E" w:rsidRPr="00836E2E" w:rsidRDefault="00836E2E" w:rsidP="00836E2E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836E2E">
              <w:rPr>
                <w:color w:val="000000"/>
                <w:sz w:val="28"/>
                <w:szCs w:val="28"/>
              </w:rPr>
              <w:t>Использование ESB обеспечит надежность, масштабируемость и единую точку мониторинга. Это долгосрочное решение, которое упростит будущие интеграции. Мы снизим общую стоимость владения интеграциями в перспективе 5 лет.</w:t>
            </w:r>
          </w:p>
        </w:tc>
      </w:tr>
      <w:tr w:rsidR="00836E2E" w:rsidRPr="00836E2E" w14:paraId="30CB9D5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F3F5AC1" w14:textId="77777777" w:rsidR="00836E2E" w:rsidRPr="00836E2E" w:rsidRDefault="00836E2E" w:rsidP="00836E2E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836E2E">
              <w:rPr>
                <w:color w:val="000000"/>
                <w:sz w:val="28"/>
                <w:szCs w:val="28"/>
              </w:rPr>
              <w:t>Зеленая (Креативность)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C8977F4" w14:textId="77777777" w:rsidR="00836E2E" w:rsidRPr="00836E2E" w:rsidRDefault="00836E2E" w:rsidP="00836E2E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836E2E">
              <w:rPr>
                <w:color w:val="000000"/>
                <w:sz w:val="28"/>
                <w:szCs w:val="28"/>
              </w:rPr>
              <w:t>Можно рассмотреть гибридный подход: ESB для критичных транзакций и легковесный API-шлюз для высокочастотных запросов от мобильных приложений. Или использовать Event-Driven архитектуру для асинхронной репликации данных.</w:t>
            </w:r>
          </w:p>
        </w:tc>
      </w:tr>
      <w:tr w:rsidR="00836E2E" w:rsidRPr="00836E2E" w14:paraId="245268E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5EDF75" w14:textId="77777777" w:rsidR="00836E2E" w:rsidRPr="00836E2E" w:rsidRDefault="00836E2E" w:rsidP="00836E2E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836E2E">
              <w:rPr>
                <w:color w:val="000000"/>
                <w:sz w:val="28"/>
                <w:szCs w:val="28"/>
              </w:rPr>
              <w:t>Синяя (Управление процессом)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8AF335D" w14:textId="77777777" w:rsidR="00836E2E" w:rsidRPr="00836E2E" w:rsidRDefault="00836E2E" w:rsidP="00836E2E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836E2E">
              <w:rPr>
                <w:color w:val="000000"/>
                <w:sz w:val="28"/>
                <w:szCs w:val="28"/>
              </w:rPr>
              <w:t>Мы обсудили факты, эмоции, риски и возможности. Предлагается сфокусироваться на решении через ESB, как соответствующем стратегии предприятия. Далее необходимо разработать детальный план реализации (</w:t>
            </w:r>
            <w:proofErr w:type="spellStart"/>
            <w:r w:rsidRPr="00836E2E">
              <w:rPr>
                <w:color w:val="000000"/>
                <w:sz w:val="28"/>
                <w:szCs w:val="28"/>
              </w:rPr>
              <w:t>Roadmap</w:t>
            </w:r>
            <w:proofErr w:type="spellEnd"/>
            <w:r w:rsidRPr="00836E2E">
              <w:rPr>
                <w:color w:val="000000"/>
                <w:sz w:val="28"/>
                <w:szCs w:val="28"/>
              </w:rPr>
              <w:t>) и провести оценку затрат. Переходим к следующему вопросу.</w:t>
            </w:r>
          </w:p>
        </w:tc>
      </w:tr>
    </w:tbl>
    <w:p w14:paraId="088F31E6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pict w14:anchorId="4AF2C2CC">
          <v:rect id="_x0000_i1093" style="width:0;height:.75pt" o:hralign="center" o:hrstd="t" o:hr="t" fillcolor="#a0a0a0" stroked="f"/>
        </w:pict>
      </w:r>
    </w:p>
    <w:p w14:paraId="7879FF12" w14:textId="77777777" w:rsidR="00836E2E" w:rsidRPr="00836E2E" w:rsidRDefault="00836E2E" w:rsidP="00836E2E">
      <w:pPr>
        <w:spacing w:line="276" w:lineRule="auto"/>
        <w:rPr>
          <w:b/>
          <w:bCs/>
          <w:color w:val="000000"/>
          <w:sz w:val="28"/>
          <w:szCs w:val="28"/>
        </w:rPr>
      </w:pPr>
      <w:r w:rsidRPr="00836E2E">
        <w:rPr>
          <w:b/>
          <w:bCs/>
          <w:color w:val="000000"/>
          <w:sz w:val="28"/>
          <w:szCs w:val="28"/>
        </w:rPr>
        <w:t>3. Маркетинговый план продвижения продукции (Marketing Plan)</w:t>
      </w:r>
    </w:p>
    <w:p w14:paraId="7B3B506B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i/>
          <w:iCs/>
          <w:color w:val="000000"/>
          <w:sz w:val="28"/>
          <w:szCs w:val="28"/>
        </w:rPr>
        <w:t>(В контексте архитектуры предприятия "продукцией" являются сама архитектура, ее принципы, стандарты и услуги Архитектурного офиса)</w:t>
      </w:r>
    </w:p>
    <w:p w14:paraId="2D8914E1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1. Продукт (Product)</w:t>
      </w:r>
    </w:p>
    <w:p w14:paraId="7EF2C6E3" w14:textId="77777777" w:rsidR="00836E2E" w:rsidRPr="00836E2E" w:rsidRDefault="00836E2E" w:rsidP="00836E2E">
      <w:pPr>
        <w:numPr>
          <w:ilvl w:val="0"/>
          <w:numId w:val="34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Основное предложение: Услуги Архитектурного офиса по проектированию эффективной, стандартизированной и гибкой ИТ-среды.</w:t>
      </w:r>
    </w:p>
    <w:p w14:paraId="42C4F9C9" w14:textId="77777777" w:rsidR="00836E2E" w:rsidRPr="00836E2E" w:rsidRDefault="00836E2E" w:rsidP="00836E2E">
      <w:pPr>
        <w:numPr>
          <w:ilvl w:val="0"/>
          <w:numId w:val="34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Ключевые выгоды:</w:t>
      </w:r>
    </w:p>
    <w:p w14:paraId="19AF6FA9" w14:textId="77777777" w:rsidR="00836E2E" w:rsidRPr="00836E2E" w:rsidRDefault="00836E2E" w:rsidP="00836E2E">
      <w:pPr>
        <w:numPr>
          <w:ilvl w:val="1"/>
          <w:numId w:val="34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lastRenderedPageBreak/>
        <w:t>Снижение затрат на ИТ (TCO).</w:t>
      </w:r>
    </w:p>
    <w:p w14:paraId="7A5B5F7D" w14:textId="77777777" w:rsidR="00836E2E" w:rsidRPr="00836E2E" w:rsidRDefault="00836E2E" w:rsidP="00836E2E">
      <w:pPr>
        <w:numPr>
          <w:ilvl w:val="1"/>
          <w:numId w:val="34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Ускорение вывода новых продуктов на рынок (Time-</w:t>
      </w:r>
      <w:proofErr w:type="spellStart"/>
      <w:r w:rsidRPr="00836E2E">
        <w:rPr>
          <w:color w:val="000000"/>
          <w:sz w:val="28"/>
          <w:szCs w:val="28"/>
        </w:rPr>
        <w:t>to</w:t>
      </w:r>
      <w:proofErr w:type="spellEnd"/>
      <w:r w:rsidRPr="00836E2E">
        <w:rPr>
          <w:color w:val="000000"/>
          <w:sz w:val="28"/>
          <w:szCs w:val="28"/>
        </w:rPr>
        <w:t>-Market).</w:t>
      </w:r>
    </w:p>
    <w:p w14:paraId="1E6B27FD" w14:textId="77777777" w:rsidR="00836E2E" w:rsidRPr="00836E2E" w:rsidRDefault="00836E2E" w:rsidP="00836E2E">
      <w:pPr>
        <w:numPr>
          <w:ilvl w:val="1"/>
          <w:numId w:val="34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Снижение рисков и обеспечение соответствия стандартам.</w:t>
      </w:r>
    </w:p>
    <w:p w14:paraId="0FE9C5D7" w14:textId="77777777" w:rsidR="00836E2E" w:rsidRPr="00836E2E" w:rsidRDefault="00836E2E" w:rsidP="00836E2E">
      <w:pPr>
        <w:numPr>
          <w:ilvl w:val="1"/>
          <w:numId w:val="34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Прозрачность ИТ-ландшафта для руководства.</w:t>
      </w:r>
    </w:p>
    <w:p w14:paraId="16579409" w14:textId="77777777" w:rsidR="00836E2E" w:rsidRPr="00836E2E" w:rsidRDefault="00836E2E" w:rsidP="00836E2E">
      <w:pPr>
        <w:numPr>
          <w:ilvl w:val="0"/>
          <w:numId w:val="34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"Упаковка"</w:t>
      </w:r>
      <w:proofErr w:type="gramStart"/>
      <w:r w:rsidRPr="00836E2E">
        <w:rPr>
          <w:color w:val="000000"/>
          <w:sz w:val="28"/>
          <w:szCs w:val="28"/>
        </w:rPr>
        <w:t>: Четко</w:t>
      </w:r>
      <w:proofErr w:type="gramEnd"/>
      <w:r w:rsidRPr="00836E2E">
        <w:rPr>
          <w:color w:val="000000"/>
          <w:sz w:val="28"/>
          <w:szCs w:val="28"/>
        </w:rPr>
        <w:t xml:space="preserve"> описанные процессы взаимодействия с Архитектурным офисом, шаблоны документов, репозиторий артефактов, регулярные отчеты о достигнутых выгодах.</w:t>
      </w:r>
    </w:p>
    <w:p w14:paraId="38D6E953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2. Цена (Price)</w:t>
      </w:r>
    </w:p>
    <w:p w14:paraId="27C1D6A4" w14:textId="77777777" w:rsidR="00836E2E" w:rsidRPr="00836E2E" w:rsidRDefault="00836E2E" w:rsidP="00836E2E">
      <w:pPr>
        <w:numPr>
          <w:ilvl w:val="0"/>
          <w:numId w:val="35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Для бизнес-подразделений услуги Архитектурного офиса являются внутренними и бесплатными на этапе проектирования.</w:t>
      </w:r>
    </w:p>
    <w:p w14:paraId="525421FA" w14:textId="77777777" w:rsidR="00836E2E" w:rsidRPr="00836E2E" w:rsidRDefault="00836E2E" w:rsidP="00836E2E">
      <w:pPr>
        <w:numPr>
          <w:ilvl w:val="0"/>
          <w:numId w:val="35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"Стоимость" для бизнеса – это время их экспертов, затраченное на интервью и согласование.</w:t>
      </w:r>
    </w:p>
    <w:p w14:paraId="00A849D8" w14:textId="77777777" w:rsidR="00836E2E" w:rsidRPr="00836E2E" w:rsidRDefault="00836E2E" w:rsidP="00836E2E">
      <w:pPr>
        <w:numPr>
          <w:ilvl w:val="0"/>
          <w:numId w:val="35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Ключевой месседж: Инвестиция времени на стадии архитектурного проектирования многократно окупается за счет избежания дорогостоящих ошибок на стадии реализации и эксплуатации.</w:t>
      </w:r>
    </w:p>
    <w:p w14:paraId="532584A9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3. Место (Place / Distribution)</w:t>
      </w:r>
    </w:p>
    <w:p w14:paraId="615F3324" w14:textId="77777777" w:rsidR="00836E2E" w:rsidRPr="00836E2E" w:rsidRDefault="00836E2E" w:rsidP="00836E2E">
      <w:pPr>
        <w:numPr>
          <w:ilvl w:val="0"/>
          <w:numId w:val="36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Внутренний портал: Раздел "Архитектура предприятия" на корпоративном портале со всей документацией, шаблонами и контактами.</w:t>
      </w:r>
    </w:p>
    <w:p w14:paraId="1C39D907" w14:textId="77777777" w:rsidR="00836E2E" w:rsidRPr="00836E2E" w:rsidRDefault="00836E2E" w:rsidP="00836E2E">
      <w:pPr>
        <w:numPr>
          <w:ilvl w:val="0"/>
          <w:numId w:val="36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 xml:space="preserve">Репозиторий архитектуры: Централизованная база знаний (например, на базе </w:t>
      </w:r>
      <w:proofErr w:type="spellStart"/>
      <w:r w:rsidRPr="00836E2E">
        <w:rPr>
          <w:color w:val="000000"/>
          <w:sz w:val="28"/>
          <w:szCs w:val="28"/>
        </w:rPr>
        <w:t>Archi</w:t>
      </w:r>
      <w:proofErr w:type="spellEnd"/>
      <w:r w:rsidRPr="00836E2E">
        <w:rPr>
          <w:color w:val="000000"/>
          <w:sz w:val="28"/>
          <w:szCs w:val="28"/>
        </w:rPr>
        <w:t>), доступная для всех заинтересованных сторон.</w:t>
      </w:r>
    </w:p>
    <w:p w14:paraId="72479910" w14:textId="77777777" w:rsidR="00836E2E" w:rsidRPr="00836E2E" w:rsidRDefault="00836E2E" w:rsidP="00836E2E">
      <w:pPr>
        <w:numPr>
          <w:ilvl w:val="0"/>
          <w:numId w:val="36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Встроенность в процессы: Обязательность этапа архитектурного ревью в процессах управления проектами и бюджетирования ИТ.</w:t>
      </w:r>
    </w:p>
    <w:p w14:paraId="3FC7EB81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4. Продвижение (</w:t>
      </w:r>
      <w:proofErr w:type="spellStart"/>
      <w:r w:rsidRPr="00836E2E">
        <w:rPr>
          <w:color w:val="000000"/>
          <w:sz w:val="28"/>
          <w:szCs w:val="28"/>
        </w:rPr>
        <w:t>Promotion</w:t>
      </w:r>
      <w:proofErr w:type="spellEnd"/>
      <w:r w:rsidRPr="00836E2E">
        <w:rPr>
          <w:color w:val="000000"/>
          <w:sz w:val="28"/>
          <w:szCs w:val="28"/>
        </w:rPr>
        <w:t>)</w:t>
      </w:r>
    </w:p>
    <w:p w14:paraId="73A294E5" w14:textId="77777777" w:rsidR="00836E2E" w:rsidRPr="00836E2E" w:rsidRDefault="00836E2E" w:rsidP="00836E2E">
      <w:pPr>
        <w:numPr>
          <w:ilvl w:val="0"/>
          <w:numId w:val="37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Внутренний PR:</w:t>
      </w:r>
    </w:p>
    <w:p w14:paraId="3F36F7A6" w14:textId="77777777" w:rsidR="00836E2E" w:rsidRPr="00836E2E" w:rsidRDefault="00836E2E" w:rsidP="00836E2E">
      <w:pPr>
        <w:numPr>
          <w:ilvl w:val="1"/>
          <w:numId w:val="37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Серия вебинаров "Что такое EA и почему это важно для вас?" для разных аудиторий (топ-менеджеры, руководители отделов, разработчики).</w:t>
      </w:r>
    </w:p>
    <w:p w14:paraId="3AC768DB" w14:textId="77777777" w:rsidR="00836E2E" w:rsidRPr="00836E2E" w:rsidRDefault="00836E2E" w:rsidP="00836E2E">
      <w:pPr>
        <w:numPr>
          <w:ilvl w:val="1"/>
          <w:numId w:val="37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Регулярные новости и кейсы успеха в корпоративной рассылке: "Как архитектура помогла отделу продаж сократить время обработки заказа на 20%".</w:t>
      </w:r>
    </w:p>
    <w:p w14:paraId="0F0E7353" w14:textId="77777777" w:rsidR="00836E2E" w:rsidRPr="00836E2E" w:rsidRDefault="00836E2E" w:rsidP="00836E2E">
      <w:pPr>
        <w:numPr>
          <w:ilvl w:val="1"/>
          <w:numId w:val="37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Создание и продвижение "Чемпионов архитектуры" в ключевых бизнес-подразделениях.</w:t>
      </w:r>
    </w:p>
    <w:p w14:paraId="386B01DB" w14:textId="77777777" w:rsidR="00836E2E" w:rsidRPr="00836E2E" w:rsidRDefault="00836E2E" w:rsidP="00836E2E">
      <w:pPr>
        <w:numPr>
          <w:ilvl w:val="0"/>
          <w:numId w:val="37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 xml:space="preserve">Образовательные мероприятия: Проведение воркшопов и тренингов по языку </w:t>
      </w:r>
      <w:proofErr w:type="spellStart"/>
      <w:r w:rsidRPr="00836E2E">
        <w:rPr>
          <w:color w:val="000000"/>
          <w:sz w:val="28"/>
          <w:szCs w:val="28"/>
        </w:rPr>
        <w:t>ArchiMate</w:t>
      </w:r>
      <w:proofErr w:type="spellEnd"/>
      <w:r w:rsidRPr="00836E2E">
        <w:rPr>
          <w:color w:val="000000"/>
          <w:sz w:val="28"/>
          <w:szCs w:val="28"/>
        </w:rPr>
        <w:t xml:space="preserve"> и фреймворку TOGAF для ИТ-специалистов.</w:t>
      </w:r>
    </w:p>
    <w:p w14:paraId="7C330C11" w14:textId="77777777" w:rsidR="00836E2E" w:rsidRPr="00836E2E" w:rsidRDefault="00836E2E" w:rsidP="00836E2E">
      <w:pPr>
        <w:numPr>
          <w:ilvl w:val="0"/>
          <w:numId w:val="37"/>
        </w:num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t>Личные продажи: Проактивная работа ведущего архитектора с ключевыми стейкхолдерами, участие в планерках департаментов для выявления их потребностей и демонстрации ценности архитектурного подхода.</w:t>
      </w:r>
    </w:p>
    <w:p w14:paraId="4D62DC64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color w:val="000000"/>
          <w:sz w:val="28"/>
          <w:szCs w:val="28"/>
        </w:rPr>
        <w:pict w14:anchorId="5E27DD2E">
          <v:rect id="_x0000_i1094" style="width:0;height:.75pt" o:hralign="center" o:hrstd="t" o:hr="t" fillcolor="#a0a0a0" stroked="f"/>
        </w:pict>
      </w:r>
    </w:p>
    <w:p w14:paraId="64ADB7AD" w14:textId="77777777" w:rsidR="00836E2E" w:rsidRPr="00836E2E" w:rsidRDefault="00836E2E" w:rsidP="00836E2E">
      <w:pPr>
        <w:spacing w:line="276" w:lineRule="auto"/>
        <w:rPr>
          <w:color w:val="000000"/>
          <w:sz w:val="28"/>
          <w:szCs w:val="28"/>
        </w:rPr>
      </w:pPr>
      <w:r w:rsidRPr="00836E2E">
        <w:rPr>
          <w:b/>
          <w:bCs/>
          <w:color w:val="000000"/>
          <w:sz w:val="28"/>
          <w:szCs w:val="28"/>
        </w:rPr>
        <w:t>Заключение</w:t>
      </w:r>
      <w:r w:rsidRPr="00836E2E">
        <w:rPr>
          <w:color w:val="000000"/>
          <w:sz w:val="28"/>
          <w:szCs w:val="28"/>
        </w:rPr>
        <w:t xml:space="preserve">: Все представленные модели являются частью единого подхода к управлению развитием ИТ-ландшафта компании. Project Plan обеспечивает выполнение работ, Six </w:t>
      </w:r>
      <w:proofErr w:type="spellStart"/>
      <w:r w:rsidRPr="00836E2E">
        <w:rPr>
          <w:color w:val="000000"/>
          <w:sz w:val="28"/>
          <w:szCs w:val="28"/>
        </w:rPr>
        <w:t>Thinking</w:t>
      </w:r>
      <w:proofErr w:type="spellEnd"/>
      <w:r w:rsidRPr="00836E2E">
        <w:rPr>
          <w:color w:val="000000"/>
          <w:sz w:val="28"/>
          <w:szCs w:val="28"/>
        </w:rPr>
        <w:t xml:space="preserve"> </w:t>
      </w:r>
      <w:proofErr w:type="spellStart"/>
      <w:r w:rsidRPr="00836E2E">
        <w:rPr>
          <w:color w:val="000000"/>
          <w:sz w:val="28"/>
          <w:szCs w:val="28"/>
        </w:rPr>
        <w:t>Hats</w:t>
      </w:r>
      <w:proofErr w:type="spellEnd"/>
      <w:r w:rsidRPr="00836E2E">
        <w:rPr>
          <w:color w:val="000000"/>
          <w:sz w:val="28"/>
          <w:szCs w:val="28"/>
        </w:rPr>
        <w:t xml:space="preserve"> — качество архитектурных решений, а Marketing Plan — их внедрение и признание внутри компании.</w:t>
      </w:r>
    </w:p>
    <w:p w14:paraId="1C15CBAF" w14:textId="77777777" w:rsidR="00836E2E" w:rsidRPr="00836E2E" w:rsidRDefault="00836E2E" w:rsidP="00836E2E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836E2E" w:rsidRPr="00836E2E" w:rsidSect="001E6A1B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140C"/>
    <w:multiLevelType w:val="multilevel"/>
    <w:tmpl w:val="A208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E1AD8"/>
    <w:multiLevelType w:val="hybridMultilevel"/>
    <w:tmpl w:val="C2AE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1145B"/>
    <w:multiLevelType w:val="hybridMultilevel"/>
    <w:tmpl w:val="A3FEF8A2"/>
    <w:lvl w:ilvl="0" w:tplc="66509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EA6773"/>
    <w:multiLevelType w:val="multilevel"/>
    <w:tmpl w:val="F2F4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834FE"/>
    <w:multiLevelType w:val="multilevel"/>
    <w:tmpl w:val="8210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1179B"/>
    <w:multiLevelType w:val="hybridMultilevel"/>
    <w:tmpl w:val="62885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51CC5"/>
    <w:multiLevelType w:val="hybridMultilevel"/>
    <w:tmpl w:val="C30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74DEB"/>
    <w:multiLevelType w:val="multilevel"/>
    <w:tmpl w:val="0038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33BBC"/>
    <w:multiLevelType w:val="hybridMultilevel"/>
    <w:tmpl w:val="86C0F44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A575F21"/>
    <w:multiLevelType w:val="multilevel"/>
    <w:tmpl w:val="9A62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17EAC"/>
    <w:multiLevelType w:val="multilevel"/>
    <w:tmpl w:val="D69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46F44"/>
    <w:multiLevelType w:val="multilevel"/>
    <w:tmpl w:val="B6E2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8B318C"/>
    <w:multiLevelType w:val="hybridMultilevel"/>
    <w:tmpl w:val="393AC96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EDC1901"/>
    <w:multiLevelType w:val="multilevel"/>
    <w:tmpl w:val="C016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84328"/>
    <w:multiLevelType w:val="hybridMultilevel"/>
    <w:tmpl w:val="355E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A4466"/>
    <w:multiLevelType w:val="hybridMultilevel"/>
    <w:tmpl w:val="9C1C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A55563"/>
    <w:multiLevelType w:val="multilevel"/>
    <w:tmpl w:val="E998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FD014E"/>
    <w:multiLevelType w:val="multilevel"/>
    <w:tmpl w:val="82FE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2C0333"/>
    <w:multiLevelType w:val="multilevel"/>
    <w:tmpl w:val="D9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C1838"/>
    <w:multiLevelType w:val="multilevel"/>
    <w:tmpl w:val="8F60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6328C4"/>
    <w:multiLevelType w:val="multilevel"/>
    <w:tmpl w:val="6626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1A10F6"/>
    <w:multiLevelType w:val="hybridMultilevel"/>
    <w:tmpl w:val="D358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51B6D"/>
    <w:multiLevelType w:val="hybridMultilevel"/>
    <w:tmpl w:val="FF74CB0A"/>
    <w:lvl w:ilvl="0" w:tplc="545A949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E31B16"/>
    <w:multiLevelType w:val="multilevel"/>
    <w:tmpl w:val="A2C8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FA1D26"/>
    <w:multiLevelType w:val="hybridMultilevel"/>
    <w:tmpl w:val="C6C27A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F223FC9"/>
    <w:multiLevelType w:val="hybridMultilevel"/>
    <w:tmpl w:val="A0426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4D3273"/>
    <w:multiLevelType w:val="multilevel"/>
    <w:tmpl w:val="4882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4F0270"/>
    <w:multiLevelType w:val="hybridMultilevel"/>
    <w:tmpl w:val="5A420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9B3404"/>
    <w:multiLevelType w:val="multilevel"/>
    <w:tmpl w:val="6F3A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443C80"/>
    <w:multiLevelType w:val="hybridMultilevel"/>
    <w:tmpl w:val="4FCC9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E4750D"/>
    <w:multiLevelType w:val="hybridMultilevel"/>
    <w:tmpl w:val="A706001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F662D61"/>
    <w:multiLevelType w:val="multilevel"/>
    <w:tmpl w:val="3B26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726336">
    <w:abstractNumId w:val="26"/>
  </w:num>
  <w:num w:numId="2" w16cid:durableId="1915625363">
    <w:abstractNumId w:val="28"/>
  </w:num>
  <w:num w:numId="3" w16cid:durableId="583027854">
    <w:abstractNumId w:val="15"/>
  </w:num>
  <w:num w:numId="4" w16cid:durableId="584264396">
    <w:abstractNumId w:val="12"/>
  </w:num>
  <w:num w:numId="5" w16cid:durableId="1317879614">
    <w:abstractNumId w:val="1"/>
  </w:num>
  <w:num w:numId="6" w16cid:durableId="734665755">
    <w:abstractNumId w:val="22"/>
  </w:num>
  <w:num w:numId="7" w16cid:durableId="1195996040">
    <w:abstractNumId w:val="31"/>
  </w:num>
  <w:num w:numId="8" w16cid:durableId="1044327091">
    <w:abstractNumId w:val="13"/>
  </w:num>
  <w:num w:numId="9" w16cid:durableId="425347868">
    <w:abstractNumId w:val="8"/>
  </w:num>
  <w:num w:numId="10" w16cid:durableId="1706327384">
    <w:abstractNumId w:val="25"/>
  </w:num>
  <w:num w:numId="11" w16cid:durableId="411658357">
    <w:abstractNumId w:val="6"/>
  </w:num>
  <w:num w:numId="12" w16cid:durableId="1053500246">
    <w:abstractNumId w:val="16"/>
  </w:num>
  <w:num w:numId="13" w16cid:durableId="1157379249">
    <w:abstractNumId w:val="30"/>
  </w:num>
  <w:num w:numId="14" w16cid:durableId="596014125">
    <w:abstractNumId w:val="23"/>
  </w:num>
  <w:num w:numId="15" w16cid:durableId="1454399214">
    <w:abstractNumId w:val="9"/>
  </w:num>
  <w:num w:numId="16" w16cid:durableId="426273159">
    <w:abstractNumId w:val="5"/>
  </w:num>
  <w:num w:numId="17" w16cid:durableId="1181352632">
    <w:abstractNumId w:val="3"/>
  </w:num>
  <w:num w:numId="18" w16cid:durableId="1183859026">
    <w:abstractNumId w:val="2"/>
  </w:num>
  <w:num w:numId="19" w16cid:durableId="290673036">
    <w:abstractNumId w:val="32"/>
  </w:num>
  <w:num w:numId="20" w16cid:durableId="302085447">
    <w:abstractNumId w:val="21"/>
  </w:num>
  <w:num w:numId="21" w16cid:durableId="156381855">
    <w:abstractNumId w:val="20"/>
  </w:num>
  <w:num w:numId="22" w16cid:durableId="1431312714">
    <w:abstractNumId w:val="7"/>
  </w:num>
  <w:num w:numId="23" w16cid:durableId="1733846589">
    <w:abstractNumId w:val="27"/>
  </w:num>
  <w:num w:numId="24" w16cid:durableId="357197005">
    <w:abstractNumId w:val="29"/>
  </w:num>
  <w:num w:numId="25" w16cid:durableId="1893539944">
    <w:abstractNumId w:val="24"/>
  </w:num>
  <w:num w:numId="26" w16cid:durableId="940071585">
    <w:abstractNumId w:val="24"/>
    <w:lvlOverride w:ilvl="1">
      <w:startOverride w:val="1"/>
    </w:lvlOverride>
  </w:num>
  <w:num w:numId="27" w16cid:durableId="1938128443">
    <w:abstractNumId w:val="24"/>
    <w:lvlOverride w:ilvl="1">
      <w:startOverride w:val="1"/>
    </w:lvlOverride>
  </w:num>
  <w:num w:numId="28" w16cid:durableId="591162953">
    <w:abstractNumId w:val="24"/>
    <w:lvlOverride w:ilvl="1">
      <w:startOverride w:val="1"/>
    </w:lvlOverride>
  </w:num>
  <w:num w:numId="29" w16cid:durableId="1880316790">
    <w:abstractNumId w:val="24"/>
    <w:lvlOverride w:ilvl="1">
      <w:startOverride w:val="1"/>
    </w:lvlOverride>
  </w:num>
  <w:num w:numId="30" w16cid:durableId="1543832213">
    <w:abstractNumId w:val="4"/>
  </w:num>
  <w:num w:numId="31" w16cid:durableId="524363406">
    <w:abstractNumId w:val="14"/>
  </w:num>
  <w:num w:numId="32" w16cid:durableId="27998817">
    <w:abstractNumId w:val="10"/>
  </w:num>
  <w:num w:numId="33" w16cid:durableId="510684786">
    <w:abstractNumId w:val="17"/>
  </w:num>
  <w:num w:numId="34" w16cid:durableId="977609130">
    <w:abstractNumId w:val="19"/>
  </w:num>
  <w:num w:numId="35" w16cid:durableId="1838881308">
    <w:abstractNumId w:val="11"/>
  </w:num>
  <w:num w:numId="36" w16cid:durableId="667442071">
    <w:abstractNumId w:val="18"/>
  </w:num>
  <w:num w:numId="37" w16cid:durableId="176750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1B"/>
    <w:rsid w:val="00096C02"/>
    <w:rsid w:val="000B4F56"/>
    <w:rsid w:val="000F1BC3"/>
    <w:rsid w:val="0012338D"/>
    <w:rsid w:val="001E6A1B"/>
    <w:rsid w:val="003652FD"/>
    <w:rsid w:val="005810DA"/>
    <w:rsid w:val="00836E2E"/>
    <w:rsid w:val="00844A95"/>
    <w:rsid w:val="00BE6C5A"/>
    <w:rsid w:val="00C65F1C"/>
    <w:rsid w:val="00F5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94E29"/>
  <w15:chartTrackingRefBased/>
  <w15:docId w15:val="{53C92164-8C2D-4F2D-BC55-B32E62CC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A1B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E6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6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6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A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A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A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A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6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6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E6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6A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6A1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6A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6A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6A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6A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6A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6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6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6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6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6A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6A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6A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6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6A1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6A1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E6A1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1E6A1B"/>
    <w:rPr>
      <w:color w:val="467886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1E6A1B"/>
    <w:pPr>
      <w:spacing w:before="480" w:after="0" w:line="276" w:lineRule="auto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6A1B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customStyle="1" w:styleId="ds-markdown-paragraph">
    <w:name w:val="ds-markdown-paragraph"/>
    <w:basedOn w:val="a"/>
    <w:rsid w:val="00096C02"/>
    <w:pPr>
      <w:spacing w:before="100" w:beforeAutospacing="1" w:after="100" w:afterAutospacing="1"/>
    </w:pPr>
    <w:rPr>
      <w:lang w:eastAsia="ru-RU"/>
    </w:rPr>
  </w:style>
  <w:style w:type="character" w:styleId="af">
    <w:name w:val="Strong"/>
    <w:basedOn w:val="a0"/>
    <w:uiPriority w:val="22"/>
    <w:qFormat/>
    <w:rsid w:val="00096C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2084</Words>
  <Characters>11881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Ауд-Нагатинская-836 Студент</cp:lastModifiedBy>
  <cp:revision>2</cp:revision>
  <dcterms:created xsi:type="dcterms:W3CDTF">2025-10-14T17:27:00Z</dcterms:created>
  <dcterms:modified xsi:type="dcterms:W3CDTF">2025-10-14T17:27:00Z</dcterms:modified>
</cp:coreProperties>
</file>