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drawing xmlns:a="http://schemas.openxmlformats.org/drawingml/2006/main">
          <wp:inline distT="0" distB="0" distL="0" distR="0">
            <wp:extent cx="6836283" cy="827234"/>
            <wp:effectExtent l="0" t="0" r="0" b="0"/>
            <wp:docPr id="1073741825" name="officeArt object" descr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4.png" descr="image4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283" cy="8272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НЕГОСУДАРСТВЕННОЕ ОБРАЗОВАТЕЛЬНОЕ ЧАСТНОЕ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УЧРЕЖДЕНИЕ ВЫСШЕГО ОБРАЗОВАНИЯ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«МОСКОВСКИЙ ФИНАНСОВО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ПРОМЫШЛЕННЫЙ УНИВЕРСИТЕТ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«СИНЕРГИЯ»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115"/>
        <w:gridCol w:w="282"/>
        <w:gridCol w:w="5948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Факультет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Институт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информационных технологий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4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Направление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 xml:space="preserve">специальность 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both"/>
            </w:pPr>
            <w:r>
              <w:rPr>
                <w:rFonts w:ascii="Times New Roman" w:hAnsi="Times New Roman"/>
                <w:sz w:val="26"/>
                <w:szCs w:val="26"/>
                <w:shd w:val="nil" w:color="auto" w:fill="auto"/>
                <w:rtl w:val="0"/>
                <w:lang w:val="ru-RU"/>
              </w:rPr>
              <w:t xml:space="preserve">09.03.02 </w:t>
            </w:r>
            <w:r>
              <w:rPr>
                <w:rFonts w:ascii="Times New Roman" w:hAnsi="Times New Roman" w:hint="default"/>
                <w:sz w:val="26"/>
                <w:szCs w:val="26"/>
                <w:shd w:val="nil" w:color="auto" w:fill="auto"/>
                <w:rtl w:val="0"/>
                <w:lang w:val="ru-RU"/>
              </w:rPr>
              <w:t>Информационные системы и технологии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подготовки</w:t>
            </w:r>
            <w:r>
              <w:rPr>
                <w:rFonts w:ascii="Times New Roman" w:hAnsi="Times New Roman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ru-RU"/>
              </w:rPr>
              <w:t>Форма обучения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:</w:t>
            </w:r>
          </w:p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4"/>
                <w:szCs w:val="24"/>
                <w:shd w:val="nil" w:color="auto" w:fill="auto"/>
                <w:rtl w:val="0"/>
                <w:lang w:val="ru-RU"/>
              </w:rPr>
              <w:t>очная</w:t>
            </w:r>
          </w:p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08" w:hRule="atLeast"/>
        </w:trPr>
        <w:tc>
          <w:tcPr>
            <w:tcW w:type="dxa" w:w="311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outline w:val="0"/>
          <w:color w:val="ffffff"/>
          <w:sz w:val="28"/>
          <w:szCs w:val="28"/>
          <w:u w:color="ffffff"/>
          <w:rtl w:val="0"/>
          <w:lang w:val="en-US"/>
          <w14:textFill>
            <w14:solidFill>
              <w14:srgbClr w14:val="FFFFFF"/>
            </w14:solidFill>
          </w14:textFill>
        </w:rPr>
        <w:t>K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Лабораторная работа </w:t>
      </w:r>
      <w:r>
        <w:rPr>
          <w:rFonts w:ascii="Times New Roman" w:hAnsi="Times New Roman"/>
          <w:sz w:val="28"/>
          <w:szCs w:val="28"/>
          <w:rtl w:val="0"/>
          <w:lang w:val="en-US"/>
        </w:rPr>
        <w:t>2</w:t>
      </w:r>
    </w:p>
    <w:tbl>
      <w:tblPr>
        <w:tblW w:w="934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276"/>
        <w:gridCol w:w="284"/>
        <w:gridCol w:w="708"/>
        <w:gridCol w:w="284"/>
        <w:gridCol w:w="563"/>
        <w:gridCol w:w="282"/>
        <w:gridCol w:w="5948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1276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на тему</w:t>
            </w:r>
          </w:p>
        </w:tc>
        <w:tc>
          <w:tcPr>
            <w:tcW w:type="dxa" w:w="284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785"/>
            <w:gridSpan w:val="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outline w:val="0"/>
                <w:color w:val="000000"/>
                <w:sz w:val="28"/>
                <w:szCs w:val="28"/>
                <w:u w:color="000000"/>
                <w:shd w:val="nil" w:color="auto" w:fill="auto"/>
                <w:rtl w:val="0"/>
                <w:lang w:val="ru-RU"/>
                <w14:textFill>
                  <w14:solidFill>
                    <w14:srgbClr w14:val="000000"/>
                  </w14:solidFill>
                </w14:textFill>
              </w:rPr>
              <w:t>Разработка базового приложения</w:t>
            </w:r>
          </w:p>
        </w:tc>
      </w:tr>
      <w:tr>
        <w:tblPrEx>
          <w:shd w:val="clear" w:color="auto" w:fill="cdd4e9"/>
        </w:tblPrEx>
        <w:trPr>
          <w:trHeight w:val="667" w:hRule="atLeast"/>
        </w:trPr>
        <w:tc>
          <w:tcPr>
            <w:tcW w:type="dxa" w:w="2268"/>
            <w:gridSpan w:val="3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lang w:val="ru-RU"/>
              </w:rPr>
            </w:pPr>
          </w:p>
          <w:p>
            <w:pPr>
              <w:pStyle w:val="Основной текст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по дисциплине</w:t>
            </w:r>
          </w:p>
        </w:tc>
        <w:tc>
          <w:tcPr>
            <w:tcW w:type="dxa" w:w="284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793"/>
            <w:gridSpan w:val="3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799"/>
            </w:tcMar>
            <w:vAlign w:val="top"/>
          </w:tcPr>
          <w:p>
            <w:pPr>
              <w:pStyle w:val="Основной текст"/>
              <w:ind w:right="2719"/>
              <w:jc w:val="center"/>
              <w:rPr>
                <w:rFonts w:ascii="Times New Roman" w:cs="Times New Roman" w:hAnsi="Times New Roman" w:eastAsia="Times New Roman"/>
                <w:sz w:val="24"/>
                <w:szCs w:val="24"/>
                <w:shd w:val="nil" w:color="auto" w:fill="auto"/>
                <w:lang w:val="ru-RU"/>
              </w:rPr>
            </w:pPr>
          </w:p>
          <w:p>
            <w:pPr>
              <w:pStyle w:val="Основной текст"/>
              <w:bidi w:val="0"/>
              <w:ind w:left="0" w:right="1894" w:firstLine="0"/>
              <w:jc w:val="center"/>
              <w:rPr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Программирование под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en-US"/>
              </w:rPr>
              <w:t>Android</w:t>
            </w:r>
          </w:p>
        </w:tc>
      </w:tr>
      <w:tr>
        <w:tblPrEx>
          <w:shd w:val="clear" w:color="auto" w:fill="cdd4e9"/>
        </w:tblPrEx>
        <w:trPr>
          <w:trHeight w:val="328" w:hRule="atLeast"/>
        </w:trPr>
        <w:tc>
          <w:tcPr>
            <w:tcW w:type="dxa" w:w="3115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948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  <w:bookmarkStart w:name="_gjdgxs" w:id="0"/>
      <w:bookmarkEnd w:id="0"/>
    </w:p>
    <w:tbl>
      <w:tblPr>
        <w:tblW w:w="107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3012"/>
        <w:gridCol w:w="345"/>
        <w:gridCol w:w="6995"/>
        <w:gridCol w:w="414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Обучающийся</w:t>
            </w:r>
          </w:p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i w:val="1"/>
                <w:iCs w:val="1"/>
                <w:sz w:val="28"/>
                <w:szCs w:val="28"/>
                <w:shd w:val="nil" w:color="auto" w:fill="auto"/>
                <w:rtl w:val="0"/>
                <w:lang w:val="ru-RU"/>
              </w:rPr>
              <w:t>Курочкин Кирилл Николаевич</w:t>
            </w:r>
          </w:p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                                                                          </w:t>
            </w:r>
          </w:p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Группа</w:t>
            </w:r>
          </w:p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en-US"/>
                <w14:textFill>
                  <w14:solidFill>
                    <w14:srgbClr w14:val="191919"/>
                  </w14:solidFill>
                </w14:textFill>
              </w:rPr>
              <w:t>V</w:t>
            </w:r>
            <w:r>
              <w:rPr>
                <w:rFonts w:ascii="Times New Roman" w:hAnsi="Times New Roman" w:hint="default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ДМП</w:t>
            </w:r>
            <w:r>
              <w:rPr>
                <w:rFonts w:ascii="Times New Roman" w:hAnsi="Times New Roman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-101</w:t>
            </w:r>
            <w:r>
              <w:rPr>
                <w:rFonts w:ascii="Times New Roman" w:hAnsi="Times New Roman" w:hint="default"/>
                <w:outline w:val="0"/>
                <w:color w:val="191919"/>
                <w:sz w:val="28"/>
                <w:szCs w:val="28"/>
                <w:u w:color="191919"/>
                <w:shd w:val="clear" w:color="auto" w:fill="ffffff"/>
                <w:rtl w:val="0"/>
                <w:lang w:val="ru-RU"/>
                <w14:textFill>
                  <w14:solidFill>
                    <w14:srgbClr w14:val="191919"/>
                  </w14:solidFill>
                </w14:textFill>
              </w:rPr>
              <w:t>уцп</w:t>
            </w:r>
          </w:p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30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6995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tbl>
      <w:tblPr>
        <w:tblW w:w="7367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268"/>
        <w:gridCol w:w="284"/>
        <w:gridCol w:w="4532"/>
        <w:gridCol w:w="283"/>
      </w:tblGrid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  <w:lang w:val="ru-RU"/>
              </w:rPr>
              <w:t>Преподаватель</w:t>
            </w:r>
          </w:p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Сибирев 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>В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3" w:hRule="atLeast"/>
        </w:trPr>
        <w:tc>
          <w:tcPr>
            <w:tcW w:type="dxa" w:w="226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532"/>
            <w:tcBorders>
              <w:top w:val="single" w:color="000000" w:sz="4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/>
                <w:sz w:val="16"/>
                <w:szCs w:val="16"/>
                <w:shd w:val="nil" w:color="auto" w:fill="auto"/>
                <w:rtl w:val="0"/>
                <w:lang w:val="ru-RU"/>
              </w:rPr>
              <w:t xml:space="preserve">                                                                       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  <w:jc w:val="center"/>
        <w:rPr>
          <w:rFonts w:ascii="Times New Roman" w:cs="Times New Roman" w:hAnsi="Times New Roman" w:eastAsia="Times New Roman"/>
          <w:outline w:val="0"/>
          <w:color w:val="000000"/>
          <w:sz w:val="18"/>
          <w:szCs w:val="1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Основной текст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Было разработано небольшое приложение для просмотра изображений с котами и возможностью добавления котов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Приложение было разработано на </w:t>
      </w:r>
      <w:r>
        <w:rPr>
          <w:rFonts w:ascii="Times New Roman" w:hAnsi="Times New Roman"/>
          <w:sz w:val="24"/>
          <w:szCs w:val="24"/>
          <w:rtl w:val="0"/>
          <w:lang w:val="en-US"/>
        </w:rPr>
        <w:t>Kotlin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 использованием </w:t>
      </w:r>
      <w:r>
        <w:rPr>
          <w:rFonts w:ascii="Times New Roman" w:hAnsi="Times New Roman"/>
          <w:sz w:val="24"/>
          <w:szCs w:val="24"/>
          <w:rtl w:val="0"/>
          <w:lang w:val="en-US"/>
        </w:rPr>
        <w:t>Jetpack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Compose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поэтому привычные </w:t>
      </w:r>
      <w:r>
        <w:rPr>
          <w:rFonts w:ascii="Times New Roman" w:hAnsi="Times New Roman"/>
          <w:sz w:val="24"/>
          <w:szCs w:val="24"/>
          <w:rtl w:val="0"/>
          <w:lang w:val="en-US"/>
        </w:rPr>
        <w:t>xml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layout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файлы отсутствуют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</w:p>
    <w:p>
      <w:pPr>
        <w:pStyle w:val="Основной текст"/>
        <w:keepNext w:val="1"/>
        <w:jc w:val="center"/>
      </w:pPr>
      <w:r>
        <w:rPr>
          <w:lang w:val="en-US"/>
        </w:rPr>
        <w:drawing xmlns:a="http://schemas.openxmlformats.org/drawingml/2006/main">
          <wp:inline distT="0" distB="0" distL="0" distR="0">
            <wp:extent cx="4808221" cy="4791704"/>
            <wp:effectExtent l="0" t="0" r="0" b="0"/>
            <wp:docPr id="1073741826" name="officeArt object" descr="A screen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A screenshot of a computer programAI-generated content may be incorrect." descr="A screenshot of a computer programAI-generated content may be incorrect.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1" cy="47917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1 - </w:t>
      </w:r>
      <w:r>
        <w:rPr>
          <w:rtl w:val="0"/>
          <w:lang w:val="ru-RU"/>
        </w:rPr>
        <w:t xml:space="preserve">Код приложения </w:t>
      </w:r>
      <w:r>
        <w:rPr>
          <w:rtl w:val="0"/>
          <w:lang w:val="ru-RU"/>
        </w:rPr>
        <w:t>1</w:t>
      </w:r>
    </w:p>
    <w:p>
      <w:pPr>
        <w:pStyle w:val="Основной текст"/>
        <w:keepNext w:val="1"/>
        <w:jc w:val="center"/>
      </w:pPr>
      <w:r>
        <w:rPr>
          <w:lang w:val="en-US"/>
        </w:rPr>
        <w:drawing xmlns:a="http://schemas.openxmlformats.org/drawingml/2006/main">
          <wp:inline distT="0" distB="0" distL="0" distR="0">
            <wp:extent cx="4792980" cy="2514846"/>
            <wp:effectExtent l="0" t="0" r="0" b="0"/>
            <wp:docPr id="1073741827" name="officeArt object" descr="A screen shot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A screen shot of a computer programAI-generated content may be incorrect." descr="A screen shot of a computer programAI-generated content may be incorrect.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25148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2 - </w:t>
      </w:r>
      <w:r>
        <w:rPr>
          <w:rtl w:val="0"/>
          <w:lang w:val="ru-RU"/>
        </w:rPr>
        <w:t xml:space="preserve">Код приложения </w:t>
      </w:r>
      <w:r>
        <w:rPr>
          <w:rtl w:val="0"/>
          <w:lang w:val="ru-RU"/>
        </w:rPr>
        <w:t>2</w:t>
      </w:r>
    </w:p>
    <w:p>
      <w:pPr>
        <w:pStyle w:val="Основной текст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 xml:space="preserve">В приложении были применены аналоги требуемых </w:t>
      </w:r>
      <w:r>
        <w:rPr>
          <w:sz w:val="24"/>
          <w:szCs w:val="24"/>
          <w:rtl w:val="0"/>
          <w:lang w:val="en-US"/>
        </w:rPr>
        <w:t>TextView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en-US"/>
        </w:rPr>
        <w:t>ImageView</w:t>
      </w:r>
      <w:r>
        <w:rPr>
          <w:sz w:val="24"/>
          <w:szCs w:val="24"/>
          <w:rtl w:val="0"/>
          <w:lang w:val="ru-RU"/>
        </w:rPr>
        <w:t xml:space="preserve"> и </w:t>
      </w:r>
      <w:r>
        <w:rPr>
          <w:sz w:val="24"/>
          <w:szCs w:val="24"/>
          <w:rtl w:val="0"/>
          <w:lang w:val="en-US"/>
        </w:rPr>
        <w:t>ListOf</w:t>
      </w:r>
      <w:r>
        <w:rPr>
          <w:sz w:val="24"/>
          <w:szCs w:val="24"/>
          <w:rtl w:val="0"/>
        </w:rPr>
        <w:t xml:space="preserve"> из </w:t>
      </w:r>
      <w:r>
        <w:rPr>
          <w:sz w:val="24"/>
          <w:szCs w:val="24"/>
          <w:rtl w:val="0"/>
          <w:lang w:val="en-US"/>
        </w:rPr>
        <w:t>Jetpack</w:t>
      </w:r>
      <w:r>
        <w:rPr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Compose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ru-RU"/>
        </w:rPr>
        <w:t xml:space="preserve">а именно </w:t>
      </w:r>
      <w:r>
        <w:rPr>
          <w:sz w:val="24"/>
          <w:szCs w:val="24"/>
          <w:rtl w:val="0"/>
          <w:lang w:val="en-US"/>
        </w:rPr>
        <w:t>Text</w:t>
      </w:r>
      <w:r>
        <w:rPr>
          <w:sz w:val="24"/>
          <w:szCs w:val="24"/>
          <w:rtl w:val="0"/>
          <w:lang w:val="ru-RU"/>
        </w:rPr>
        <w:t xml:space="preserve"> заменяет </w:t>
      </w:r>
      <w:r>
        <w:rPr>
          <w:sz w:val="24"/>
          <w:szCs w:val="24"/>
          <w:rtl w:val="0"/>
          <w:lang w:val="en-US"/>
        </w:rPr>
        <w:t>TextView</w:t>
      </w:r>
      <w:r>
        <w:rPr>
          <w:sz w:val="24"/>
          <w:szCs w:val="24"/>
          <w:rtl w:val="0"/>
        </w:rPr>
        <w:t xml:space="preserve">, </w:t>
      </w:r>
      <w:r>
        <w:rPr>
          <w:sz w:val="24"/>
          <w:szCs w:val="24"/>
          <w:rtl w:val="0"/>
          <w:lang w:val="en-US"/>
        </w:rPr>
        <w:t>Image</w:t>
      </w:r>
      <w:r>
        <w:rPr>
          <w:sz w:val="24"/>
          <w:szCs w:val="24"/>
          <w:rtl w:val="0"/>
          <w:lang w:val="ru-RU"/>
        </w:rPr>
        <w:t xml:space="preserve"> заменяет </w:t>
      </w:r>
      <w:r>
        <w:rPr>
          <w:sz w:val="24"/>
          <w:szCs w:val="24"/>
          <w:rtl w:val="0"/>
          <w:lang w:val="en-US"/>
        </w:rPr>
        <w:t>ImageView</w:t>
      </w:r>
      <w:r>
        <w:rPr>
          <w:sz w:val="24"/>
          <w:szCs w:val="24"/>
          <w:rtl w:val="0"/>
          <w:lang w:val="ru-RU"/>
        </w:rPr>
        <w:t xml:space="preserve"> и </w:t>
      </w:r>
      <w:r>
        <w:rPr>
          <w:sz w:val="24"/>
          <w:szCs w:val="24"/>
          <w:rtl w:val="0"/>
          <w:lang w:val="en-US"/>
        </w:rPr>
        <w:t>LazyColumn</w:t>
      </w:r>
      <w:r>
        <w:rPr>
          <w:sz w:val="24"/>
          <w:szCs w:val="24"/>
          <w:rtl w:val="0"/>
          <w:lang w:val="ru-RU"/>
        </w:rPr>
        <w:t xml:space="preserve"> заменяет </w:t>
      </w:r>
      <w:r>
        <w:rPr>
          <w:sz w:val="24"/>
          <w:szCs w:val="24"/>
          <w:rtl w:val="0"/>
          <w:lang w:val="en-US"/>
        </w:rPr>
        <w:t>ListOf</w:t>
      </w:r>
      <w:r>
        <w:rPr>
          <w:sz w:val="24"/>
          <w:szCs w:val="24"/>
          <w:rtl w:val="0"/>
        </w:rPr>
        <w:t>.</w:t>
      </w:r>
    </w:p>
    <w:p>
      <w:pPr>
        <w:pStyle w:val="Основной текст"/>
        <w:keepNext w:val="1"/>
        <w:jc w:val="center"/>
      </w:pPr>
      <w:r>
        <w:drawing xmlns:a="http://schemas.openxmlformats.org/drawingml/2006/main">
          <wp:inline distT="0" distB="0" distL="0" distR="0">
            <wp:extent cx="2773680" cy="6164205"/>
            <wp:effectExtent l="0" t="0" r="0" b="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616420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3</w:t>
      </w:r>
      <w:r>
        <w:rPr>
          <w:rtl w:val="0"/>
          <w:lang w:val="en-US"/>
        </w:rPr>
        <w:t xml:space="preserve"> - </w:t>
      </w:r>
      <w:r>
        <w:rPr>
          <w:rtl w:val="0"/>
          <w:lang w:val="ru-RU"/>
        </w:rPr>
        <w:t>Запущенное приложение на телефоне</w:t>
      </w:r>
    </w:p>
    <w:sectPr>
      <w:headerReference w:type="default" r:id="rId8"/>
      <w:footerReference w:type="default" r:id="rId9"/>
      <w:pgSz w:w="11900" w:h="16840" w:orient="portrait"/>
      <w:pgMar w:top="1134" w:right="567" w:bottom="1134" w:left="567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ctr" defTabSz="449580" rtl="0" fontAlgn="auto" latinLnBrk="0" hangingPunct="0">
          <a:lnSpc>
            <a:spcPct val="100000"/>
          </a:lnSpc>
          <a:spcBef>
            <a:spcPts val="10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