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655943" cy="805411"/>
            <wp:effectExtent l="0" t="0" r="0" b="0"/>
            <wp:docPr id="1073741825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4.png" descr="image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943" cy="805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09.03.02 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4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127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Создание приложения с несколькими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Activity</w:t>
            </w:r>
          </w:p>
        </w:tc>
      </w:tr>
      <w:tr>
        <w:tblPrEx>
          <w:shd w:val="clear" w:color="auto" w:fill="cdd4e9"/>
        </w:tblPrEx>
        <w:trPr>
          <w:trHeight w:val="667" w:hRule="atLeast"/>
        </w:trPr>
        <w:tc>
          <w:tcPr>
            <w:tcW w:type="dxa" w:w="2268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Основной текст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под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Android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15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bookmarkStart w:name="_gjdgxs" w:id="0"/>
      <w:bookmarkEnd w:id="0"/>
    </w:p>
    <w:tbl>
      <w:tblPr>
        <w:tblW w:w="1048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932"/>
        <w:gridCol w:w="336"/>
        <w:gridCol w:w="6811"/>
        <w:gridCol w:w="40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1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4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1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</w:t>
            </w:r>
          </w:p>
        </w:tc>
        <w:tc>
          <w:tcPr>
            <w:tcW w:type="dxa" w:w="4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1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4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9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1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73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8"/>
        <w:gridCol w:w="284"/>
        <w:gridCol w:w="4532"/>
        <w:gridCol w:w="28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caption"/>
        <w:jc w:val="left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К приложению с галереей котов было добавлено еще одно окно в с главным меню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Кнопка “Галерея” переносит на основное окно с галереей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Приложение написано на </w:t>
      </w:r>
      <w:r>
        <w:rPr>
          <w:sz w:val="24"/>
          <w:szCs w:val="24"/>
          <w:rtl w:val="0"/>
          <w:lang w:val="en-US"/>
        </w:rPr>
        <w:t>Kotlin</w:t>
      </w:r>
      <w:r>
        <w:rPr>
          <w:sz w:val="24"/>
          <w:szCs w:val="24"/>
          <w:rtl w:val="0"/>
          <w:lang w:val="ru-RU"/>
        </w:rPr>
        <w:t xml:space="preserve"> с использованием </w:t>
      </w:r>
      <w:r>
        <w:rPr>
          <w:sz w:val="24"/>
          <w:szCs w:val="24"/>
          <w:rtl w:val="0"/>
          <w:lang w:val="en-US"/>
        </w:rPr>
        <w:t>Jetpack</w:t>
      </w:r>
      <w:r>
        <w:rPr>
          <w:sz w:val="24"/>
          <w:szCs w:val="24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en-US"/>
        </w:rPr>
        <w:t>Compose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268326" cy="7878275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6" cy="7878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1 - </w:t>
      </w:r>
      <w:r>
        <w:rPr>
          <w:rtl w:val="0"/>
          <w:lang w:val="ru-RU"/>
        </w:rPr>
        <w:t>Код приложения</w:t>
      </w:r>
    </w:p>
    <w:p>
      <w:pPr>
        <w:pStyle w:val="Основной текст"/>
      </w:pP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659880" cy="5913755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913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2 - </w:t>
      </w:r>
      <w:r>
        <w:rPr>
          <w:rtl w:val="0"/>
          <w:lang w:val="ru-RU"/>
        </w:rPr>
        <w:t>Код приложения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659880" cy="5983605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5983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3 - </w:t>
      </w:r>
      <w:r>
        <w:rPr>
          <w:rtl w:val="0"/>
          <w:lang w:val="ru-RU"/>
        </w:rPr>
        <w:t>Код приложения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6659880" cy="4869180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8691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4 - </w:t>
      </w:r>
      <w:r>
        <w:rPr>
          <w:rtl w:val="0"/>
          <w:lang w:val="ru-RU"/>
        </w:rPr>
        <w:t>Код приложения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3325092" cy="7389655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092" cy="73896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5 - </w:t>
      </w:r>
      <w:r>
        <w:rPr>
          <w:rtl w:val="0"/>
          <w:lang w:val="ru-RU"/>
        </w:rPr>
        <w:t>Вид приложения на телефоне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3054928" cy="6789247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28" cy="6789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6 - </w:t>
      </w:r>
      <w:r>
        <w:rPr>
          <w:rtl w:val="0"/>
          <w:lang w:val="ru-RU"/>
        </w:rPr>
        <w:t>Вид приложения на телефоне</w:t>
      </w:r>
    </w:p>
    <w:sectPr>
      <w:headerReference w:type="default" r:id="rId11"/>
      <w:footerReference w:type="default" r:id="rId12"/>
      <w:pgSz w:w="11900" w:h="16840" w:orient="portrait"/>
      <w:pgMar w:top="1134" w:right="567" w:bottom="1134" w:left="851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ctr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