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160" w:line="256" w:lineRule="auto"/>
        <w:jc w:val="center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НЕГОСУДАРСТВЕННОЕ ОБРАЗОВАТЕЛЬНОЕ ЧАСТНОЕ УЧРЕЖДЕНИЕ ВЫСШЕГО ОБРАЗОВАНИЯ</w:t>
      </w:r>
    </w:p>
    <w:p>
      <w:pPr>
        <w:pStyle w:val="Normal.0"/>
        <w:spacing w:after="160" w:line="256" w:lineRule="auto"/>
        <w:jc w:val="center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«МОСКОВСКИЙ ФИНАНСОВО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ПРОМЫШЛЕННЫЙ УНИВЕРСИТЕТ «СИНЕРГИЯ»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115"/>
        <w:gridCol w:w="286"/>
        <w:gridCol w:w="5944"/>
      </w:tblGrid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факультета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Института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19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6"/>
                <w:szCs w:val="26"/>
                <w:shd w:val="nil" w:color="auto" w:fill="auto"/>
                <w:rtl w:val="0"/>
                <w:lang w:val="ru-RU"/>
              </w:rPr>
              <w:t>Информационные системы и технологии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специальности подготовки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очная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очно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1392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59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  <w:rPr>
                <w:kern w:val="2"/>
                <w:shd w:val="nil" w:color="auto" w:fill="auto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kern w:val="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kern w:val="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kern w:val="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kern w:val="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kern w:val="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 </w:t>
            </w:r>
          </w:p>
        </w:tc>
      </w:tr>
    </w:tbl>
    <w:p>
      <w:pPr>
        <w:pStyle w:val="Normal.0"/>
        <w:spacing w:after="160" w:line="256" w:lineRule="auto"/>
        <w:jc w:val="center"/>
      </w:pP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  <w:r>
        <w:rPr>
          <w:rFonts w:ascii="Times New Roman" w:cs="Times New Roman" w:hAnsi="Times New Roman" w:eastAsia="Times New Roman"/>
          <w:sz w:val="18"/>
          <w:szCs w:val="18"/>
        </w:rPr>
        <w:br w:type="textWrapping"/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Лабораторный практикум №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5</w:t>
      </w:r>
    </w:p>
    <w:tbl>
      <w:tblPr>
        <w:tblW w:w="9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5"/>
        <w:gridCol w:w="286"/>
        <w:gridCol w:w="570"/>
        <w:gridCol w:w="286"/>
        <w:gridCol w:w="6073"/>
      </w:tblGrid>
      <w:tr>
        <w:tblPrEx>
          <w:shd w:val="clear" w:color="auto" w:fill="cdd4e9"/>
        </w:tblPrEx>
        <w:trPr>
          <w:trHeight w:val="648" w:hRule="atLeast"/>
        </w:trPr>
        <w:tc>
          <w:tcPr>
            <w:tcW w:type="dxa" w:w="2265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rPr>
                <w:kern w:val="2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286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929"/>
            <w:gridSpan w:val="3"/>
            <w:tcBorders>
              <w:top w:val="single" w:color="000000" w:sz="8" w:space="0" w:shadow="0" w:frame="0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  <w:rPr>
                <w:kern w:val="2"/>
                <w:shd w:val="nil" w:color="auto" w:fill="auto"/>
              </w:rPr>
            </w:pPr>
            <w:r>
              <w:rPr>
                <w:rFonts w:ascii="Times New Roman" w:hAnsi="Times New Roman" w:hint="default"/>
                <w:kern w:val="2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Программирование на </w:t>
            </w:r>
            <w:r>
              <w:rPr>
                <w:rFonts w:ascii="Times New Roman" w:hAnsi="Times New Roman"/>
                <w:kern w:val="2"/>
                <w:sz w:val="28"/>
                <w:szCs w:val="28"/>
                <w:shd w:val="nil" w:color="auto" w:fill="auto"/>
                <w:rtl w:val="0"/>
                <w:lang w:val="en-US"/>
              </w:rPr>
              <w:t>JavaScript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3121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073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дисциплины</w:t>
            </w:r>
            <w:r>
              <w:rPr>
                <w:rFonts w:ascii="Times New Roman" w:hAnsi="Times New Roman"/>
                <w:kern w:val="2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0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spacing w:after="160" w:line="240" w:lineRule="auto"/>
        <w:jc w:val="center"/>
      </w:pP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tbl>
      <w:tblPr>
        <w:tblW w:w="95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43"/>
        <w:gridCol w:w="286"/>
        <w:gridCol w:w="4694"/>
        <w:gridCol w:w="285"/>
        <w:gridCol w:w="2077"/>
      </w:tblGrid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2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694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02060"/>
                <w:kern w:val="2"/>
                <w:sz w:val="28"/>
                <w:szCs w:val="28"/>
                <w:u w:color="002060"/>
                <w:shd w:val="nil" w:color="auto" w:fill="auto"/>
                <w:rtl w:val="0"/>
                <w:lang w:val="ru-RU"/>
                <w14:textFill>
                  <w14:solidFill>
                    <w14:srgbClr w14:val="002060"/>
                  </w14:solidFill>
                </w14:textFill>
              </w:rPr>
              <w:t>Курочкин Кирилл Николаевич</w:t>
            </w:r>
          </w:p>
        </w:tc>
        <w:tc>
          <w:tcPr>
            <w:tcW w:type="dxa" w:w="2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076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2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694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                                                                                 </w:t>
            </w:r>
          </w:p>
        </w:tc>
        <w:tc>
          <w:tcPr>
            <w:tcW w:type="dxa" w:w="2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076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2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694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outline w:val="0"/>
                <w:color w:val="191919"/>
                <w:kern w:val="2"/>
                <w:u w:color="191919"/>
                <w:shd w:val="clear" w:color="auto" w:fill="ffffff"/>
                <w:rtl w:val="0"/>
                <w:lang w:val="en-US"/>
                <w14:textFill>
                  <w14:solidFill>
                    <w14:srgbClr w14:val="191919"/>
                  </w14:solidFill>
                </w14:textFill>
              </w:rPr>
              <w:t>V</w:t>
            </w:r>
            <w:r>
              <w:rPr>
                <w:outline w:val="0"/>
                <w:color w:val="191919"/>
                <w:kern w:val="2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ДМП</w:t>
            </w:r>
            <w:r>
              <w:rPr>
                <w:outline w:val="0"/>
                <w:color w:val="191919"/>
                <w:kern w:val="2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-101</w:t>
            </w:r>
            <w:r>
              <w:rPr>
                <w:outline w:val="0"/>
                <w:color w:val="191919"/>
                <w:kern w:val="2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уцп</w:t>
            </w:r>
          </w:p>
        </w:tc>
        <w:tc>
          <w:tcPr>
            <w:tcW w:type="dxa" w:w="2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0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kern w:val="2"/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2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694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0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kern w:val="2"/>
                <w:shd w:val="nil" w:color="auto" w:fill="auto"/>
                <w:rtl w:val="0"/>
                <w:lang w:val="ru-RU"/>
              </w:rPr>
              <w:t> </w:t>
            </w:r>
          </w:p>
        </w:tc>
      </w:tr>
    </w:tbl>
    <w:p>
      <w:pPr>
        <w:pStyle w:val="Normal.0"/>
        <w:widowControl w:val="0"/>
        <w:spacing w:after="160" w:line="240" w:lineRule="auto"/>
      </w:pPr>
    </w:p>
    <w:p>
      <w:pPr>
        <w:pStyle w:val="Normal.0"/>
        <w:spacing w:after="160" w:line="256" w:lineRule="auto"/>
        <w:jc w:val="center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  <w:jc w:val="center"/>
      </w:pPr>
    </w:p>
    <w:tbl>
      <w:tblPr>
        <w:tblW w:w="949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410"/>
        <w:gridCol w:w="286"/>
        <w:gridCol w:w="4531"/>
        <w:gridCol w:w="286"/>
        <w:gridCol w:w="1982"/>
      </w:tblGrid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4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531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1982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dd4e9"/>
        </w:tblPrEx>
        <w:trPr>
          <w:trHeight w:val="318" w:hRule="atLeast"/>
        </w:trPr>
        <w:tc>
          <w:tcPr>
            <w:tcW w:type="dxa" w:w="24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531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                                                                                 </w:t>
            </w:r>
          </w:p>
        </w:tc>
        <w:tc>
          <w:tcPr>
            <w:tcW w:type="dxa" w:w="2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kern w:val="2"/>
                <w:sz w:val="28"/>
                <w:szCs w:val="28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1982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kern w:val="2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after="160" w:line="240" w:lineRule="auto"/>
        <w:jc w:val="center"/>
      </w:pP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spacing w:after="160" w:line="256" w:lineRule="auto"/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 </w:t>
      </w:r>
    </w:p>
    <w:p>
      <w:pPr>
        <w:pStyle w:val="Normal.0"/>
        <w:jc w:val="center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Москва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2025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.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Задача</w:t>
      </w:r>
    </w:p>
    <w:p>
      <w:pPr>
        <w:pStyle w:val="mg1"/>
        <w:shd w:val="clear" w:color="auto" w:fill="ffffff"/>
        <w:spacing w:before="180" w:after="180"/>
        <w:rPr>
          <w:outline w:val="0"/>
          <w:color w:val="34343c"/>
          <w:sz w:val="28"/>
          <w:szCs w:val="28"/>
          <w:u w:color="34343c"/>
          <w14:textFill>
            <w14:solidFill>
              <w14:srgbClr w14:val="34343C"/>
            </w14:solidFill>
          </w14:textFill>
        </w:rPr>
      </w:pPr>
      <w:r>
        <w:rPr>
          <w:rFonts w:ascii="Helvetica" w:hAnsi="Helvetica" w:hint="default"/>
          <w:outline w:val="0"/>
          <w:color w:val="34343c"/>
          <w:sz w:val="23"/>
          <w:szCs w:val="23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 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Сохранение состояний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.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Контекстное меню и работа с внешними</w:t>
      </w:r>
    </w:p>
    <w:p>
      <w:pPr>
        <w:pStyle w:val="mg1"/>
        <w:shd w:val="clear" w:color="auto" w:fill="ffffff"/>
        <w:spacing w:before="180" w:after="180"/>
        <w:rPr>
          <w:outline w:val="0"/>
          <w:color w:val="34343c"/>
          <w:sz w:val="28"/>
          <w:szCs w:val="28"/>
          <w:u w:color="34343c"/>
          <w14:textFill>
            <w14:solidFill>
              <w14:srgbClr w14:val="34343C"/>
            </w14:solidFill>
          </w14:textFill>
        </w:rPr>
      </w:pP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ресурсами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.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Пишем приложение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,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секундомер для спортсменов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.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В отличае от предыдущего в нем предусматривается сохранение состояния приложений в виде истории и записей времени секундомера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.</w:t>
      </w:r>
    </w:p>
    <w:p>
      <w:pPr>
        <w:pStyle w:val="mg1"/>
        <w:shd w:val="clear" w:color="auto" w:fill="ffffff"/>
        <w:spacing w:before="180" w:after="180"/>
        <w:rPr>
          <w:outline w:val="0"/>
          <w:color w:val="34343c"/>
          <w:sz w:val="28"/>
          <w:szCs w:val="28"/>
          <w:u w:color="34343c"/>
          <w14:textFill>
            <w14:solidFill>
              <w14:srgbClr w14:val="34343C"/>
            </w14:solidFill>
          </w14:textFill>
        </w:rPr>
      </w:pP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Обычная ситуация использование сохранения в файл и чтение из него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.</w:t>
      </w:r>
    </w:p>
    <w:p>
      <w:pPr>
        <w:pStyle w:val="mg1"/>
        <w:shd w:val="clear" w:color="auto" w:fill="ffffff"/>
        <w:spacing w:before="180" w:after="180"/>
        <w:rPr>
          <w:outline w:val="0"/>
          <w:color w:val="34343c"/>
          <w:sz w:val="28"/>
          <w:szCs w:val="28"/>
          <w:u w:color="34343c"/>
          <w14:textFill>
            <w14:solidFill>
              <w14:srgbClr w14:val="34343C"/>
            </w14:solidFill>
          </w14:textFill>
        </w:rPr>
      </w:pP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Сохранение в файл путем записи байткода объекта из оперативной памяти в файл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(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Сериализация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).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Сохранение в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xml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файл в папку ресерсов или в манефест файл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,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в зависимости от места хранения параметра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.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Проверьте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,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возможно есть простые и весьма стандартные подходы к решению этого вопроса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.</w:t>
      </w:r>
    </w:p>
    <w:p>
      <w:pPr>
        <w:pStyle w:val="mg1"/>
        <w:shd w:val="clear" w:color="auto" w:fill="ffffff"/>
        <w:spacing w:before="180" w:after="180"/>
        <w:rPr>
          <w:outline w:val="0"/>
          <w:color w:val="34343c"/>
          <w:sz w:val="28"/>
          <w:szCs w:val="28"/>
          <w:u w:color="34343c"/>
          <w14:textFill>
            <w14:solidFill>
              <w14:srgbClr w14:val="34343C"/>
            </w14:solidFill>
          </w14:textFill>
        </w:rPr>
      </w:pP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Ход работы</w:t>
      </w:r>
    </w:p>
    <w:p>
      <w:pPr>
        <w:pStyle w:val="mg1"/>
        <w:numPr>
          <w:ilvl w:val="0"/>
          <w:numId w:val="2"/>
        </w:numPr>
        <w:shd w:val="clear" w:color="auto" w:fill="ffffff"/>
        <w:bidi w:val="0"/>
        <w:spacing w:before="180" w:after="180"/>
        <w:ind w:right="0"/>
        <w:jc w:val="left"/>
        <w:rPr>
          <w:outline w:val="0"/>
          <w:color w:val="34343c"/>
          <w:sz w:val="28"/>
          <w:szCs w:val="28"/>
          <w:rtl w:val="0"/>
          <w:lang w:val="ru-RU"/>
          <w14:textFill>
            <w14:solidFill>
              <w14:srgbClr w14:val="34343C"/>
            </w14:solidFill>
          </w14:textFill>
        </w:rPr>
      </w:pP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Создаем проект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.</w:t>
      </w:r>
    </w:p>
    <w:p>
      <w:pPr>
        <w:pStyle w:val="mg1"/>
        <w:numPr>
          <w:ilvl w:val="0"/>
          <w:numId w:val="2"/>
        </w:numPr>
        <w:shd w:val="clear" w:color="auto" w:fill="ffffff"/>
        <w:bidi w:val="0"/>
        <w:spacing w:before="180" w:after="180"/>
        <w:ind w:right="0"/>
        <w:jc w:val="left"/>
        <w:rPr>
          <w:outline w:val="0"/>
          <w:color w:val="34343c"/>
          <w:sz w:val="28"/>
          <w:szCs w:val="28"/>
          <w:rtl w:val="0"/>
          <w:lang w:val="ru-RU"/>
          <w14:textFill>
            <w14:solidFill>
              <w14:srgbClr w14:val="34343C"/>
            </w14:solidFill>
          </w14:textFill>
        </w:rPr>
      </w:pP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Создаем</w:t>
      </w:r>
      <w:r>
        <w:rPr>
          <w:outline w:val="0"/>
          <w:color w:val="34343c"/>
          <w:sz w:val="28"/>
          <w:szCs w:val="28"/>
          <w:u w:color="34343c"/>
          <w:rtl w:val="0"/>
          <w:lang w:val="en-US"/>
          <w14:textFill>
            <w14:solidFill>
              <w14:srgbClr w14:val="34343C"/>
            </w14:solidFill>
          </w14:textFill>
        </w:rPr>
        <w:t xml:space="preserve"> 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файлы</w:t>
      </w:r>
      <w:r>
        <w:rPr>
          <w:outline w:val="0"/>
          <w:color w:val="34343c"/>
          <w:sz w:val="28"/>
          <w:szCs w:val="28"/>
          <w:u w:color="34343c"/>
          <w:rtl w:val="0"/>
          <w:lang w:val="en-US"/>
          <w14:textFill>
            <w14:solidFill>
              <w14:srgbClr w14:val="34343C"/>
            </w14:solidFill>
          </w14:textFill>
        </w:rPr>
        <w:t xml:space="preserve"> AppState, Main Activity, StopwatchRecord, StopwatchStorage.</w:t>
      </w:r>
    </w:p>
    <w:p>
      <w:pPr>
        <w:pStyle w:val="mg1"/>
        <w:numPr>
          <w:ilvl w:val="0"/>
          <w:numId w:val="2"/>
        </w:numPr>
        <w:shd w:val="clear" w:color="auto" w:fill="ffffff"/>
        <w:bidi w:val="0"/>
        <w:spacing w:before="180" w:after="180"/>
        <w:ind w:right="0"/>
        <w:jc w:val="left"/>
        <w:rPr>
          <w:outline w:val="0"/>
          <w:color w:val="34343c"/>
          <w:sz w:val="28"/>
          <w:szCs w:val="28"/>
          <w:rtl w:val="0"/>
          <w:lang w:val="ru-RU"/>
          <w14:textFill>
            <w14:solidFill>
              <w14:srgbClr w14:val="34343C"/>
            </w14:solidFill>
          </w14:textFill>
        </w:rPr>
      </w:pP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Вписываем коды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.</w:t>
      </w:r>
    </w:p>
    <w:p>
      <w:pPr>
        <w:pStyle w:val="mg1"/>
        <w:numPr>
          <w:ilvl w:val="0"/>
          <w:numId w:val="2"/>
        </w:numPr>
        <w:shd w:val="clear" w:color="auto" w:fill="ffffff"/>
        <w:bidi w:val="0"/>
        <w:spacing w:before="180" w:after="180"/>
        <w:ind w:right="0"/>
        <w:jc w:val="left"/>
        <w:rPr>
          <w:outline w:val="0"/>
          <w:color w:val="34343c"/>
          <w:sz w:val="28"/>
          <w:szCs w:val="28"/>
          <w:rtl w:val="0"/>
          <w:lang w:val="ru-RU"/>
          <w14:textFill>
            <w14:solidFill>
              <w14:srgbClr w14:val="34343C"/>
            </w14:solidFill>
          </w14:textFill>
        </w:rPr>
      </w:pP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 xml:space="preserve">Настраиваем </w:t>
      </w:r>
      <w:r>
        <w:rPr>
          <w:outline w:val="0"/>
          <w:color w:val="34343c"/>
          <w:sz w:val="28"/>
          <w:szCs w:val="28"/>
          <w:u w:color="34343c"/>
          <w:rtl w:val="0"/>
          <w:lang w:val="en-US"/>
          <w14:textFill>
            <w14:solidFill>
              <w14:srgbClr w14:val="34343C"/>
            </w14:solidFill>
          </w14:textFill>
        </w:rPr>
        <w:t>activity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_</w:t>
      </w:r>
      <w:r>
        <w:rPr>
          <w:outline w:val="0"/>
          <w:color w:val="34343c"/>
          <w:sz w:val="28"/>
          <w:szCs w:val="28"/>
          <w:u w:color="34343c"/>
          <w:rtl w:val="0"/>
          <w:lang w:val="en-US"/>
          <w14:textFill>
            <w14:solidFill>
              <w14:srgbClr w14:val="34343C"/>
            </w14:solidFill>
          </w14:textFill>
        </w:rPr>
        <w:t>main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(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дизайн приложения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)</w:t>
      </w:r>
    </w:p>
    <w:p>
      <w:pPr>
        <w:pStyle w:val="mg1"/>
        <w:numPr>
          <w:ilvl w:val="0"/>
          <w:numId w:val="2"/>
        </w:numPr>
        <w:shd w:val="clear" w:color="auto" w:fill="ffffff"/>
        <w:bidi w:val="0"/>
        <w:spacing w:before="180" w:after="180"/>
        <w:ind w:right="0"/>
        <w:jc w:val="left"/>
        <w:rPr>
          <w:outline w:val="0"/>
          <w:color w:val="34343c"/>
          <w:sz w:val="28"/>
          <w:szCs w:val="28"/>
          <w:rtl w:val="0"/>
          <w:lang w:val="ru-RU"/>
          <w14:textFill>
            <w14:solidFill>
              <w14:srgbClr w14:val="34343C"/>
            </w14:solidFill>
          </w14:textFill>
        </w:rPr>
      </w:pP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Запускаем и получаем результат</w:t>
      </w:r>
    </w:p>
    <w:p>
      <w:pPr>
        <w:pStyle w:val="mg1"/>
        <w:shd w:val="clear" w:color="auto" w:fill="ffffff"/>
        <w:spacing w:before="180" w:after="180"/>
        <w:ind w:left="360" w:firstLine="0"/>
        <w:rPr>
          <w:outline w:val="0"/>
          <w:color w:val="34343c"/>
          <w:sz w:val="28"/>
          <w:szCs w:val="28"/>
          <w:u w:color="34343c"/>
          <w14:textFill>
            <w14:solidFill>
              <w14:srgbClr w14:val="34343C"/>
            </w14:solidFill>
          </w14:textFill>
        </w:rPr>
      </w:pP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Код основной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(</w:t>
      </w:r>
      <w:r>
        <w:rPr>
          <w:outline w:val="0"/>
          <w:color w:val="34343c"/>
          <w:sz w:val="28"/>
          <w:szCs w:val="28"/>
          <w:u w:color="34343c"/>
          <w:rtl w:val="0"/>
          <w:lang w:val="en-US"/>
          <w14:textFill>
            <w14:solidFill>
              <w14:srgbClr w14:val="34343C"/>
            </w14:solidFill>
          </w14:textFill>
        </w:rPr>
        <w:t>Main Activity</w:t>
      </w:r>
      <w:r>
        <w:rPr>
          <w:outline w:val="0"/>
          <w:color w:val="34343c"/>
          <w:sz w:val="28"/>
          <w:szCs w:val="28"/>
          <w:u w:color="34343c"/>
          <w:rtl w:val="0"/>
          <w:lang w:val="ru-RU"/>
          <w14:textFill>
            <w14:solidFill>
              <w14:srgbClr w14:val="34343C"/>
            </w14:solidFill>
          </w14:textFill>
        </w:rPr>
        <w:t>)</w:t>
      </w: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14:textFill>
            <w14:solidFill>
              <w14:srgbClr w14:val="BCBEC4"/>
            </w14:solidFill>
          </w14:textFill>
        </w:rPr>
      </w:pP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package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com.example.stopwatchapp;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androidx.appcompat.app.AppCompatActivity;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android.os.Bundle;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android.os.Handler;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android.os.Looper;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android.view.View;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android.widget.Button;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android.widget.TextView;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android.widget.Toast;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java.util.Locale;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class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MainActivity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extends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AppCompatActivity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TextView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tvTime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Button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btnStart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btnPause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btnStop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btnLap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StopwatchStorage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storage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AppState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Handler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handler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Runnable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updateTimeTask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protected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onCreate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(Bundle savedInstanceState)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super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.onCreate(savedInstanceState);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setContentView(R.layout.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activity_main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Инициализация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UI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элементов</w:t>
      </w:r>
      <w:r>
        <w:rPr>
          <w:rFonts w:ascii="Courier New" w:cs="Courier New" w:hAnsi="Courier New" w:eastAsia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tvTime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findViewById(R.id.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tvTime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btnStart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findViewById(R.id.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btnStart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btnPause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findViewById(R.id.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btnPause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btnStop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findViewById(R.id.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btnStop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btnLap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findViewById(R.id.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btnLap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Инициализация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хранилища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и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состояния</w:t>
      </w:r>
      <w:r>
        <w:rPr>
          <w:rFonts w:ascii="Courier New" w:cs="Courier New" w:hAnsi="Courier New" w:eastAsia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storage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StopwatchStorage(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state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storage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.loadState();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Инициализация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Handler</w:t>
      </w:r>
      <w:r>
        <w:rPr>
          <w:rFonts w:ascii="Courier New" w:cs="Courier New" w:hAnsi="Courier New" w:eastAsia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handler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Handler(Looper.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getMainLooper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Назначаем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обработчики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кнопок</w:t>
      </w:r>
      <w:r>
        <w:rPr>
          <w:rFonts w:ascii="Courier New" w:cs="Courier New" w:hAnsi="Courier New" w:eastAsia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btnStart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.setOnClickListener(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View.OnClickListener()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onClick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(View v)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startStopwatch();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btnPause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.setOnClickListener(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View.OnClickListener()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onClick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(View v)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pauseStopwatch();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btnStop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.setOnClickListener(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View.OnClickListener()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onClick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(View v)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stopStopwatch();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btnLap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.setOnClickListener(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View.OnClickListener()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onClick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(View v)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addLap();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Создаем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задачу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для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обновления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времени</w:t>
      </w:r>
      <w:r>
        <w:rPr>
          <w:rFonts w:ascii="Courier New" w:cs="Courier New" w:hAnsi="Courier New" w:eastAsia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updateTimeTask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Runnable()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run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updateTimeDisplay();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handler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.postDelayed(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Запускаем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обновление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времени</w:t>
      </w:r>
      <w:r>
        <w:rPr>
          <w:rFonts w:ascii="Courier New" w:cs="Courier New" w:hAnsi="Courier New" w:eastAsia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handler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.post(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updateTimeTask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updateTimeDisplay();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updateTimeDisplay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.isRunning)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 = System.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currentTimeMillis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-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.startTime;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else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currentTime =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.elapsedTime;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tvTime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.setText(formatTime(currentTime));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formatTime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milliseconds)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hours = milliseconds /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3600000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minutes = (milliseconds %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3600000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 /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60000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seconds = (milliseconds %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60000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 /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1000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ms = milliseconds %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1000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String.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format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(Locale.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getDefault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(), 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"%02d:%02d:%02d.%02d"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hours, minutes, seconds, ms /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startStopwatch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(!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.isRunning)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.isRunning =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true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.startTime = System.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currentTimeMillis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-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.elapsedTime;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pauseStopwatch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.isRunning)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.isRunning =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false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.elapsedTime = System.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currentTimeMillis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-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.startTime;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storage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.saveState(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stopStopwatch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.isRunning)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endTime = System.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currentTimeMillis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StopwatchRecord record =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StopwatchRecord(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.startTime, endTime, 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rFonts w:ascii="Courier New" w:hAnsi="Courier New" w:hint="default"/>
          <w:outline w:val="0"/>
          <w:color w:val="6aab73"/>
          <w:sz w:val="20"/>
          <w:szCs w:val="20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Замер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"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.history.size() +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.history.add(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record);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.isRunning =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false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.elapsedTime =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.startTime =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.laps.clear();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storage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.saveState(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storage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.saveHistory(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.history);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addLap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.isRunning)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 = System.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currentTimeMillis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StopwatchRecord lap =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StopwatchRecord(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.startTime, currentTime, 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rFonts w:ascii="Courier New" w:hAnsi="Courier New" w:hint="default"/>
          <w:outline w:val="0"/>
          <w:color w:val="6aab73"/>
          <w:sz w:val="20"/>
          <w:szCs w:val="20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Круг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"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.laps.size() + </w:t>
      </w:r>
      <w:r>
        <w:rPr>
          <w:rFonts w:ascii="Courier New" w:hAnsi="Courier New"/>
          <w:outline w:val="0"/>
          <w:color w:val="2aacb8"/>
          <w:sz w:val="20"/>
          <w:szCs w:val="20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.laps.add(lap);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Toast.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makeText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rFonts w:ascii="Courier New" w:hAnsi="Courier New" w:hint="default"/>
          <w:outline w:val="0"/>
          <w:color w:val="6aab73"/>
          <w:sz w:val="20"/>
          <w:szCs w:val="20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Круг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"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+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.laps.size() + 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": "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formatTime(lap.getDuration()), Toast.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LENGTH_SHORT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).show();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else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Toast.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makeText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rFonts w:ascii="Courier New" w:hAnsi="Courier New" w:hint="default"/>
          <w:outline w:val="0"/>
          <w:color w:val="6aab73"/>
          <w:sz w:val="20"/>
          <w:szCs w:val="20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Запустите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6aab73"/>
          <w:sz w:val="20"/>
          <w:szCs w:val="20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секундомер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Toast.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LENGTH_SHORT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).show();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protected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onPause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super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.onPause();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.isRunning)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.elapsedTime = System.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currentTimeMillis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-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.startTime;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storage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.saveState(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storage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.saveHistory(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.history);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protected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onDestroy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super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.onDestroy();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handler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.removeCallbacks(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updateTimeTask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</w:p>
    <w:p>
      <w:pPr>
        <w:pStyle w:val="mg1"/>
        <w:shd w:val="clear" w:color="auto" w:fill="ffffff"/>
        <w:spacing w:before="180" w:after="180"/>
        <w:ind w:left="360" w:firstLine="0"/>
        <w:rPr>
          <w:outline w:val="0"/>
          <w:color w:val="34343c"/>
          <w:sz w:val="28"/>
          <w:szCs w:val="28"/>
          <w:u w:color="34343c"/>
          <w:lang w:val="en-US"/>
          <w14:textFill>
            <w14:solidFill>
              <w14:srgbClr w14:val="34343C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AppState</w:t>
      </w:r>
    </w:p>
    <w:p>
      <w:pPr>
        <w:pStyle w:val="HTML Preformatted"/>
        <w:shd w:val="clear" w:color="auto" w:fill="1e1f22"/>
        <w:tabs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</w:pP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package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com.example.stopwatchapp;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java.io.Serializable;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java.util.ArrayList;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java.util.List;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class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AppState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implements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Serializable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boolean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isRunning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false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long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startTime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long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elapsedTime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List&lt;StopwatchRecord&gt;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laps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ArrayList&lt;&gt;();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List&lt;StopwatchRecord&gt;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history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ArrayList&lt;&gt;();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AppState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StopwatchRecord</w:t>
      </w:r>
    </w:p>
    <w:p>
      <w:pPr>
        <w:pStyle w:val="HTML Preformatted"/>
        <w:shd w:val="clear" w:color="auto" w:fill="1e1f22"/>
        <w:tabs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outline w:val="0"/>
          <w:color w:val="bcbec4"/>
          <w:u w:color="bcbec4"/>
          <w14:textFill>
            <w14:solidFill>
              <w14:srgbClr w14:val="BCBEC4"/>
            </w14:solidFill>
          </w14:textFill>
        </w:rPr>
      </w:pP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package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com.example.stopwatchapp;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java.io.Serializable;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java.util.Date;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class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StopwatchRecord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implements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Serializable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long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id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long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startTime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long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endTime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label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Date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createdAt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StopwatchRecord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startTime,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endTime, String label)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id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System.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currentTimeMillis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startTime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startTime;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endTime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endTime;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label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label;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createdAt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Date();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Геттеры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long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getId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{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id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 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long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getStartTime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{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startTime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 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long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getEndTime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{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endTime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 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long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getDuration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{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endTime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-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startTime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 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getLabel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{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label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 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Date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getCreatedAt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() {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createdAt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 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// </w:t>
      </w:r>
      <w:r>
        <w:rPr>
          <w:outline w:val="0"/>
          <w:color w:val="7a7e85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Сеттер</w:t>
      </w:r>
      <w:r>
        <w:rPr>
          <w:outline w:val="0"/>
          <w:color w:val="7a7e85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setLabel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(String label) {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label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label; 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toString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label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+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" - "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+ getFormattedDuration();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getFormattedDuration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milliseconds = getDuration();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hours = milliseconds /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3600000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minutes = (milliseconds %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3600000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 /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60000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seconds = (milliseconds %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60000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) /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1000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long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ms = milliseconds % </w:t>
      </w:r>
      <w:r>
        <w:rPr>
          <w:outline w:val="0"/>
          <w:color w:val="2aacb8"/>
          <w:u w:color="2aacb8"/>
          <w:rtl w:val="0"/>
          <w:lang w:val="en-US"/>
          <w14:textFill>
            <w14:solidFill>
              <w14:srgbClr w14:val="2AACB8"/>
            </w14:solidFill>
          </w14:textFill>
        </w:rPr>
        <w:t>1000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String.</w:t>
      </w:r>
      <w:r>
        <w:rPr>
          <w:i w:val="1"/>
          <w:iCs w:val="1"/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format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"%02d:%02d:%02d.%03d"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hours, minutes, seconds, ms);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StopwatchStorage</w:t>
      </w:r>
    </w:p>
    <w:p>
      <w:pPr>
        <w:pStyle w:val="HTML Preformatted"/>
        <w:shd w:val="clear" w:color="auto" w:fill="1e1f22"/>
        <w:tabs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</w:pP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package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com.example.stopwatchapp;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android.content.Context;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java.io.FileInputStream;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java.io.FileOutputStream;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java.io.IOException;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java.io.ObjectInputStream;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java.io.ObjectOutputStream;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java.util.ArrayList;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java.util.List;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class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StopwatchStorage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static final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STATE_FILE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"stopwatch_state.dat"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static final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String 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HISTORY_FILE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= 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"stopwatch_history.dat"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Context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context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StopwatchStorage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(Context context)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 xml:space="preserve">context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= context;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saveState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(AppState state)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try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FileOutputStream fos =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context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.openFileOutput(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STATE_FILE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Context.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MODE_PRIVATE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ObjectOutputStream oos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ObjectOutputStream(fos);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oos.writeObject(state);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oos.close();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fos.close();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catch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(IOException 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e.printStackTrace();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AppState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loadState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try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FileInputStream fis =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context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.openFileInput(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STATE_FILE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ObjectInputStream ois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ObjectInputStream(fis);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AppState state = (AppState) ois.readObject();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ois.close();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fis.close();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state;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catch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(IOException | ClassNotFoundException 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AppState();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saveHistory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(List&lt;StopwatchRecord&gt; history)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try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FileOutputStream fos =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context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.openFileOutput(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HISTORY_FILE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Context.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MODE_PRIVATE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ObjectOutputStream oos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ObjectOutputStream(fos);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oos.writeObject(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ArrayList&lt;&gt;(history));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oos.close();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fos.close();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catch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(IOException 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e.printStackTrace();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br w:type="textWrapping"/>
        <w:t xml:space="preserve">    </w:t>
      </w:r>
      <w:r>
        <w:rPr>
          <w:outline w:val="0"/>
          <w:color w:val="b3ae6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@SuppressWarnings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6aab73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"unchecked"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List&lt;StopwatchRecord&gt; </w:t>
      </w:r>
      <w:r>
        <w:rPr>
          <w:outline w:val="0"/>
          <w:color w:val="56a8f5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loadHistory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try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FileInputStream fis = </w:t>
      </w:r>
      <w:r>
        <w:rPr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context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.openFileInput(</w:t>
      </w:r>
      <w:r>
        <w:rPr>
          <w:i w:val="1"/>
          <w:iCs w:val="1"/>
          <w:outline w:val="0"/>
          <w:color w:val="c77dbb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HISTORY_FILE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ObjectInputStream ois =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ObjectInputStream(fis);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List&lt;StopwatchRecord&gt; history = (List&lt;StopwatchRecord&gt;) ois.readObject();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ois.close();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fis.close();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history;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}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catch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(IOException | ClassNotFoundException e) {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    </w:t>
      </w:r>
      <w:r>
        <w:rPr>
          <w:outline w:val="0"/>
          <w:color w:val="cf8e6d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return new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ArrayList&lt;&gt;();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outline w:val="0"/>
          <w:color w:val="bcbec4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outline w:val="0"/>
          <w:color w:val="bcbec4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Результат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3477110" cy="7725854"/>
            <wp:effectExtent l="0" t="0" r="0" b="0"/>
            <wp:docPr id="1073741825" name="officeArt object" descr="Изображение выглядит как текст, снимок экрана, Шрифт, дизайн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 выглядит как текст, снимок экрана, Шрифт, дизайнАвтоматически созданное описание" descr="Изображение выглядит как текст, снимок экрана, Шрифт, дизайн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7258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Старт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3439005" cy="7630591"/>
            <wp:effectExtent l="0" t="0" r="0" b="0"/>
            <wp:docPr id="1073741826" name="officeArt object" descr="Изображение выглядит как текст, снимок экрана, Шрифт, дизайн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 выглядит как текст, снимок экрана, Шрифт, дизайнАвтоматически созданное описание" descr="Изображение выглядит как текст, снимок экрана, Шрифт, дизайн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6305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br w:type="textWrapping"/>
        <w:t>Пауза</w:t>
        <w:br w:type="textWrapping"/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3534268" cy="7602012"/>
            <wp:effectExtent l="0" t="0" r="0" b="0"/>
            <wp:docPr id="1073741827" name="officeArt object" descr="Изображение выглядит как текст, снимок экрана, Шрифт, дизайн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 выглядит как текст, снимок экрана, Шрифт, дизайнАвтоматически созданное описание" descr="Изображение выглядит как текст, снимок экрана, Шрифт, дизайн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6020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br w:type="textWrapping"/>
        <w:t>После нажатия стоп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3477110" cy="7678223"/>
            <wp:effectExtent l="0" t="0" r="0" b="0"/>
            <wp:docPr id="1073741828" name="officeArt object" descr="Изображение выглядит как текст, снимок экрана, Шрифт, дизайн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ие выглядит как текст, снимок экрана, Шрифт, дизайнАвтоматически созданное описание" descr="Изображение выглядит как текст, снимок экрана, Шрифт, дизайн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6782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br w:type="textWrapping"/>
        <w:t xml:space="preserve">Нажатие кнопки круг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</w:p>
    <w:sectPr>
      <w:headerReference w:type="default" r:id="rId8"/>
      <w:footerReference w:type="default" r:id="rId9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mg1">
    <w:name w:val="mg1"/>
    <w:next w:val="mg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HTML Preformatted">
    <w:name w:val="HTML Preformatted"/>
    <w:next w:val="HTML Preformatted"/>
    <w:pPr>
      <w:keepNext w:val="0"/>
      <w:keepLines w:val="0"/>
      <w:pageBreakBefore w:val="0"/>
      <w:widowControl w:val="1"/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