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69608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60727A6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492A0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B03334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25E0D8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37631A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Кафедра ИМиИКТ им. В.В. Дика</w:t>
            </w:r>
          </w:p>
        </w:tc>
      </w:tr>
      <w:tr w14:paraId="037BC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A28242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9E28A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525D66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2A0F9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6B6B7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024DBB5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F96CE3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14:paraId="36C66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29C11A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64F6B8C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C1E40E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39FFA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28DDA9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0718383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A2BA6A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Очная </w:t>
            </w:r>
          </w:p>
        </w:tc>
      </w:tr>
      <w:tr w14:paraId="57E86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8195D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E2FFE1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B9B2D4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76690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8C551B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0D2311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2C0750C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1BE3D2B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11130EB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6DC4B3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№1</w:t>
      </w:r>
    </w:p>
    <w:tbl>
      <w:tblPr>
        <w:tblStyle w:val="11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04101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1E30C69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11B7585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731B1ED">
            <w:pPr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Разработка структуры проекта</w:t>
            </w:r>
          </w:p>
        </w:tc>
      </w:tr>
      <w:tr w14:paraId="59572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94C21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CD951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B670A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56217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D27804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33AC1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DA649D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C9CA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4F419EE3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4F9894D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0B1905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B91ED9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2C1B9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5E1604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EB767A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7172E1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73BB1D6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68005A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22"/>
        <w:gridCol w:w="283"/>
        <w:gridCol w:w="1923"/>
      </w:tblGrid>
      <w:tr w14:paraId="6EFD0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591A8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7158985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C03335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Брянский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А.Д..</w:t>
            </w:r>
          </w:p>
        </w:tc>
        <w:tc>
          <w:tcPr>
            <w:tcW w:w="283" w:type="dxa"/>
          </w:tcPr>
          <w:p w14:paraId="76A5592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0AD89C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065A0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6D15E99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9E6DF6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D45FF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404859C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B0562B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4386F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7DAFE6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0822847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329785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VДКИП-203прог</w:t>
            </w:r>
          </w:p>
        </w:tc>
        <w:tc>
          <w:tcPr>
            <w:tcW w:w="283" w:type="dxa"/>
          </w:tcPr>
          <w:p w14:paraId="0539FF2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1ED321E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EF0D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061" w:type="dxa"/>
          </w:tcPr>
          <w:p w14:paraId="5ADDAF7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7F4C27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B4E4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C45371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6EDC659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1E2BE4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4EC9E9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1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084B9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155" w:type="dxa"/>
          </w:tcPr>
          <w:p w14:paraId="708C1F0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58A60D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BE51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Сибирев И.В.</w:t>
            </w:r>
          </w:p>
        </w:tc>
        <w:tc>
          <w:tcPr>
            <w:tcW w:w="283" w:type="dxa"/>
          </w:tcPr>
          <w:p w14:paraId="626441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329BBE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1E4D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6CCC44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8C93DB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DCCC20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74DB2C3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91D2A4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67AF4DD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4433EC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D0DE9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6216E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C99B0F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2026 г.</w:t>
      </w:r>
    </w:p>
    <w:p w14:paraId="7F7ACBB8">
      <w:pPr>
        <w:spacing w:line="360" w:lineRule="auto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zh-CN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zh-CN"/>
        </w:rPr>
        <w:t>Ц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  <w:t>ель лабораторной работы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zh-CN"/>
        </w:rPr>
        <w:t>:</w:t>
      </w:r>
    </w:p>
    <w:p w14:paraId="0D722E40">
      <w:pPr>
        <w:spacing w:line="360" w:lineRule="auto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 xml:space="preserve">Изучение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Visual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Studio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2026.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 </w:t>
      </w:r>
    </w:p>
    <w:p w14:paraId="418ABFA0">
      <w:pPr>
        <w:spacing w:line="360" w:lineRule="auto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Контрольные вопросы</w:t>
      </w:r>
      <w:r>
        <w:rPr>
          <w:rFonts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zh-CN" w:bidi="ar"/>
        </w:rPr>
        <w:t>:</w:t>
      </w:r>
    </w:p>
    <w:p w14:paraId="5A085F0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 xml:space="preserve">Перечислите этапы разработки программных продуктов. </w:t>
      </w:r>
    </w:p>
    <w:p w14:paraId="04FDF24C">
      <w:pPr>
        <w:spacing w:line="360" w:lineRule="auto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постановка задачи, ТЗ, проектирование, кодирование, тестирование, внедрение.</w:t>
      </w:r>
    </w:p>
    <w:p w14:paraId="5C84444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eastAsia="zh-CN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eastAsia="zh-CN"/>
        </w:rPr>
        <w:t xml:space="preserve">Для чего необходимо техническое задание? </w:t>
      </w:r>
    </w:p>
    <w:p w14:paraId="2CD08BD7">
      <w:pPr>
        <w:spacing w:line="360" w:lineRule="auto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i/>
          <w:iCs/>
          <w:sz w:val="22"/>
          <w:szCs w:val="22"/>
          <w:lang w:eastAsia="zh-CN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zh-CN"/>
        </w:rPr>
        <w:t>ч</w:t>
      </w:r>
      <w:r>
        <w:rPr>
          <w:rFonts w:ascii="Times New Roman" w:hAnsi="Times New Roman" w:cs="Times New Roman"/>
          <w:sz w:val="22"/>
          <w:szCs w:val="22"/>
        </w:rPr>
        <w:t>тобы зафиксировать требования к функционалу и избежать разногласий между заказчиком и разработчиком. </w:t>
      </w:r>
    </w:p>
    <w:p w14:paraId="59E568D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Кто занимается разработкой технического задания? </w:t>
      </w:r>
    </w:p>
    <w:p w14:paraId="37F60263">
      <w:pPr>
        <w:spacing w:line="360" w:lineRule="auto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sz w:val="22"/>
          <w:szCs w:val="22"/>
        </w:rPr>
        <w:t>обычно системный аналитик или разработчик на основе требований заказчика.</w:t>
      </w:r>
    </w:p>
    <w:p w14:paraId="04FEF74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Какие пункты включает техническое задание?</w:t>
      </w:r>
    </w:p>
    <w:p w14:paraId="62A2E2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2"/>
          <w:szCs w:val="22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)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Введение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Основание для разработки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3)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Назначение программы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4)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Требования к программе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5)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2"/>
          <w:szCs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Этапы разработки</w:t>
      </w:r>
      <w:r>
        <w:br w:type="textWrapping"/>
      </w:r>
    </w:p>
    <w:p w14:paraId="44EFDB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86A6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B437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FE0C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0D8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35F7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2495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6308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18.</w:t>
      </w:r>
    </w:p>
    <w:p w14:paraId="1C81E383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(Известно положение двух ферзей на шахматной доске. </w:t>
      </w:r>
    </w:p>
    <w:p w14:paraId="6C1A609D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Бьют ли они друг друга?)</w:t>
      </w:r>
    </w:p>
    <w:p w14:paraId="3F1970CD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B81B5F7">
      <w:pPr>
        <w:jc w:val="center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zh-CN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  <w:t>Техническое задание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zh-CN"/>
        </w:rPr>
        <w:t xml:space="preserve"> (ТЗ):</w:t>
      </w:r>
    </w:p>
    <w:p w14:paraId="3A73651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Введение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62BFA91B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Разработка учебной программы на языке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#, предназначенной для определения взаимодействия двух фигур (ферзей) на шахматной доске. </w:t>
      </w:r>
    </w:p>
    <w:p w14:paraId="1678B63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Основание для разработки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408D58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к лабораторной работе №1.</w:t>
      </w:r>
    </w:p>
    <w:p w14:paraId="5B49B19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Назначение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78043BFF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Программа предназначена для автоматизации логической проверки правил перемещения шахматной фигуры «Ферзь».</w:t>
      </w:r>
    </w:p>
    <w:p w14:paraId="3506054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Требования к программе и программному продукту:</w:t>
      </w:r>
    </w:p>
    <w:p w14:paraId="741BA989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Функциональные требования:</w:t>
      </w:r>
    </w:p>
    <w:p w14:paraId="69F9DE68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принимать на вход координаты двух точек в диапазоне от 1 до 8;</w:t>
      </w:r>
    </w:p>
    <w:p w14:paraId="1C54CBBE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вычислять результат по трём условиям: совпадение по горизонтали, вертикали или диагонали;</w:t>
      </w:r>
    </w:p>
    <w:p w14:paraId="1AAFB126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результата должен быть представлен в текстовом виде («Бьют» / «Не бьют»);</w:t>
      </w:r>
    </w:p>
    <w:p w14:paraId="459B57F7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Программа должна выдавать ошибку, если пользователь введёт буквы вместо цифр или координаты вне доски (например, 0 или 9) и если координаты будут совпадать.</w:t>
      </w:r>
    </w:p>
    <w:p w14:paraId="66D570E2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Требования к интерфейсу:</w:t>
      </w:r>
    </w:p>
    <w:p w14:paraId="7FFC8DE9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на языке C# в среде Visual Studio 2026 (WPF);</w:t>
      </w:r>
    </w:p>
    <w:p w14:paraId="3EF1C7A1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полей ввода (TextBox) и управляющей кнопки (Button).</w:t>
      </w:r>
    </w:p>
    <w:p w14:paraId="2A0D5A6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Требования к программной документации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14:paraId="05CF95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Итоговый программный продукт должен сопровождаться отчётом, который включает:</w:t>
      </w:r>
    </w:p>
    <w:p w14:paraId="50EA5D46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лист;</w:t>
      </w:r>
    </w:p>
    <w:p w14:paraId="5D153FC6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задания и разработанное ТЗ;</w:t>
      </w:r>
    </w:p>
    <w:p w14:paraId="3E2D5B25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исходного кода программы;</w:t>
      </w:r>
    </w:p>
    <w:p w14:paraId="337F0C19">
      <w:pPr>
        <w:numPr>
          <w:numId w:val="0"/>
        </w:numPr>
        <w:spacing w:line="360" w:lineRule="auto"/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результатов работы (тестовые примеры).</w:t>
      </w:r>
    </w:p>
    <w:p w14:paraId="6998AA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1CEB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3847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AE8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4E94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AB8E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2B94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8C94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8729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6D66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DA49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DEF6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42AB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4B21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2B58F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 программы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7CA27991">
      <w:pPr>
        <w:numPr>
          <w:numId w:val="0"/>
        </w:numPr>
        <w:ind w:leftChars="0"/>
        <w:rPr>
          <w:rFonts w:ascii="Times New Roman" w:hAnsi="Times New Roman" w:cs="Times New Roman"/>
          <w:b w:val="0"/>
          <w:bCs w:val="0"/>
          <w:sz w:val="28"/>
          <w:szCs w:val="28"/>
          <w:lang w:eastAsia="zh-CN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csharp</w:t>
      </w:r>
    </w:p>
    <w:p w14:paraId="1F1EFAED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System;</w:t>
      </w:r>
    </w:p>
    <w:p w14:paraId="1BBA2951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System.Windows;</w:t>
      </w:r>
    </w:p>
    <w:p w14:paraId="348CDBC1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WpfApp1</w:t>
      </w:r>
    </w:p>
    <w:p w14:paraId="6D0F7095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>{</w:t>
      </w:r>
    </w:p>
    <w:p w14:paraId="05D5ED15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public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partial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class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MainWindow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: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Window</w:t>
      </w:r>
    </w:p>
    <w:p w14:paraId="1239E14D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{</w:t>
      </w:r>
    </w:p>
    <w:p w14:paraId="16DC51CC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public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MainWindow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()</w:t>
      </w:r>
    </w:p>
    <w:p w14:paraId="45577B18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{</w:t>
      </w:r>
    </w:p>
    <w:p w14:paraId="70A76925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InitializeComponent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();</w:t>
      </w:r>
    </w:p>
    <w:p w14:paraId="47A5EF0C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}</w:t>
      </w:r>
    </w:p>
    <w:p w14:paraId="12AF210C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private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void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Button_Click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object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sender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RoutedEventArgs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e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)</w:t>
      </w:r>
    </w:p>
    <w:p w14:paraId="68CD9EC3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{</w:t>
      </w:r>
    </w:p>
    <w:p w14:paraId="4CACDE54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Cascadia Mono"/>
          <w:color w:val="8F08C4"/>
          <w:sz w:val="18"/>
          <w:szCs w:val="18"/>
        </w:rPr>
        <w:t>try</w:t>
      </w:r>
    </w:p>
    <w:p w14:paraId="6F8790A6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{</w:t>
      </w:r>
    </w:p>
    <w:p w14:paraId="7D48A6AD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=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Parse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(txtX1.Text);</w:t>
      </w:r>
    </w:p>
    <w:p w14:paraId="0A097341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=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Parse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(txtY1.Text);</w:t>
      </w:r>
    </w:p>
    <w:p w14:paraId="33C84FF8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=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Parse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(txtX2.Text);</w:t>
      </w:r>
    </w:p>
    <w:p w14:paraId="10477D25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=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Parse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(txtY2.Text);</w:t>
      </w:r>
    </w:p>
    <w:p w14:paraId="7E7CE3EA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</w:p>
    <w:p w14:paraId="4317D831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8F08C4"/>
          <w:sz w:val="18"/>
          <w:szCs w:val="18"/>
        </w:rPr>
        <w:t>if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&lt; 1 ||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&gt; 8 ||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&lt; 1 ||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&gt; 8 ||</w:t>
      </w:r>
    </w:p>
    <w:p w14:paraId="4AB4DEDA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&lt; 1 ||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&gt; 8 ||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&lt; 1 ||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&gt; 8)</w:t>
      </w:r>
    </w:p>
    <w:p w14:paraId="4E40FEC9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{</w:t>
      </w:r>
    </w:p>
    <w:p w14:paraId="39CABD43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 xml:space="preserve">                   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MessageBox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Show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(</w:t>
      </w:r>
      <w:r>
        <w:rPr>
          <w:rFonts w:hint="default" w:ascii="Times New Roman" w:hAnsi="Times New Roman" w:eastAsia="Cascadia Mono"/>
          <w:color w:val="A31515"/>
          <w:sz w:val="18"/>
          <w:szCs w:val="18"/>
          <w:lang w:val="ru-RU"/>
        </w:rPr>
        <w:t>"Координаты должны быть от 1 до 8!"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);</w:t>
      </w:r>
    </w:p>
    <w:p w14:paraId="5DA77343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 xml:space="preserve">                    </w:t>
      </w:r>
      <w:r>
        <w:rPr>
          <w:rFonts w:hint="default" w:ascii="Times New Roman" w:hAnsi="Times New Roman" w:eastAsia="Cascadia Mono"/>
          <w:color w:val="8F08C4"/>
          <w:sz w:val="18"/>
          <w:szCs w:val="18"/>
        </w:rPr>
        <w:t>return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;</w:t>
      </w:r>
    </w:p>
    <w:p w14:paraId="7F3F5AD6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}</w:t>
      </w:r>
    </w:p>
    <w:p w14:paraId="24F8EF9A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</w:p>
    <w:p w14:paraId="4065A46A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8F08C4"/>
          <w:sz w:val="18"/>
          <w:szCs w:val="18"/>
        </w:rPr>
        <w:t>if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&amp;&amp;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)</w:t>
      </w:r>
    </w:p>
    <w:p w14:paraId="6CB6616D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{</w:t>
      </w:r>
    </w:p>
    <w:p w14:paraId="4805CD38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 xml:space="preserve">                   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MessageBox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Show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(</w:t>
      </w:r>
      <w:r>
        <w:rPr>
          <w:rFonts w:hint="default" w:ascii="Times New Roman" w:hAnsi="Times New Roman" w:eastAsia="Cascadia Mono"/>
          <w:color w:val="A31515"/>
          <w:sz w:val="18"/>
          <w:szCs w:val="18"/>
          <w:lang w:val="ru-RU"/>
        </w:rPr>
        <w:t>"Координаты фигур не могут совпадать."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);</w:t>
      </w:r>
    </w:p>
    <w:p w14:paraId="6C605645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 xml:space="preserve">                    </w:t>
      </w:r>
      <w:r>
        <w:rPr>
          <w:rFonts w:hint="default" w:ascii="Times New Roman" w:hAnsi="Times New Roman" w:eastAsia="Cascadia Mono"/>
          <w:color w:val="8F08C4"/>
          <w:sz w:val="18"/>
          <w:szCs w:val="18"/>
        </w:rPr>
        <w:t>return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;</w:t>
      </w:r>
    </w:p>
    <w:p w14:paraId="0015BA5A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}</w:t>
      </w:r>
    </w:p>
    <w:p w14:paraId="4370736D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</w:p>
    <w:p w14:paraId="1349BE2B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8F08C4"/>
          <w:sz w:val="18"/>
          <w:szCs w:val="18"/>
        </w:rPr>
        <w:t>if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||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||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Math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Abs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-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x2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) ==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Math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Abs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y1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- </w:t>
      </w:r>
      <w:r>
        <w:rPr>
          <w:rFonts w:hint="default" w:ascii="Times New Roman" w:hAnsi="Times New Roman" w:eastAsia="Cascadia Mono"/>
          <w:color w:val="1F377F"/>
          <w:sz w:val="18"/>
          <w:szCs w:val="18"/>
        </w:rPr>
        <w:t>y2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))</w:t>
      </w:r>
    </w:p>
    <w:p w14:paraId="5821BFF2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{</w:t>
      </w:r>
    </w:p>
    <w:p w14:paraId="481B66F8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MessageBox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Show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"Бьют."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);</w:t>
      </w:r>
    </w:p>
    <w:p w14:paraId="14588CA7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}</w:t>
      </w:r>
    </w:p>
    <w:p w14:paraId="25F581ED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8F08C4"/>
          <w:sz w:val="18"/>
          <w:szCs w:val="18"/>
        </w:rPr>
        <w:t>else</w:t>
      </w:r>
    </w:p>
    <w:p w14:paraId="3E698A72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{</w:t>
      </w:r>
    </w:p>
    <w:p w14:paraId="62FAE520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MessageBox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Show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(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"Не бьют."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);</w:t>
      </w:r>
    </w:p>
    <w:p w14:paraId="3B3492BE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}</w:t>
      </w:r>
    </w:p>
    <w:p w14:paraId="37479588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 xml:space="preserve">            }</w:t>
      </w:r>
    </w:p>
    <w:p w14:paraId="3F1AEF45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 xml:space="preserve">            </w:t>
      </w:r>
      <w:r>
        <w:rPr>
          <w:rFonts w:hint="default" w:ascii="Times New Roman" w:hAnsi="Times New Roman" w:eastAsia="Cascadia Mono"/>
          <w:color w:val="8F08C4"/>
          <w:sz w:val="18"/>
          <w:szCs w:val="18"/>
        </w:rPr>
        <w:t>catch</w:t>
      </w:r>
    </w:p>
    <w:p w14:paraId="16B004EE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 xml:space="preserve">            {</w:t>
      </w:r>
    </w:p>
    <w:p w14:paraId="0017D356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 xml:space="preserve">                </w:t>
      </w:r>
      <w:r>
        <w:rPr>
          <w:rFonts w:hint="default" w:ascii="Times New Roman" w:hAnsi="Times New Roman" w:eastAsia="Cascadia Mono"/>
          <w:color w:val="2B91AF"/>
          <w:sz w:val="18"/>
          <w:szCs w:val="18"/>
        </w:rPr>
        <w:t>MessageBox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.</w:t>
      </w:r>
      <w:r>
        <w:rPr>
          <w:rFonts w:hint="default" w:ascii="Times New Roman" w:hAnsi="Times New Roman" w:eastAsia="Cascadia Mono"/>
          <w:color w:val="74531F"/>
          <w:sz w:val="18"/>
          <w:szCs w:val="18"/>
        </w:rPr>
        <w:t>Show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(</w:t>
      </w:r>
      <w:r>
        <w:rPr>
          <w:rFonts w:hint="default" w:ascii="Times New Roman" w:hAnsi="Times New Roman" w:eastAsia="Cascadia Mono"/>
          <w:color w:val="A31515"/>
          <w:sz w:val="18"/>
          <w:szCs w:val="18"/>
          <w:lang w:val="ru-RU"/>
        </w:rPr>
        <w:t>"Введите корректные целые числа во все поля!"</w:t>
      </w: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>);</w:t>
      </w:r>
    </w:p>
    <w:p w14:paraId="0D485AE8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  <w:lang w:val="ru-RU"/>
        </w:rPr>
        <w:t xml:space="preserve">            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>}</w:t>
      </w:r>
    </w:p>
    <w:p w14:paraId="7E0297CE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}</w:t>
      </w:r>
    </w:p>
    <w:p w14:paraId="47E22EE4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}</w:t>
      </w:r>
    </w:p>
    <w:p w14:paraId="130A8EBE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>}</w:t>
      </w:r>
    </w:p>
    <w:p w14:paraId="649C77D8">
      <w:pPr>
        <w:rPr>
          <w:rFonts w:ascii="Times New Roman" w:hAnsi="Times New Roman" w:cs="Times New Roman"/>
          <w:lang w:val="en-US" w:eastAsia="zh-CN"/>
        </w:rPr>
      </w:pPr>
    </w:p>
    <w:p w14:paraId="2B0E34A4">
      <w:pPr>
        <w:numPr>
          <w:numId w:val="0"/>
        </w:numPr>
        <w:ind w:leftChars="0"/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</w:rPr>
        <w:t>ml</w:t>
      </w:r>
    </w:p>
    <w:p w14:paraId="6579DAC3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FF"/>
          <w:sz w:val="18"/>
          <w:szCs w:val="18"/>
        </w:rPr>
        <w:t>&lt;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Window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x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: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>Class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="WpfApp1.MainWindow"</w:t>
      </w:r>
    </w:p>
    <w:p w14:paraId="19A8F836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xmlns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="http://schemas.microsoft.com/winfx/2006/xaml/presentation"</w:t>
      </w:r>
    </w:p>
    <w:p w14:paraId="1C6906EB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xmlns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: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>x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="http://schemas.microsoft.com/winfx/2006/xaml"</w:t>
      </w:r>
    </w:p>
    <w:p w14:paraId="724A2309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Title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="MainWindow"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Height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="450"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Width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="800"&gt;</w:t>
      </w:r>
    </w:p>
    <w:p w14:paraId="1B29B17C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&lt;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Grid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Background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="{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DynamicResource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 xml:space="preserve"> {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x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: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Static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SystemColors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.MenuBarBrushKey}}"&gt;</w:t>
      </w:r>
    </w:p>
    <w:p w14:paraId="6D7CA499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&lt;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Button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x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: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>Name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="Button1"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Click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="Button_Click"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Content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="Ответ"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566339C0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FontFamily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="Ink Free"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FontSize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="24"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Cursor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="Hand"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324DC389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="Left"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VerticalAlignment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="Top"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1B65EF89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Height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="84"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Width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="322"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Margin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="268,306,0,0"/&gt;</w:t>
      </w:r>
    </w:p>
    <w:p w14:paraId="70EF6138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</w:p>
    <w:p w14:paraId="05FEB894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&lt;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TextBox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x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: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>Name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="txtX1"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Text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="X1"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Margin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="268,82,0,284"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104FC067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FontFamily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="Ink Free"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FontSize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="24"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="Left"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358F6FC0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Width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="126"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TextAlignment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="Center"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Background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="LightGray"/&gt;</w:t>
      </w:r>
    </w:p>
    <w:p w14:paraId="4E1CF17A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</w:p>
    <w:p w14:paraId="00F8AF21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&lt;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TextBox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x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: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>Name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="txtX2"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Text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="X2"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Margin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="464,82,210,284"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70163D9F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FontFamily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="Ink Free"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FontSize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="24"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0782D645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TextAlignment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="Center"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Background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="LightBlue"/&gt;</w:t>
      </w:r>
    </w:p>
    <w:p w14:paraId="52196A72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</w:p>
    <w:p w14:paraId="7CA49D55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&lt;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TextBox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x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: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>Name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="txtY1"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Text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="Y1"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Margin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="268,183,0,183"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22B5C54B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FontFamily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="Ink Free"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FontSize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="24"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="Left"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4EFA0E73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Width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="126"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TextAlignment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="Center"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Background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="LightGray"/&gt;</w:t>
      </w:r>
    </w:p>
    <w:p w14:paraId="5987D857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</w:p>
    <w:p w14:paraId="0E005A7B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&lt;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TextBox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x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: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>Name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="txtY2"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Text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="Y2"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Margin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="464,183,0,183"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1C90D49A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FontFamily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="Ink Free"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FontSize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="24"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="Left"</w:t>
      </w: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</w:t>
      </w:r>
    </w:p>
    <w:p w14:paraId="14FC6A9D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Width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="115"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TextAlignment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="Center"</w:t>
      </w:r>
      <w:r>
        <w:rPr>
          <w:rFonts w:hint="default" w:ascii="Times New Roman" w:hAnsi="Times New Roman" w:eastAsia="Cascadia Mono"/>
          <w:color w:val="FF0000"/>
          <w:sz w:val="18"/>
          <w:szCs w:val="18"/>
        </w:rPr>
        <w:t xml:space="preserve"> Background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="LightBlue"/&gt;</w:t>
      </w:r>
    </w:p>
    <w:p w14:paraId="22B9BD7E">
      <w:pPr>
        <w:pStyle w:val="8"/>
        <w:rPr>
          <w:rFonts w:hint="default" w:ascii="Times New Roman" w:hAnsi="Times New Roman" w:eastAsia="Cascadia Mono"/>
          <w:color w:val="000000"/>
          <w:sz w:val="18"/>
          <w:szCs w:val="18"/>
        </w:rPr>
      </w:pPr>
      <w:r>
        <w:rPr>
          <w:rFonts w:hint="default" w:ascii="Times New Roman" w:hAnsi="Times New Roman" w:eastAsia="Cascadia Mono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&lt;/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Grid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&gt;&lt;/</w:t>
      </w:r>
      <w:r>
        <w:rPr>
          <w:rFonts w:hint="default" w:ascii="Times New Roman" w:hAnsi="Times New Roman" w:eastAsia="Cascadia Mono"/>
          <w:color w:val="A31515"/>
          <w:sz w:val="18"/>
          <w:szCs w:val="18"/>
        </w:rPr>
        <w:t>Window</w:t>
      </w:r>
      <w:r>
        <w:rPr>
          <w:rFonts w:hint="default" w:ascii="Times New Roman" w:hAnsi="Times New Roman" w:eastAsia="Cascadia Mono"/>
          <w:color w:val="0000FF"/>
          <w:sz w:val="18"/>
          <w:szCs w:val="18"/>
        </w:rPr>
        <w:t>&gt;</w:t>
      </w:r>
    </w:p>
    <w:p w14:paraId="66A5AC2D">
      <w:pPr>
        <w:rPr>
          <w:rFonts w:ascii="Times New Roman" w:hAnsi="Times New Roman" w:cs="Times New Roman"/>
          <w:lang w:val="en-US" w:eastAsia="zh-CN"/>
        </w:rPr>
      </w:pPr>
    </w:p>
    <w:p w14:paraId="6F4431A6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Тестовые примеры:</w:t>
      </w:r>
    </w:p>
    <w:p w14:paraId="657A7704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114300" distR="114300">
            <wp:extent cx="4893310" cy="2880995"/>
            <wp:effectExtent l="0" t="0" r="13970" b="1460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8"/>
                    <a:srcRect l="547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2DB1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Вводим значения, нажимаем "Ответ". Возможны 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несколько вариантов ответов:</w:t>
      </w:r>
    </w:p>
    <w:p w14:paraId="2848DE57">
      <w:pPr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Если введём вместо числа - букву.</w:t>
      </w:r>
    </w:p>
    <w:p w14:paraId="57DE704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114300" distR="114300">
            <wp:extent cx="4271645" cy="2687955"/>
            <wp:effectExtent l="0" t="0" r="10795" b="952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0F01">
      <w:pPr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Если координата будет не от 1 до 8.</w:t>
      </w:r>
    </w:p>
    <w:p w14:paraId="57D52E8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114300" distR="114300">
            <wp:extent cx="4441190" cy="3042285"/>
            <wp:effectExtent l="0" t="0" r="8890" b="571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EA9E">
      <w:pPr>
        <w:jc w:val="center"/>
        <w:rPr>
          <w:rFonts w:ascii="Times New Roman" w:hAnsi="Times New Roman" w:cs="Times New Roman"/>
        </w:rPr>
      </w:pPr>
    </w:p>
    <w:p w14:paraId="53BDC4BD">
      <w:pPr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Если координаты совпадают.</w:t>
      </w:r>
    </w:p>
    <w:p w14:paraId="57014C9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114300" distR="114300">
            <wp:extent cx="4504055" cy="3305175"/>
            <wp:effectExtent l="0" t="0" r="6985" b="190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FDE0">
      <w:pPr>
        <w:jc w:val="both"/>
        <w:rPr>
          <w:rFonts w:ascii="Times New Roman" w:hAnsi="Times New Roman" w:cs="Times New Roman"/>
        </w:rPr>
      </w:pPr>
    </w:p>
    <w:p w14:paraId="041214F5">
      <w:pPr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Бьют / Не бьют.</w:t>
      </w:r>
    </w:p>
    <w:p w14:paraId="0F2B3ACB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114300" distR="114300">
            <wp:extent cx="4217670" cy="2926080"/>
            <wp:effectExtent l="0" t="0" r="3810" b="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A802">
      <w:pPr>
        <w:numPr>
          <w:numId w:val="0"/>
        </w:numPr>
        <w:ind w:leftChars="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0" w:name="_GoBack"/>
      <w:bookmarkEnd w:id="0"/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Cascadia Mono">
    <w:panose1 w:val="020B0609020000020004"/>
    <w:charset w:val="00"/>
    <w:family w:val="modern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8D4D9">
    <w:pPr>
      <w:pStyle w:val="5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6F64D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Текстовое поле 14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Gc0grs8AgAAaQ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6F64D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9FDFD"/>
    <w:multiLevelType w:val="singleLevel"/>
    <w:tmpl w:val="B579FD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5488390"/>
    <w:multiLevelType w:val="singleLevel"/>
    <w:tmpl w:val="0548839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4161D3"/>
    <w:rsid w:val="00654D7F"/>
    <w:rsid w:val="006F4D41"/>
    <w:rsid w:val="00886489"/>
    <w:rsid w:val="009808E8"/>
    <w:rsid w:val="00A16D02"/>
    <w:rsid w:val="00A73A5C"/>
    <w:rsid w:val="00AD5A62"/>
    <w:rsid w:val="00B755AB"/>
    <w:rsid w:val="00E37900"/>
    <w:rsid w:val="00FE677F"/>
    <w:rsid w:val="05462BA4"/>
    <w:rsid w:val="0C6921B5"/>
    <w:rsid w:val="12AE46FD"/>
    <w:rsid w:val="154D06FF"/>
    <w:rsid w:val="1A322418"/>
    <w:rsid w:val="4D9220A0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unhideWhenUsed/>
    <w:uiPriority w:val="99"/>
    <w:pPr>
      <w:tabs>
        <w:tab w:val="center" w:pos="4153"/>
        <w:tab w:val="right" w:pos="8306"/>
      </w:tabs>
    </w:pPr>
  </w:style>
  <w:style w:type="paragraph" w:styleId="6">
    <w:name w:val="header"/>
    <w:basedOn w:val="1"/>
    <w:unhideWhenUsed/>
    <w:uiPriority w:val="99"/>
    <w:pPr>
      <w:tabs>
        <w:tab w:val="center" w:pos="4153"/>
        <w:tab w:val="right" w:pos="8306"/>
      </w:tabs>
    </w:pPr>
  </w:style>
  <w:style w:type="character" w:styleId="7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10">
    <w:name w:val="Strong"/>
    <w:basedOn w:val="2"/>
    <w:qFormat/>
    <w:uiPriority w:val="22"/>
    <w:rPr>
      <w:b/>
      <w:bCs/>
    </w:rPr>
  </w:style>
  <w:style w:type="table" w:styleId="11">
    <w:name w:val="Table Grid"/>
    <w:basedOn w:val="3"/>
    <w:qFormat/>
    <w:uiPriority w:val="39"/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Текст выноски Знак"/>
    <w:basedOn w:val="2"/>
    <w:link w:val="4"/>
    <w:semiHidden/>
    <w:qFormat/>
    <w:uiPriority w:val="99"/>
    <w:rPr>
      <w:rFonts w:ascii="Tahoma" w:hAnsi="Tahoma" w:cs="Tahoma" w:eastAsiaTheme="minorHAnsi"/>
      <w:kern w:val="2"/>
      <w:sz w:val="16"/>
      <w:szCs w:val="16"/>
      <w:lang w:val="ru-RU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967</Words>
  <Characters>5516</Characters>
  <Lines>45</Lines>
  <Paragraphs>12</Paragraphs>
  <TotalTime>7</TotalTime>
  <ScaleCrop>false</ScaleCrop>
  <LinksUpToDate>false</LinksUpToDate>
  <CharactersWithSpaces>6471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BALTIKA 0</cp:lastModifiedBy>
  <dcterms:modified xsi:type="dcterms:W3CDTF">2026-04-27T09:50:13Z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ED53EEEF2DEC4D82975EEA8E8D7F6BEE_13</vt:lpwstr>
  </property>
</Properties>
</file>