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D6E26B" w14:textId="77777777" w:rsidR="006F7C66" w:rsidRPr="00C125BF" w:rsidRDefault="00000000">
      <w:pPr>
        <w:spacing w:after="0" w:line="240" w:lineRule="auto"/>
        <w:jc w:val="center"/>
        <w:rPr>
          <w:lang w:val="ru-RU"/>
        </w:rPr>
      </w:pPr>
      <w:r w:rsidRPr="00C125BF">
        <w:rPr>
          <w:lang w:val="ru-RU"/>
        </w:rPr>
        <w:t>НЕГОСУДАРСТВЕННОЕ ОБРАЗОВАТЕЛЬНОЕ ЧАСТНОЕ УЧРЕЖДЕНИЕ ВЫСШЕГО ОБРАЗОВАНИЯ</w:t>
      </w:r>
    </w:p>
    <w:p w14:paraId="2BB8CE08" w14:textId="77777777" w:rsidR="006F7C66" w:rsidRPr="00C125BF" w:rsidRDefault="00000000">
      <w:pPr>
        <w:spacing w:after="0" w:line="240" w:lineRule="auto"/>
        <w:jc w:val="center"/>
        <w:rPr>
          <w:lang w:val="ru-RU"/>
        </w:rPr>
      </w:pPr>
      <w:r w:rsidRPr="00C125BF">
        <w:rPr>
          <w:lang w:val="ru-RU"/>
        </w:rPr>
        <w:t>«МОСКОВСКИЙ ФИНАНСОВО-ПРОМЫШЛЕННЫЙ УНИВЕРСИТЕТ «СИНЕРГИЯ»</w:t>
      </w:r>
    </w:p>
    <w:p w14:paraId="6BC4D45C" w14:textId="77777777" w:rsidR="006F7C66" w:rsidRPr="00C125BF" w:rsidRDefault="006F7C66">
      <w:pPr>
        <w:spacing w:after="240" w:line="240" w:lineRule="auto"/>
        <w:jc w:val="center"/>
        <w:rPr>
          <w:lang w:val="ru-RU"/>
        </w:rPr>
      </w:pPr>
    </w:p>
    <w:p w14:paraId="7913BAE4" w14:textId="77777777" w:rsidR="006F7C66" w:rsidRPr="00C125BF" w:rsidRDefault="00000000">
      <w:pPr>
        <w:spacing w:after="0" w:line="240" w:lineRule="auto"/>
        <w:jc w:val="center"/>
        <w:rPr>
          <w:lang w:val="ru-RU"/>
        </w:rPr>
      </w:pPr>
      <w:r w:rsidRPr="00C125BF">
        <w:rPr>
          <w:lang w:val="ru-RU"/>
        </w:rPr>
        <w:t>Кафедра Инновационных и цифровых технологий</w:t>
      </w:r>
    </w:p>
    <w:p w14:paraId="04F5A535" w14:textId="77777777" w:rsidR="006F7C66" w:rsidRPr="00C125BF" w:rsidRDefault="006F7C66">
      <w:pPr>
        <w:rPr>
          <w:lang w:val="ru-RU"/>
        </w:rPr>
      </w:pPr>
    </w:p>
    <w:p w14:paraId="5ECF96C7" w14:textId="77777777" w:rsidR="006F7C66" w:rsidRPr="00C125BF" w:rsidRDefault="006F7C66">
      <w:pPr>
        <w:rPr>
          <w:lang w:val="ru-RU"/>
        </w:rPr>
      </w:pPr>
    </w:p>
    <w:p w14:paraId="5CD836CB" w14:textId="77777777" w:rsidR="006F7C66" w:rsidRPr="00C125BF" w:rsidRDefault="006F7C66">
      <w:pPr>
        <w:rPr>
          <w:lang w:val="ru-RU"/>
        </w:rPr>
      </w:pPr>
    </w:p>
    <w:p w14:paraId="6DBAF62A" w14:textId="77777777" w:rsidR="006F7C66" w:rsidRPr="00C125BF" w:rsidRDefault="006F7C66">
      <w:pPr>
        <w:rPr>
          <w:lang w:val="ru-RU"/>
        </w:rPr>
      </w:pPr>
    </w:p>
    <w:p w14:paraId="3882A318" w14:textId="77777777" w:rsidR="006F7C66" w:rsidRPr="00C125BF" w:rsidRDefault="006F7C66">
      <w:pPr>
        <w:rPr>
          <w:lang w:val="ru-RU"/>
        </w:rPr>
      </w:pPr>
    </w:p>
    <w:p w14:paraId="06B79089" w14:textId="77777777" w:rsidR="006F7C66" w:rsidRPr="00C125BF" w:rsidRDefault="00000000">
      <w:pPr>
        <w:spacing w:after="120" w:line="240" w:lineRule="auto"/>
        <w:jc w:val="center"/>
        <w:rPr>
          <w:lang w:val="ru-RU"/>
        </w:rPr>
      </w:pPr>
      <w:r w:rsidRPr="00C125BF">
        <w:rPr>
          <w:b/>
          <w:sz w:val="32"/>
          <w:lang w:val="ru-RU"/>
        </w:rPr>
        <w:t>РЕФЕРАТ</w:t>
      </w:r>
    </w:p>
    <w:p w14:paraId="4B308FD1" w14:textId="77777777" w:rsidR="006F7C66" w:rsidRPr="00C125BF" w:rsidRDefault="00000000">
      <w:pPr>
        <w:spacing w:line="240" w:lineRule="auto"/>
        <w:jc w:val="center"/>
        <w:rPr>
          <w:lang w:val="ru-RU"/>
        </w:rPr>
      </w:pPr>
      <w:r w:rsidRPr="00C125BF">
        <w:rPr>
          <w:b/>
          <w:lang w:val="ru-RU"/>
        </w:rPr>
        <w:t>ПО ТЕМЕ: Осознанная интеграция: сборка (</w:t>
      </w:r>
      <w:r>
        <w:rPr>
          <w:b/>
        </w:rPr>
        <w:t>building</w:t>
      </w:r>
      <w:r w:rsidRPr="00C125BF">
        <w:rPr>
          <w:b/>
          <w:lang w:val="ru-RU"/>
        </w:rPr>
        <w:t>) и тестирование (</w:t>
      </w:r>
      <w:r>
        <w:rPr>
          <w:b/>
        </w:rPr>
        <w:t>testing</w:t>
      </w:r>
      <w:r w:rsidRPr="00C125BF">
        <w:rPr>
          <w:b/>
          <w:lang w:val="ru-RU"/>
        </w:rPr>
        <w:t>)</w:t>
      </w:r>
    </w:p>
    <w:p w14:paraId="0EAFA7A5" w14:textId="77777777" w:rsidR="006F7C66" w:rsidRPr="00C125BF" w:rsidRDefault="006F7C66">
      <w:pPr>
        <w:rPr>
          <w:lang w:val="ru-RU"/>
        </w:rPr>
      </w:pPr>
    </w:p>
    <w:p w14:paraId="03BF13A0" w14:textId="77777777" w:rsidR="006F7C66" w:rsidRPr="00C125BF" w:rsidRDefault="006F7C66">
      <w:pPr>
        <w:rPr>
          <w:lang w:val="ru-RU"/>
        </w:rPr>
      </w:pPr>
    </w:p>
    <w:p w14:paraId="54609AD2" w14:textId="77777777" w:rsidR="006F7C66" w:rsidRPr="00C125BF" w:rsidRDefault="006F7C66">
      <w:pPr>
        <w:rPr>
          <w:lang w:val="ru-RU"/>
        </w:rPr>
      </w:pPr>
    </w:p>
    <w:tbl>
      <w:tblPr>
        <w:tblW w:w="0" w:type="auto"/>
        <w:jc w:val="right"/>
        <w:tblLayout w:type="fixed"/>
        <w:tblLook w:val="04A0" w:firstRow="1" w:lastRow="0" w:firstColumn="1" w:lastColumn="0" w:noHBand="0" w:noVBand="1"/>
      </w:tblPr>
      <w:tblGrid>
        <w:gridCol w:w="4610"/>
        <w:gridCol w:w="4082"/>
        <w:gridCol w:w="1814"/>
      </w:tblGrid>
      <w:tr w:rsidR="006F7C66" w14:paraId="555D6A0D" w14:textId="77777777" w:rsidTr="00C125BF">
        <w:trPr>
          <w:jc w:val="right"/>
        </w:trPr>
        <w:tc>
          <w:tcPr>
            <w:tcW w:w="4610" w:type="dxa"/>
            <w:tcBorders>
              <w:top w:val="nil"/>
              <w:left w:val="nil"/>
              <w:bottom w:val="nil"/>
              <w:right w:val="nil"/>
            </w:tcBorders>
            <w:vAlign w:val="center"/>
          </w:tcPr>
          <w:p w14:paraId="19203EE3" w14:textId="77777777" w:rsidR="006F7C66" w:rsidRDefault="00000000">
            <w:pPr>
              <w:spacing w:after="0" w:line="240" w:lineRule="auto"/>
            </w:pPr>
            <w:proofErr w:type="spellStart"/>
            <w:r>
              <w:t>Обучающийся</w:t>
            </w:r>
            <w:proofErr w:type="spellEnd"/>
          </w:p>
        </w:tc>
        <w:tc>
          <w:tcPr>
            <w:tcW w:w="4082" w:type="dxa"/>
            <w:tcBorders>
              <w:top w:val="nil"/>
              <w:left w:val="nil"/>
              <w:bottom w:val="single" w:sz="4" w:space="0" w:color="000000"/>
              <w:right w:val="nil"/>
            </w:tcBorders>
            <w:vAlign w:val="center"/>
          </w:tcPr>
          <w:p w14:paraId="051940B8" w14:textId="77777777" w:rsidR="006F7C66" w:rsidRDefault="00000000">
            <w:pPr>
              <w:spacing w:after="0" w:line="240" w:lineRule="auto"/>
            </w:pPr>
            <w:r>
              <w:t>Тарасов Тимофей Андреевич</w:t>
            </w:r>
          </w:p>
        </w:tc>
        <w:tc>
          <w:tcPr>
            <w:tcW w:w="1814" w:type="dxa"/>
            <w:tcBorders>
              <w:top w:val="nil"/>
              <w:left w:val="nil"/>
              <w:bottom w:val="single" w:sz="4" w:space="0" w:color="000000"/>
              <w:right w:val="nil"/>
            </w:tcBorders>
            <w:vAlign w:val="center"/>
          </w:tcPr>
          <w:p w14:paraId="34D47370" w14:textId="77777777" w:rsidR="006F7C66" w:rsidRDefault="006F7C66">
            <w:pPr>
              <w:spacing w:after="0" w:line="240" w:lineRule="auto"/>
            </w:pPr>
          </w:p>
        </w:tc>
      </w:tr>
      <w:tr w:rsidR="006F7C66" w14:paraId="31D2AA7F" w14:textId="77777777" w:rsidTr="00C125BF">
        <w:trPr>
          <w:jc w:val="right"/>
        </w:trPr>
        <w:tc>
          <w:tcPr>
            <w:tcW w:w="4610" w:type="dxa"/>
            <w:tcBorders>
              <w:top w:val="nil"/>
              <w:left w:val="nil"/>
              <w:bottom w:val="nil"/>
              <w:right w:val="nil"/>
            </w:tcBorders>
            <w:vAlign w:val="center"/>
          </w:tcPr>
          <w:p w14:paraId="7BBA50CE" w14:textId="77777777" w:rsidR="006F7C66" w:rsidRDefault="006F7C66">
            <w:pPr>
              <w:spacing w:after="0" w:line="240" w:lineRule="auto"/>
              <w:jc w:val="center"/>
            </w:pPr>
          </w:p>
        </w:tc>
        <w:tc>
          <w:tcPr>
            <w:tcW w:w="4082" w:type="dxa"/>
            <w:tcBorders>
              <w:top w:val="nil"/>
              <w:left w:val="nil"/>
              <w:bottom w:val="nil"/>
              <w:right w:val="nil"/>
            </w:tcBorders>
            <w:vAlign w:val="center"/>
          </w:tcPr>
          <w:p w14:paraId="35BAF81B" w14:textId="77777777" w:rsidR="006F7C66" w:rsidRDefault="00000000">
            <w:pPr>
              <w:spacing w:after="0" w:line="240" w:lineRule="auto"/>
              <w:jc w:val="center"/>
            </w:pPr>
            <w:r>
              <w:rPr>
                <w:sz w:val="24"/>
              </w:rPr>
              <w:t>(ФИО)</w:t>
            </w:r>
          </w:p>
        </w:tc>
        <w:tc>
          <w:tcPr>
            <w:tcW w:w="1814" w:type="dxa"/>
            <w:tcBorders>
              <w:top w:val="nil"/>
              <w:left w:val="nil"/>
              <w:bottom w:val="nil"/>
              <w:right w:val="nil"/>
            </w:tcBorders>
            <w:vAlign w:val="center"/>
          </w:tcPr>
          <w:p w14:paraId="60CCF4A8" w14:textId="77777777" w:rsidR="006F7C66" w:rsidRDefault="00000000">
            <w:pPr>
              <w:spacing w:after="0" w:line="240" w:lineRule="auto"/>
              <w:jc w:val="center"/>
            </w:pPr>
            <w:r>
              <w:rPr>
                <w:sz w:val="24"/>
              </w:rPr>
              <w:t>(подпись)</w:t>
            </w:r>
          </w:p>
        </w:tc>
      </w:tr>
      <w:tr w:rsidR="006F7C66" w14:paraId="224D52EA" w14:textId="77777777" w:rsidTr="00C125BF">
        <w:trPr>
          <w:jc w:val="right"/>
        </w:trPr>
        <w:tc>
          <w:tcPr>
            <w:tcW w:w="4610" w:type="dxa"/>
            <w:tcBorders>
              <w:top w:val="nil"/>
              <w:left w:val="nil"/>
              <w:bottom w:val="nil"/>
              <w:right w:val="nil"/>
            </w:tcBorders>
            <w:vAlign w:val="center"/>
          </w:tcPr>
          <w:p w14:paraId="79E39F54" w14:textId="77777777" w:rsidR="006F7C66" w:rsidRDefault="006F7C66">
            <w:pPr>
              <w:spacing w:after="0" w:line="240" w:lineRule="auto"/>
            </w:pPr>
          </w:p>
        </w:tc>
        <w:tc>
          <w:tcPr>
            <w:tcW w:w="4082" w:type="dxa"/>
            <w:tcBorders>
              <w:top w:val="nil"/>
              <w:left w:val="nil"/>
              <w:bottom w:val="nil"/>
              <w:right w:val="nil"/>
            </w:tcBorders>
            <w:vAlign w:val="center"/>
          </w:tcPr>
          <w:p w14:paraId="2C644783" w14:textId="77777777" w:rsidR="006F7C66" w:rsidRDefault="006F7C66">
            <w:pPr>
              <w:spacing w:after="0" w:line="240" w:lineRule="auto"/>
            </w:pPr>
          </w:p>
        </w:tc>
        <w:tc>
          <w:tcPr>
            <w:tcW w:w="1814" w:type="dxa"/>
            <w:tcBorders>
              <w:top w:val="nil"/>
              <w:left w:val="nil"/>
              <w:bottom w:val="nil"/>
              <w:right w:val="nil"/>
            </w:tcBorders>
            <w:vAlign w:val="center"/>
          </w:tcPr>
          <w:p w14:paraId="1E1838F2" w14:textId="77777777" w:rsidR="006F7C66" w:rsidRDefault="006F7C66">
            <w:pPr>
              <w:spacing w:after="0" w:line="240" w:lineRule="auto"/>
            </w:pPr>
          </w:p>
        </w:tc>
      </w:tr>
      <w:tr w:rsidR="006F7C66" w14:paraId="726AE5AE" w14:textId="77777777" w:rsidTr="00C125BF">
        <w:trPr>
          <w:jc w:val="right"/>
        </w:trPr>
        <w:tc>
          <w:tcPr>
            <w:tcW w:w="4610" w:type="dxa"/>
            <w:tcBorders>
              <w:top w:val="nil"/>
              <w:left w:val="nil"/>
              <w:bottom w:val="nil"/>
              <w:right w:val="nil"/>
            </w:tcBorders>
            <w:vAlign w:val="center"/>
          </w:tcPr>
          <w:p w14:paraId="0B729AED" w14:textId="77777777" w:rsidR="006F7C66" w:rsidRDefault="00000000">
            <w:pPr>
              <w:spacing w:after="0" w:line="240" w:lineRule="auto"/>
            </w:pPr>
            <w:r>
              <w:t>Преподаватель</w:t>
            </w:r>
          </w:p>
        </w:tc>
        <w:tc>
          <w:tcPr>
            <w:tcW w:w="4082" w:type="dxa"/>
            <w:tcBorders>
              <w:top w:val="nil"/>
              <w:left w:val="nil"/>
              <w:bottom w:val="single" w:sz="4" w:space="0" w:color="000000"/>
              <w:right w:val="nil"/>
            </w:tcBorders>
            <w:vAlign w:val="center"/>
          </w:tcPr>
          <w:p w14:paraId="46AE2740" w14:textId="77777777" w:rsidR="006F7C66" w:rsidRDefault="00000000">
            <w:pPr>
              <w:spacing w:after="0" w:line="240" w:lineRule="auto"/>
            </w:pPr>
            <w:r>
              <w:t>Сибирев Иван Валерьевич</w:t>
            </w:r>
          </w:p>
        </w:tc>
        <w:tc>
          <w:tcPr>
            <w:tcW w:w="1814" w:type="dxa"/>
            <w:tcBorders>
              <w:top w:val="nil"/>
              <w:left w:val="nil"/>
              <w:bottom w:val="single" w:sz="4" w:space="0" w:color="000000"/>
              <w:right w:val="nil"/>
            </w:tcBorders>
            <w:vAlign w:val="center"/>
          </w:tcPr>
          <w:p w14:paraId="2224A216" w14:textId="77777777" w:rsidR="006F7C66" w:rsidRDefault="006F7C66">
            <w:pPr>
              <w:spacing w:after="0" w:line="240" w:lineRule="auto"/>
            </w:pPr>
          </w:p>
        </w:tc>
      </w:tr>
      <w:tr w:rsidR="006F7C66" w14:paraId="58BEACB4" w14:textId="77777777" w:rsidTr="00C125BF">
        <w:trPr>
          <w:jc w:val="right"/>
        </w:trPr>
        <w:tc>
          <w:tcPr>
            <w:tcW w:w="4610" w:type="dxa"/>
            <w:tcBorders>
              <w:top w:val="nil"/>
              <w:left w:val="nil"/>
              <w:bottom w:val="nil"/>
              <w:right w:val="nil"/>
            </w:tcBorders>
            <w:vAlign w:val="center"/>
          </w:tcPr>
          <w:p w14:paraId="09FA2D30" w14:textId="77777777" w:rsidR="006F7C66" w:rsidRDefault="006F7C66">
            <w:pPr>
              <w:spacing w:after="0" w:line="240" w:lineRule="auto"/>
              <w:jc w:val="center"/>
            </w:pPr>
          </w:p>
        </w:tc>
        <w:tc>
          <w:tcPr>
            <w:tcW w:w="4082" w:type="dxa"/>
            <w:tcBorders>
              <w:top w:val="nil"/>
              <w:left w:val="nil"/>
              <w:bottom w:val="nil"/>
              <w:right w:val="nil"/>
            </w:tcBorders>
            <w:vAlign w:val="center"/>
          </w:tcPr>
          <w:p w14:paraId="5DA45058" w14:textId="77777777" w:rsidR="006F7C66" w:rsidRDefault="00000000">
            <w:pPr>
              <w:spacing w:after="0" w:line="240" w:lineRule="auto"/>
              <w:jc w:val="center"/>
            </w:pPr>
            <w:r>
              <w:rPr>
                <w:sz w:val="24"/>
              </w:rPr>
              <w:t>(ФИО)</w:t>
            </w:r>
          </w:p>
        </w:tc>
        <w:tc>
          <w:tcPr>
            <w:tcW w:w="1814" w:type="dxa"/>
            <w:tcBorders>
              <w:top w:val="nil"/>
              <w:left w:val="nil"/>
              <w:bottom w:val="nil"/>
              <w:right w:val="nil"/>
            </w:tcBorders>
            <w:vAlign w:val="center"/>
          </w:tcPr>
          <w:p w14:paraId="03AB2BDF" w14:textId="77777777" w:rsidR="006F7C66" w:rsidRDefault="00000000">
            <w:pPr>
              <w:spacing w:after="0" w:line="240" w:lineRule="auto"/>
              <w:jc w:val="center"/>
            </w:pPr>
            <w:r>
              <w:rPr>
                <w:sz w:val="24"/>
              </w:rPr>
              <w:t>(подпись)</w:t>
            </w:r>
          </w:p>
        </w:tc>
      </w:tr>
      <w:tr w:rsidR="006F7C66" w14:paraId="2BADDA18" w14:textId="77777777" w:rsidTr="00C125BF">
        <w:trPr>
          <w:jc w:val="right"/>
        </w:trPr>
        <w:tc>
          <w:tcPr>
            <w:tcW w:w="4610" w:type="dxa"/>
            <w:tcBorders>
              <w:top w:val="nil"/>
              <w:left w:val="nil"/>
              <w:bottom w:val="nil"/>
              <w:right w:val="nil"/>
            </w:tcBorders>
            <w:vAlign w:val="center"/>
          </w:tcPr>
          <w:p w14:paraId="25F4530E" w14:textId="77777777" w:rsidR="006F7C66" w:rsidRDefault="006F7C66">
            <w:pPr>
              <w:spacing w:after="0" w:line="240" w:lineRule="auto"/>
            </w:pPr>
          </w:p>
        </w:tc>
        <w:tc>
          <w:tcPr>
            <w:tcW w:w="4082" w:type="dxa"/>
            <w:tcBorders>
              <w:top w:val="nil"/>
              <w:left w:val="nil"/>
              <w:bottom w:val="nil"/>
              <w:right w:val="nil"/>
            </w:tcBorders>
            <w:vAlign w:val="center"/>
          </w:tcPr>
          <w:p w14:paraId="2922F583" w14:textId="77777777" w:rsidR="006F7C66" w:rsidRDefault="006F7C66">
            <w:pPr>
              <w:spacing w:after="0" w:line="240" w:lineRule="auto"/>
            </w:pPr>
          </w:p>
        </w:tc>
        <w:tc>
          <w:tcPr>
            <w:tcW w:w="1814" w:type="dxa"/>
            <w:tcBorders>
              <w:top w:val="nil"/>
              <w:left w:val="nil"/>
              <w:bottom w:val="nil"/>
              <w:right w:val="nil"/>
            </w:tcBorders>
            <w:vAlign w:val="center"/>
          </w:tcPr>
          <w:p w14:paraId="3D31699F" w14:textId="77777777" w:rsidR="006F7C66" w:rsidRDefault="006F7C66">
            <w:pPr>
              <w:spacing w:after="0" w:line="240" w:lineRule="auto"/>
            </w:pPr>
          </w:p>
        </w:tc>
      </w:tr>
    </w:tbl>
    <w:p w14:paraId="4794A2AF" w14:textId="77777777" w:rsidR="006F7C66" w:rsidRDefault="006F7C66"/>
    <w:p w14:paraId="7A8F2837" w14:textId="77777777" w:rsidR="006F7C66" w:rsidRDefault="006F7C66"/>
    <w:p w14:paraId="6106C8BB" w14:textId="77777777" w:rsidR="006F7C66" w:rsidRDefault="006F7C66"/>
    <w:p w14:paraId="5C4F866C" w14:textId="77777777" w:rsidR="006F7C66" w:rsidRDefault="006F7C66"/>
    <w:p w14:paraId="71E4CAED" w14:textId="77777777" w:rsidR="006F7C66" w:rsidRDefault="00000000">
      <w:pPr>
        <w:jc w:val="center"/>
      </w:pPr>
      <w:r>
        <w:t>Москва 2026 г.</w:t>
      </w:r>
    </w:p>
    <w:p w14:paraId="7149E34D" w14:textId="77777777" w:rsidR="006F7C66" w:rsidRDefault="00000000">
      <w:r>
        <w:br w:type="page"/>
      </w:r>
    </w:p>
    <w:p w14:paraId="3AA1EEE5" w14:textId="77777777" w:rsidR="006F7C66" w:rsidRDefault="00000000">
      <w:pPr>
        <w:spacing w:after="0" w:line="360" w:lineRule="auto"/>
        <w:jc w:val="center"/>
      </w:pPr>
      <w:r>
        <w:rPr>
          <w:b/>
        </w:rPr>
        <w:lastRenderedPageBreak/>
        <w:t>СОДЕРЖАНИЕ</w:t>
      </w:r>
    </w:p>
    <w:p w14:paraId="71568CA6" w14:textId="77777777" w:rsidR="006F7C66" w:rsidRDefault="00000000">
      <w:pPr>
        <w:spacing w:after="0" w:line="360" w:lineRule="auto"/>
      </w:pPr>
      <w:r>
        <w:t>Введение..............................................................3</w:t>
      </w:r>
    </w:p>
    <w:p w14:paraId="205EA4C2" w14:textId="77777777" w:rsidR="006F7C66" w:rsidRPr="00C125BF" w:rsidRDefault="00000000">
      <w:pPr>
        <w:spacing w:after="0" w:line="360" w:lineRule="auto"/>
        <w:rPr>
          <w:lang w:val="ru-RU"/>
        </w:rPr>
      </w:pPr>
      <w:r w:rsidRPr="00C125BF">
        <w:rPr>
          <w:lang w:val="ru-RU"/>
        </w:rPr>
        <w:t xml:space="preserve">1 Понятие осознанной интеграции в разработке программного </w:t>
      </w:r>
      <w:proofErr w:type="gramStart"/>
      <w:r w:rsidRPr="00C125BF">
        <w:rPr>
          <w:lang w:val="ru-RU"/>
        </w:rPr>
        <w:t>обеспечения..</w:t>
      </w:r>
      <w:proofErr w:type="gramEnd"/>
      <w:r w:rsidRPr="00C125BF">
        <w:rPr>
          <w:lang w:val="ru-RU"/>
        </w:rPr>
        <w:t>4</w:t>
      </w:r>
    </w:p>
    <w:p w14:paraId="69E361E4" w14:textId="77777777" w:rsidR="006F7C66" w:rsidRPr="00C125BF" w:rsidRDefault="00000000">
      <w:pPr>
        <w:spacing w:after="0" w:line="360" w:lineRule="auto"/>
        <w:rPr>
          <w:lang w:val="ru-RU"/>
        </w:rPr>
      </w:pPr>
      <w:r w:rsidRPr="00C125BF">
        <w:rPr>
          <w:lang w:val="ru-RU"/>
        </w:rPr>
        <w:t>2 Сборка (</w:t>
      </w:r>
      <w:r>
        <w:t>building</w:t>
      </w:r>
      <w:r w:rsidRPr="00C125BF">
        <w:rPr>
          <w:lang w:val="ru-RU"/>
        </w:rPr>
        <w:t>) как основа интеграции.............................5</w:t>
      </w:r>
    </w:p>
    <w:p w14:paraId="532F699A" w14:textId="77777777" w:rsidR="006F7C66" w:rsidRPr="00C125BF" w:rsidRDefault="00000000">
      <w:pPr>
        <w:spacing w:after="0" w:line="360" w:lineRule="auto"/>
        <w:rPr>
          <w:lang w:val="ru-RU"/>
        </w:rPr>
      </w:pPr>
      <w:r w:rsidRPr="00C125BF">
        <w:rPr>
          <w:lang w:val="ru-RU"/>
        </w:rPr>
        <w:t>3 Инструменты автоматизации сборки....................................6</w:t>
      </w:r>
    </w:p>
    <w:p w14:paraId="5CF329DC" w14:textId="77777777" w:rsidR="006F7C66" w:rsidRPr="00C125BF" w:rsidRDefault="00000000">
      <w:pPr>
        <w:spacing w:after="0" w:line="360" w:lineRule="auto"/>
        <w:rPr>
          <w:lang w:val="ru-RU"/>
        </w:rPr>
      </w:pPr>
      <w:r w:rsidRPr="00C125BF">
        <w:rPr>
          <w:lang w:val="ru-RU"/>
        </w:rPr>
        <w:t>4 Тестирование (</w:t>
      </w:r>
      <w:r>
        <w:t>testing</w:t>
      </w:r>
      <w:r w:rsidRPr="00C125BF">
        <w:rPr>
          <w:lang w:val="ru-RU"/>
        </w:rPr>
        <w:t>) в процессе интеграции........................8</w:t>
      </w:r>
    </w:p>
    <w:p w14:paraId="7799D2DB" w14:textId="77777777" w:rsidR="006F7C66" w:rsidRPr="00C125BF" w:rsidRDefault="00000000">
      <w:pPr>
        <w:spacing w:after="0" w:line="360" w:lineRule="auto"/>
        <w:rPr>
          <w:lang w:val="ru-RU"/>
        </w:rPr>
      </w:pPr>
      <w:r w:rsidRPr="00C125BF">
        <w:rPr>
          <w:lang w:val="ru-RU"/>
        </w:rPr>
        <w:t>5 Инструменты автоматизированного тестирования........................9</w:t>
      </w:r>
    </w:p>
    <w:p w14:paraId="633B1803" w14:textId="77777777" w:rsidR="006F7C66" w:rsidRPr="00C125BF" w:rsidRDefault="00000000">
      <w:pPr>
        <w:spacing w:after="0" w:line="360" w:lineRule="auto"/>
        <w:rPr>
          <w:lang w:val="ru-RU"/>
        </w:rPr>
      </w:pPr>
      <w:r w:rsidRPr="00C125BF">
        <w:rPr>
          <w:lang w:val="ru-RU"/>
        </w:rPr>
        <w:t xml:space="preserve">6 </w:t>
      </w:r>
      <w:r>
        <w:t>CI</w:t>
      </w:r>
      <w:r w:rsidRPr="00C125BF">
        <w:rPr>
          <w:lang w:val="ru-RU"/>
        </w:rPr>
        <w:t>-сервер и обратная связь в интеграционном процессе................10</w:t>
      </w:r>
    </w:p>
    <w:p w14:paraId="6D15200D" w14:textId="77777777" w:rsidR="006F7C66" w:rsidRPr="00C125BF" w:rsidRDefault="00000000">
      <w:pPr>
        <w:spacing w:after="0" w:line="360" w:lineRule="auto"/>
        <w:rPr>
          <w:lang w:val="ru-RU"/>
        </w:rPr>
      </w:pPr>
      <w:r w:rsidRPr="00C125BF">
        <w:rPr>
          <w:lang w:val="ru-RU"/>
        </w:rPr>
        <w:t>7 Преимущества и ограничения осознанной интеграции....................11</w:t>
      </w:r>
    </w:p>
    <w:p w14:paraId="5E7B8151" w14:textId="77777777" w:rsidR="006F7C66" w:rsidRPr="00C125BF" w:rsidRDefault="00000000">
      <w:pPr>
        <w:spacing w:after="0" w:line="360" w:lineRule="auto"/>
        <w:rPr>
          <w:lang w:val="ru-RU"/>
        </w:rPr>
      </w:pPr>
      <w:r w:rsidRPr="00C125BF">
        <w:rPr>
          <w:lang w:val="ru-RU"/>
        </w:rPr>
        <w:t>Заключение............................................................12</w:t>
      </w:r>
    </w:p>
    <w:p w14:paraId="431CDE29" w14:textId="77777777" w:rsidR="006F7C66" w:rsidRPr="00C125BF" w:rsidRDefault="00000000">
      <w:pPr>
        <w:spacing w:after="0" w:line="360" w:lineRule="auto"/>
        <w:rPr>
          <w:lang w:val="ru-RU"/>
        </w:rPr>
      </w:pPr>
      <w:r w:rsidRPr="00C125BF">
        <w:rPr>
          <w:lang w:val="ru-RU"/>
        </w:rPr>
        <w:t>Список использованных источников......................................13</w:t>
      </w:r>
    </w:p>
    <w:p w14:paraId="4583ADA6" w14:textId="77777777" w:rsidR="006F7C66" w:rsidRPr="00C125BF" w:rsidRDefault="00000000">
      <w:pPr>
        <w:rPr>
          <w:lang w:val="ru-RU"/>
        </w:rPr>
      </w:pPr>
      <w:r w:rsidRPr="00C125BF">
        <w:rPr>
          <w:lang w:val="ru-RU"/>
        </w:rPr>
        <w:br w:type="page"/>
      </w:r>
    </w:p>
    <w:p w14:paraId="67A9A294" w14:textId="77777777" w:rsidR="006F7C66" w:rsidRPr="00C125BF" w:rsidRDefault="00000000">
      <w:pPr>
        <w:spacing w:after="0" w:line="360" w:lineRule="auto"/>
        <w:jc w:val="center"/>
        <w:rPr>
          <w:lang w:val="ru-RU"/>
        </w:rPr>
      </w:pPr>
      <w:r w:rsidRPr="00C125BF">
        <w:rPr>
          <w:b/>
          <w:lang w:val="ru-RU"/>
        </w:rPr>
        <w:lastRenderedPageBreak/>
        <w:t>ВВЕДЕНИЕ</w:t>
      </w:r>
    </w:p>
    <w:p w14:paraId="71CEE978" w14:textId="77777777" w:rsidR="006F7C66" w:rsidRPr="00C125BF" w:rsidRDefault="00000000">
      <w:pPr>
        <w:pStyle w:val="BodyTextGOST"/>
        <w:ind w:firstLine="709"/>
        <w:rPr>
          <w:lang w:val="ru-RU"/>
        </w:rPr>
      </w:pPr>
      <w:r w:rsidRPr="00C125BF">
        <w:rPr>
          <w:lang w:val="ru-RU"/>
        </w:rPr>
        <w:t>В современной разработке программного обеспечения интеграция перестала быть редким событием, которое выполняется только перед релизом. Чем сложнее становится продукт, тем опаснее накапливать изменения в отдельных ветках или на локальных машинах разработчиков. Поздняя интеграция приводит к конфликтам кода, нестабильным сборкам, ошибкам в зависимостях и дополнительным затратам времени на исправление дефектов. Поэтому в инженерной практике всё большее значение приобретает подход, который в рамках данной работы можно обозначить как осознанную интеграцию.</w:t>
      </w:r>
    </w:p>
    <w:p w14:paraId="29DF9B67" w14:textId="77777777" w:rsidR="006F7C66" w:rsidRPr="00C125BF" w:rsidRDefault="00000000">
      <w:pPr>
        <w:pStyle w:val="BodyTextGOST"/>
        <w:ind w:firstLine="709"/>
        <w:rPr>
          <w:lang w:val="ru-RU"/>
        </w:rPr>
      </w:pPr>
      <w:r w:rsidRPr="00C125BF">
        <w:rPr>
          <w:lang w:val="ru-RU"/>
        </w:rPr>
        <w:t xml:space="preserve">Под осознанной интеграцией понимается не просто механическое объединение кода, а управляемый процесс, при котором каждое изменение проходит через понятную последовательность действий: получение кода из репозитория, сборку, запуск автоматизированных тестов, анализ результата и предоставление обратной связи команде. Такой подход тесно связан с практиками </w:t>
      </w:r>
      <w:r>
        <w:t>Continuous</w:t>
      </w:r>
      <w:r w:rsidRPr="00C125BF">
        <w:rPr>
          <w:lang w:val="ru-RU"/>
        </w:rPr>
        <w:t xml:space="preserve"> </w:t>
      </w:r>
      <w:r>
        <w:t>Integration</w:t>
      </w:r>
      <w:r w:rsidRPr="00C125BF">
        <w:rPr>
          <w:lang w:val="ru-RU"/>
        </w:rPr>
        <w:t>, но акцент в данной работе сделан именно на двух базовых элементах интеграционного процесса: сборке (</w:t>
      </w:r>
      <w:r>
        <w:t>building</w:t>
      </w:r>
      <w:r w:rsidRPr="00C125BF">
        <w:rPr>
          <w:lang w:val="ru-RU"/>
        </w:rPr>
        <w:t>) и тестировании (</w:t>
      </w:r>
      <w:r>
        <w:t>testing</w:t>
      </w:r>
      <w:r w:rsidRPr="00C125BF">
        <w:rPr>
          <w:lang w:val="ru-RU"/>
        </w:rPr>
        <w:t>).</w:t>
      </w:r>
    </w:p>
    <w:p w14:paraId="02598D2C" w14:textId="77777777" w:rsidR="006F7C66" w:rsidRPr="00C125BF" w:rsidRDefault="00000000">
      <w:pPr>
        <w:pStyle w:val="BodyTextGOST"/>
        <w:ind w:firstLine="709"/>
        <w:rPr>
          <w:lang w:val="ru-RU"/>
        </w:rPr>
      </w:pPr>
      <w:r w:rsidRPr="00C125BF">
        <w:rPr>
          <w:lang w:val="ru-RU"/>
        </w:rPr>
        <w:t>Сборка позволяет проверить, может ли проект быть собран в работоспособный артефакт после внесённых изменений. Тестирование, в свою очередь, помогает убедиться, что изменение не нарушило уже существующее поведение системы. Вместе эти процессы формируют основу доверия к текущему состоянию проекта и позволяют команде быстрее обнаруживать ошибки.</w:t>
      </w:r>
    </w:p>
    <w:p w14:paraId="408980CA" w14:textId="77777777" w:rsidR="006F7C66" w:rsidRPr="00C125BF" w:rsidRDefault="00000000">
      <w:pPr>
        <w:pStyle w:val="BodyTextGOST"/>
        <w:ind w:firstLine="709"/>
        <w:rPr>
          <w:lang w:val="ru-RU"/>
        </w:rPr>
      </w:pPr>
      <w:r w:rsidRPr="00C125BF">
        <w:rPr>
          <w:lang w:val="ru-RU"/>
        </w:rPr>
        <w:t xml:space="preserve">Цель данной работы — рассмотреть понятие осознанной интеграции, раскрыть роль сборки и тестирования в этом процессе, а также описать основные инструменты, применяемые для автоматизации </w:t>
      </w:r>
      <w:r>
        <w:t>building</w:t>
      </w:r>
      <w:r w:rsidRPr="00C125BF">
        <w:rPr>
          <w:lang w:val="ru-RU"/>
        </w:rPr>
        <w:t xml:space="preserve"> и </w:t>
      </w:r>
      <w:r>
        <w:t>testing</w:t>
      </w:r>
      <w:r w:rsidRPr="00C125BF">
        <w:rPr>
          <w:lang w:val="ru-RU"/>
        </w:rPr>
        <w:t xml:space="preserve"> в современных </w:t>
      </w:r>
      <w:r>
        <w:t>CI</w:t>
      </w:r>
      <w:r w:rsidRPr="00C125BF">
        <w:rPr>
          <w:lang w:val="ru-RU"/>
        </w:rPr>
        <w:t>/</w:t>
      </w:r>
      <w:r>
        <w:t>CD</w:t>
      </w:r>
      <w:r w:rsidRPr="00C125BF">
        <w:rPr>
          <w:lang w:val="ru-RU"/>
        </w:rPr>
        <w:t>-практиках.</w:t>
      </w:r>
    </w:p>
    <w:p w14:paraId="761E9AE0" w14:textId="77777777" w:rsidR="006F7C66" w:rsidRPr="00C125BF" w:rsidRDefault="00000000">
      <w:pPr>
        <w:spacing w:after="0" w:line="360" w:lineRule="auto"/>
        <w:jc w:val="center"/>
        <w:rPr>
          <w:lang w:val="ru-RU"/>
        </w:rPr>
      </w:pPr>
      <w:r w:rsidRPr="00C125BF">
        <w:rPr>
          <w:b/>
          <w:lang w:val="ru-RU"/>
        </w:rPr>
        <w:lastRenderedPageBreak/>
        <w:t>1 ПОНЯТИЕ ОСОЗНАННОЙ ИНТЕГРАЦИИ В РАЗРАБОТКЕ ПРОГРАММНОГО ОБЕСПЕЧЕНИЯ</w:t>
      </w:r>
    </w:p>
    <w:p w14:paraId="0F287DE3" w14:textId="77777777" w:rsidR="006F7C66" w:rsidRPr="00C125BF" w:rsidRDefault="00000000">
      <w:pPr>
        <w:pStyle w:val="BodyTextGOST"/>
        <w:ind w:firstLine="709"/>
        <w:rPr>
          <w:lang w:val="ru-RU"/>
        </w:rPr>
      </w:pPr>
      <w:r w:rsidRPr="00C125BF">
        <w:rPr>
          <w:lang w:val="ru-RU"/>
        </w:rPr>
        <w:t>Осознанная интеграция в разработке программного обеспечения — это подход, при котором команда заранее выстраивает правила объединения изменений, сборки проекта, проверки качества и реагирования на ошибки. В отличие от случайной или ручной интеграции, такой процесс требует дисциплины: разработчики регулярно передают изменения в репозиторий, не допускают попадания заведомо неработоспособного кода и быстро устраняют проблемы сборки.</w:t>
      </w:r>
    </w:p>
    <w:p w14:paraId="1F722058" w14:textId="77777777" w:rsidR="006F7C66" w:rsidRPr="00C125BF" w:rsidRDefault="00000000">
      <w:pPr>
        <w:pStyle w:val="BodyTextGOST"/>
        <w:ind w:firstLine="709"/>
        <w:rPr>
          <w:lang w:val="ru-RU"/>
        </w:rPr>
      </w:pPr>
      <w:r w:rsidRPr="00C125BF">
        <w:rPr>
          <w:lang w:val="ru-RU"/>
        </w:rPr>
        <w:t>В книге П. Дюваля, С. Матиаса и Э. Гловера непрерывная интеграция рассматривается как способ снижения рисков при создании программного обеспечения. Авторы подчёркивают, что интеграция должна выполняться часто, а её результат должен автоматически проверяться. Это позволяет уменьшить промежуток времени между появлением дефекта и его обнаружением [1].</w:t>
      </w:r>
    </w:p>
    <w:p w14:paraId="784F9041" w14:textId="77777777" w:rsidR="006F7C66" w:rsidRPr="00C125BF" w:rsidRDefault="00000000">
      <w:pPr>
        <w:pStyle w:val="BodyTextGOST"/>
        <w:ind w:firstLine="709"/>
        <w:rPr>
          <w:lang w:val="ru-RU"/>
        </w:rPr>
      </w:pPr>
      <w:r w:rsidRPr="00C125BF">
        <w:rPr>
          <w:lang w:val="ru-RU"/>
        </w:rPr>
        <w:t xml:space="preserve">Смысл осознанной интеграции заключается в том, чтобы заменить предположения фактами. Команда не должна полагаться на фразы вроде «у меня на машине работает». Вместо этого проект должен иметь единый воспроизводимый процесс, который одинаково запускается на локальной машине, в </w:t>
      </w:r>
      <w:r>
        <w:t>CI</w:t>
      </w:r>
      <w:r w:rsidRPr="00C125BF">
        <w:rPr>
          <w:lang w:val="ru-RU"/>
        </w:rPr>
        <w:t>-системе и, при необходимости, в тестовом окружении.</w:t>
      </w:r>
    </w:p>
    <w:p w14:paraId="1F5E07F9" w14:textId="77777777" w:rsidR="006F7C66" w:rsidRPr="00C125BF" w:rsidRDefault="00000000">
      <w:pPr>
        <w:pStyle w:val="BodyTextGOST"/>
        <w:ind w:firstLine="709"/>
        <w:rPr>
          <w:lang w:val="ru-RU"/>
        </w:rPr>
      </w:pPr>
      <w:r w:rsidRPr="00C125BF">
        <w:rPr>
          <w:lang w:val="ru-RU"/>
        </w:rPr>
        <w:t>Ключевыми условиями такого подхода являются наличие системы контроля версий, автоматизированного сценария сборки, набора тестов и механизма обратной связи. Если после каждого изменения проект можно собрать и проверить, команда получает объективное представление о состоянии продукта. Если же сборка или тесты падают, проблема становится видимой сразу, а не на финальной стадии релиза.</w:t>
      </w:r>
    </w:p>
    <w:p w14:paraId="7564A6C2" w14:textId="77777777" w:rsidR="006F7C66" w:rsidRPr="00C125BF" w:rsidRDefault="00000000">
      <w:pPr>
        <w:pStyle w:val="BodyTextGOST"/>
        <w:ind w:firstLine="709"/>
        <w:rPr>
          <w:lang w:val="ru-RU"/>
        </w:rPr>
      </w:pPr>
      <w:r w:rsidRPr="00C125BF">
        <w:rPr>
          <w:lang w:val="ru-RU"/>
        </w:rPr>
        <w:t xml:space="preserve">Осознанная интеграция важна не только для крупных компаний. Даже небольшой учебный или </w:t>
      </w:r>
      <w:r>
        <w:t>pet</w:t>
      </w:r>
      <w:r w:rsidRPr="00C125BF">
        <w:rPr>
          <w:lang w:val="ru-RU"/>
        </w:rPr>
        <w:t xml:space="preserve">-проект выигрывает от того, что сборка и тесты </w:t>
      </w:r>
      <w:r w:rsidRPr="00C125BF">
        <w:rPr>
          <w:lang w:val="ru-RU"/>
        </w:rPr>
        <w:lastRenderedPageBreak/>
        <w:t>запускаются регулярно. Это помогает поддерживать порядок в коде, быстрее находить ошибки и формировать профессиональную культуру разработки.</w:t>
      </w:r>
    </w:p>
    <w:p w14:paraId="315E4F5F" w14:textId="77777777" w:rsidR="006F7C66" w:rsidRPr="00C125BF" w:rsidRDefault="00000000">
      <w:pPr>
        <w:spacing w:after="0" w:line="360" w:lineRule="auto"/>
        <w:jc w:val="center"/>
        <w:rPr>
          <w:lang w:val="ru-RU"/>
        </w:rPr>
      </w:pPr>
      <w:r w:rsidRPr="00C125BF">
        <w:rPr>
          <w:b/>
          <w:lang w:val="ru-RU"/>
        </w:rPr>
        <w:t>2 СБОРКА (</w:t>
      </w:r>
      <w:r>
        <w:rPr>
          <w:b/>
        </w:rPr>
        <w:t>BUILDING</w:t>
      </w:r>
      <w:r w:rsidRPr="00C125BF">
        <w:rPr>
          <w:b/>
          <w:lang w:val="ru-RU"/>
        </w:rPr>
        <w:t>) КАК ОСНОВА ИНТЕГРАЦИИ</w:t>
      </w:r>
    </w:p>
    <w:p w14:paraId="0A17C2C3" w14:textId="77777777" w:rsidR="006F7C66" w:rsidRPr="00C125BF" w:rsidRDefault="00000000">
      <w:pPr>
        <w:pStyle w:val="BodyTextGOST"/>
        <w:ind w:firstLine="709"/>
        <w:rPr>
          <w:lang w:val="ru-RU"/>
        </w:rPr>
      </w:pPr>
      <w:r w:rsidRPr="00C125BF">
        <w:rPr>
          <w:lang w:val="ru-RU"/>
        </w:rPr>
        <w:t xml:space="preserve">Сборка, или </w:t>
      </w:r>
      <w:r>
        <w:t>building</w:t>
      </w:r>
      <w:r w:rsidRPr="00C125BF">
        <w:rPr>
          <w:lang w:val="ru-RU"/>
        </w:rPr>
        <w:t>, является первым техническим фильтром интеграции. Она показывает, способен ли исходный код проекта превратиться в исполняемую программу, библиотеку, веб-бандл, контейнерный образ или другой артефакт. В узком смысле сборка может восприниматься как компиляция, однако на практике это более широкий процесс.</w:t>
      </w:r>
    </w:p>
    <w:p w14:paraId="4C975EBF" w14:textId="77777777" w:rsidR="006F7C66" w:rsidRPr="00C125BF" w:rsidRDefault="00000000">
      <w:pPr>
        <w:pStyle w:val="BodyTextGOST"/>
        <w:ind w:firstLine="709"/>
        <w:rPr>
          <w:lang w:val="ru-RU"/>
        </w:rPr>
      </w:pPr>
      <w:r w:rsidRPr="00C125BF">
        <w:rPr>
          <w:lang w:val="ru-RU"/>
        </w:rPr>
        <w:t xml:space="preserve">В источниках по непрерывной интеграции подчёркивается, что </w:t>
      </w:r>
      <w:r>
        <w:t>build</w:t>
      </w:r>
      <w:r w:rsidRPr="00C125BF">
        <w:rPr>
          <w:lang w:val="ru-RU"/>
        </w:rPr>
        <w:t xml:space="preserve"> включает не только компиляцию. В него могут входить получение зависимостей, подготовка конфигурации, запуск проверок, упаковка артефакта, генерация отчётов и другие операции. Поэтому сборка является не просто технической командой, а частью инженерного контроля качества [1].</w:t>
      </w:r>
    </w:p>
    <w:p w14:paraId="661AB028" w14:textId="77777777" w:rsidR="006F7C66" w:rsidRPr="00C125BF" w:rsidRDefault="00000000">
      <w:pPr>
        <w:pStyle w:val="BodyTextGOST"/>
        <w:ind w:firstLine="709"/>
        <w:rPr>
          <w:lang w:val="ru-RU"/>
        </w:rPr>
      </w:pPr>
      <w:r w:rsidRPr="00C125BF">
        <w:rPr>
          <w:lang w:val="ru-RU"/>
        </w:rPr>
        <w:t>Для осознанной интеграции важно, чтобы сборка была воспроизводимой. Это означает, что результат не должен зависеть от случайных настроек конкретного компьютера разработчика. Все необходимые зависимости, версии библиотек, правила компиляции и параметры должны быть описаны явно. Если проект собирается только на одной машине и только при участии конкретного человека, такой процесс нельзя считать надёжным.</w:t>
      </w:r>
    </w:p>
    <w:p w14:paraId="28E4E884" w14:textId="77777777" w:rsidR="006F7C66" w:rsidRPr="00C125BF" w:rsidRDefault="00000000">
      <w:pPr>
        <w:pStyle w:val="BodyTextGOST"/>
        <w:ind w:firstLine="709"/>
        <w:rPr>
          <w:lang w:val="ru-RU"/>
        </w:rPr>
      </w:pPr>
      <w:r w:rsidRPr="00C125BF">
        <w:rPr>
          <w:lang w:val="ru-RU"/>
        </w:rPr>
        <w:t xml:space="preserve">Отдельное значение имеет скорость сборки. Если сборка выполняется слишком долго, команда начинает запускать её реже, а значит, позднее узнаёт о проблемах. В одном из материалов из рекомендованной подборки рассматривается пример оптимизации большого количества </w:t>
      </w:r>
      <w:r>
        <w:t>unit</w:t>
      </w:r>
      <w:r w:rsidRPr="00C125BF">
        <w:rPr>
          <w:lang w:val="ru-RU"/>
        </w:rPr>
        <w:t xml:space="preserve">-тестов, где время прогона на </w:t>
      </w:r>
      <w:r>
        <w:t>CI</w:t>
      </w:r>
      <w:r w:rsidRPr="00C125BF">
        <w:rPr>
          <w:lang w:val="ru-RU"/>
        </w:rPr>
        <w:t xml:space="preserve"> было снижено с нескольких часов до 12 минут. Этот пример показывает, что производительность сборки и тестирования напрямую влияет на удобство и зрелость интеграционного процесса [3].</w:t>
      </w:r>
    </w:p>
    <w:p w14:paraId="70B8DEB3" w14:textId="77777777" w:rsidR="006F7C66" w:rsidRPr="00C125BF" w:rsidRDefault="00000000">
      <w:pPr>
        <w:pStyle w:val="BodyTextGOST"/>
        <w:ind w:firstLine="709"/>
        <w:rPr>
          <w:lang w:val="ru-RU"/>
        </w:rPr>
      </w:pPr>
      <w:r w:rsidRPr="00C125BF">
        <w:rPr>
          <w:lang w:val="ru-RU"/>
        </w:rPr>
        <w:t xml:space="preserve">Сборка также помогает зафиксировать границу между исходным кодом и готовым результатом. После успешного </w:t>
      </w:r>
      <w:r>
        <w:t>build</w:t>
      </w:r>
      <w:r w:rsidRPr="00C125BF">
        <w:rPr>
          <w:lang w:val="ru-RU"/>
        </w:rPr>
        <w:t xml:space="preserve"> команда получает артефакт, </w:t>
      </w:r>
      <w:r w:rsidRPr="00C125BF">
        <w:rPr>
          <w:lang w:val="ru-RU"/>
        </w:rPr>
        <w:lastRenderedPageBreak/>
        <w:t xml:space="preserve">который можно передать на тестирование, разместить в реестре артефактов или использовать в следующем этапе </w:t>
      </w:r>
      <w:r>
        <w:t>CI</w:t>
      </w:r>
      <w:r w:rsidRPr="00C125BF">
        <w:rPr>
          <w:lang w:val="ru-RU"/>
        </w:rPr>
        <w:t>/</w:t>
      </w:r>
      <w:r>
        <w:t>CD</w:t>
      </w:r>
      <w:r w:rsidRPr="00C125BF">
        <w:rPr>
          <w:lang w:val="ru-RU"/>
        </w:rPr>
        <w:t xml:space="preserve">-конвейера. Поэтому </w:t>
      </w:r>
      <w:r>
        <w:t>building</w:t>
      </w:r>
      <w:r w:rsidRPr="00C125BF">
        <w:rPr>
          <w:lang w:val="ru-RU"/>
        </w:rPr>
        <w:t xml:space="preserve"> является основой для дальнейшего </w:t>
      </w:r>
      <w:r>
        <w:t>testing</w:t>
      </w:r>
      <w:r w:rsidRPr="00C125BF">
        <w:rPr>
          <w:lang w:val="ru-RU"/>
        </w:rPr>
        <w:t xml:space="preserve"> и последующей поставки программного продукта.</w:t>
      </w:r>
    </w:p>
    <w:p w14:paraId="7F44758E" w14:textId="77777777" w:rsidR="006F7C66" w:rsidRPr="00C125BF" w:rsidRDefault="00000000">
      <w:pPr>
        <w:spacing w:after="0" w:line="360" w:lineRule="auto"/>
        <w:jc w:val="center"/>
        <w:rPr>
          <w:lang w:val="ru-RU"/>
        </w:rPr>
      </w:pPr>
      <w:r w:rsidRPr="00C125BF">
        <w:rPr>
          <w:b/>
          <w:lang w:val="ru-RU"/>
        </w:rPr>
        <w:t>3 ИНСТРУМЕНТЫ АВТОМАТИЗАЦИИ СБОРКИ</w:t>
      </w:r>
    </w:p>
    <w:p w14:paraId="005EC472" w14:textId="77777777" w:rsidR="006F7C66" w:rsidRPr="00C125BF" w:rsidRDefault="00000000">
      <w:pPr>
        <w:pStyle w:val="BodyTextGOST"/>
        <w:ind w:firstLine="709"/>
        <w:rPr>
          <w:lang w:val="ru-RU"/>
        </w:rPr>
      </w:pPr>
      <w:r w:rsidRPr="00C125BF">
        <w:rPr>
          <w:lang w:val="ru-RU"/>
        </w:rPr>
        <w:t>Для автоматизации сборки используются специальные инструменты. Их задача — описать правила, по которым проект превращается из набора исходных файлов в готовый артефакт. Выбор конкретного инструмента зависит от языка программирования, архитектуры проекта, размера команды и требований к скорости.</w:t>
      </w:r>
    </w:p>
    <w:p w14:paraId="4EA306A1" w14:textId="77777777" w:rsidR="006F7C66" w:rsidRPr="00C125BF" w:rsidRDefault="00000000">
      <w:pPr>
        <w:pStyle w:val="BodyTextGOST"/>
        <w:ind w:firstLine="709"/>
        <w:rPr>
          <w:lang w:val="ru-RU"/>
        </w:rPr>
      </w:pPr>
      <w:r>
        <w:t>Gradle</w:t>
      </w:r>
      <w:r w:rsidRPr="00C125BF">
        <w:rPr>
          <w:lang w:val="ru-RU"/>
        </w:rPr>
        <w:t xml:space="preserve"> применяется в первую очередь в </w:t>
      </w:r>
      <w:r>
        <w:t>Java</w:t>
      </w:r>
      <w:r w:rsidRPr="00C125BF">
        <w:rPr>
          <w:lang w:val="ru-RU"/>
        </w:rPr>
        <w:t xml:space="preserve">- и </w:t>
      </w:r>
      <w:r>
        <w:t>Android</w:t>
      </w:r>
      <w:r w:rsidRPr="00C125BF">
        <w:rPr>
          <w:lang w:val="ru-RU"/>
        </w:rPr>
        <w:t xml:space="preserve">-проектах. Он позволяет описывать задачи сборки, управлять зависимостями, запускать тесты и подключать плагины. В рекомендованной подборке </w:t>
      </w:r>
      <w:r>
        <w:t>Gradle</w:t>
      </w:r>
      <w:r w:rsidRPr="00C125BF">
        <w:rPr>
          <w:lang w:val="ru-RU"/>
        </w:rPr>
        <w:t xml:space="preserve"> обозначен как система автоматизации сборки </w:t>
      </w:r>
      <w:r>
        <w:t>Java</w:t>
      </w:r>
      <w:r w:rsidRPr="00C125BF">
        <w:rPr>
          <w:lang w:val="ru-RU"/>
        </w:rPr>
        <w:t xml:space="preserve">-проектов, а также рассматривается как инструмент, который может запускать тесты в составе </w:t>
      </w:r>
      <w:r>
        <w:t>CI</w:t>
      </w:r>
      <w:r w:rsidRPr="00C125BF">
        <w:rPr>
          <w:lang w:val="ru-RU"/>
        </w:rPr>
        <w:t>-процесса [2; 3].</w:t>
      </w:r>
    </w:p>
    <w:p w14:paraId="5F4237B0" w14:textId="77777777" w:rsidR="006F7C66" w:rsidRPr="00C125BF" w:rsidRDefault="00000000">
      <w:pPr>
        <w:pStyle w:val="BodyTextGOST"/>
        <w:ind w:firstLine="709"/>
        <w:rPr>
          <w:lang w:val="ru-RU"/>
        </w:rPr>
      </w:pPr>
      <w:r>
        <w:t>Bazel</w:t>
      </w:r>
      <w:r w:rsidRPr="00C125BF">
        <w:rPr>
          <w:lang w:val="ru-RU"/>
        </w:rPr>
        <w:t xml:space="preserve"> ориентирован на скорость, корректность и воспроизводимость процессов сборки и тестирования. В статье о применении </w:t>
      </w:r>
      <w:r>
        <w:t>Bazel</w:t>
      </w:r>
      <w:r w:rsidRPr="00C125BF">
        <w:rPr>
          <w:lang w:val="ru-RU"/>
        </w:rPr>
        <w:t xml:space="preserve"> в реальном проекте подчёркивается, что инструмент строит граф зависимостей и пересобирает только те части системы, которые действительно затронуты изменением. Это особенно важно для больших проектов с множеством сервисов, библиотек и внешних зависимостей [4].</w:t>
      </w:r>
    </w:p>
    <w:p w14:paraId="0A5F4411" w14:textId="77777777" w:rsidR="006F7C66" w:rsidRPr="00C125BF" w:rsidRDefault="00000000">
      <w:pPr>
        <w:pStyle w:val="BodyTextGOST"/>
        <w:ind w:firstLine="709"/>
        <w:rPr>
          <w:lang w:val="ru-RU"/>
        </w:rPr>
      </w:pPr>
      <w:r>
        <w:t>Webpack</w:t>
      </w:r>
      <w:r w:rsidRPr="00C125BF">
        <w:rPr>
          <w:lang w:val="ru-RU"/>
        </w:rPr>
        <w:t xml:space="preserve"> применяется преимущественно во фронтенд-разработке. Его основная задача — анализировать модули приложения, выполнять необходимые преобразования и объединять код в один или несколько бандлов. Для этого в конфигурации указываются точка входа приложения, правила обработки файлов и место сохранения итогового результата [5].</w:t>
      </w:r>
    </w:p>
    <w:p w14:paraId="03C2ED96" w14:textId="77777777" w:rsidR="006F7C66" w:rsidRPr="00C125BF" w:rsidRDefault="00000000">
      <w:pPr>
        <w:pStyle w:val="BodyTextGOST"/>
        <w:ind w:firstLine="709"/>
        <w:rPr>
          <w:lang w:val="ru-RU"/>
        </w:rPr>
      </w:pPr>
      <w:r w:rsidRPr="00C125BF">
        <w:rPr>
          <w:lang w:val="ru-RU"/>
        </w:rPr>
        <w:t xml:space="preserve">В современных проектах сборка может касаться не только исходного кода, но и контейнерных образов. Например, </w:t>
      </w:r>
      <w:r>
        <w:t>BuildKit</w:t>
      </w:r>
      <w:r w:rsidRPr="00C125BF">
        <w:rPr>
          <w:lang w:val="ru-RU"/>
        </w:rPr>
        <w:t xml:space="preserve"> используется для более </w:t>
      </w:r>
      <w:r w:rsidRPr="00C125BF">
        <w:rPr>
          <w:lang w:val="ru-RU"/>
        </w:rPr>
        <w:lastRenderedPageBreak/>
        <w:t xml:space="preserve">быстрой и эффективной сборки контейнеров, в том числе в </w:t>
      </w:r>
      <w:r>
        <w:t>Kubernetes</w:t>
      </w:r>
      <w:r w:rsidRPr="00C125BF">
        <w:rPr>
          <w:lang w:val="ru-RU"/>
        </w:rPr>
        <w:t xml:space="preserve">-инфраструктуре. Такие инструменты особенно актуальны там, где </w:t>
      </w:r>
      <w:r>
        <w:t>CI</w:t>
      </w:r>
      <w:r w:rsidRPr="00C125BF">
        <w:rPr>
          <w:lang w:val="ru-RU"/>
        </w:rPr>
        <w:t>/</w:t>
      </w:r>
      <w:r>
        <w:t>CD</w:t>
      </w:r>
      <w:r w:rsidRPr="00C125BF">
        <w:rPr>
          <w:lang w:val="ru-RU"/>
        </w:rPr>
        <w:t>-конвейер должен собирать большое количество образов и экономно использовать ресурсы [10].</w:t>
      </w:r>
    </w:p>
    <w:p w14:paraId="682149D0" w14:textId="77777777" w:rsidR="006F7C66" w:rsidRPr="00C125BF" w:rsidRDefault="00000000">
      <w:pPr>
        <w:pStyle w:val="BodyTextGOST"/>
        <w:ind w:firstLine="709"/>
        <w:rPr>
          <w:lang w:val="ru-RU"/>
        </w:rPr>
      </w:pPr>
      <w:r w:rsidRPr="00C125BF">
        <w:rPr>
          <w:lang w:val="ru-RU"/>
        </w:rPr>
        <w:t xml:space="preserve">Несмотря на различия между </w:t>
      </w:r>
      <w:r>
        <w:t>Gradle</w:t>
      </w:r>
      <w:r w:rsidRPr="00C125BF">
        <w:rPr>
          <w:lang w:val="ru-RU"/>
        </w:rPr>
        <w:t xml:space="preserve">, </w:t>
      </w:r>
      <w:r>
        <w:t>Bazel</w:t>
      </w:r>
      <w:r w:rsidRPr="00C125BF">
        <w:rPr>
          <w:lang w:val="ru-RU"/>
        </w:rPr>
        <w:t xml:space="preserve">, </w:t>
      </w:r>
      <w:r>
        <w:t>Webpack</w:t>
      </w:r>
      <w:r w:rsidRPr="00C125BF">
        <w:rPr>
          <w:lang w:val="ru-RU"/>
        </w:rPr>
        <w:t xml:space="preserve"> и </w:t>
      </w:r>
      <w:r>
        <w:t>BuildKit</w:t>
      </w:r>
      <w:r w:rsidRPr="00C125BF">
        <w:rPr>
          <w:lang w:val="ru-RU"/>
        </w:rPr>
        <w:t xml:space="preserve">, их объединяет одна общая идея: процесс сборки должен быть формализован, повторяем и понятен команде. Именно это делает </w:t>
      </w:r>
      <w:r>
        <w:t>building</w:t>
      </w:r>
      <w:r w:rsidRPr="00C125BF">
        <w:rPr>
          <w:lang w:val="ru-RU"/>
        </w:rPr>
        <w:t xml:space="preserve"> частью осознанной интеграции, а не случайным набором ручных действий.</w:t>
      </w:r>
    </w:p>
    <w:p w14:paraId="6019A4D9" w14:textId="77777777" w:rsidR="006F7C66" w:rsidRPr="00C125BF" w:rsidRDefault="00000000">
      <w:pPr>
        <w:spacing w:after="0" w:line="360" w:lineRule="auto"/>
        <w:jc w:val="center"/>
        <w:rPr>
          <w:lang w:val="ru-RU"/>
        </w:rPr>
      </w:pPr>
      <w:r w:rsidRPr="00C125BF">
        <w:rPr>
          <w:b/>
          <w:lang w:val="ru-RU"/>
        </w:rPr>
        <w:t>4 ТЕСТИРОВАНИЕ (</w:t>
      </w:r>
      <w:r>
        <w:rPr>
          <w:b/>
        </w:rPr>
        <w:t>TESTING</w:t>
      </w:r>
      <w:r w:rsidRPr="00C125BF">
        <w:rPr>
          <w:b/>
          <w:lang w:val="ru-RU"/>
        </w:rPr>
        <w:t>) В ПРОЦЕССЕ ИНТЕГРАЦИИ</w:t>
      </w:r>
    </w:p>
    <w:p w14:paraId="52D61570" w14:textId="77777777" w:rsidR="006F7C66" w:rsidRPr="00C125BF" w:rsidRDefault="00000000">
      <w:pPr>
        <w:pStyle w:val="BodyTextGOST"/>
        <w:ind w:firstLine="709"/>
        <w:rPr>
          <w:lang w:val="ru-RU"/>
        </w:rPr>
      </w:pPr>
      <w:r w:rsidRPr="00C125BF">
        <w:rPr>
          <w:lang w:val="ru-RU"/>
        </w:rPr>
        <w:t xml:space="preserve">Тестирование, или </w:t>
      </w:r>
      <w:r>
        <w:t>testing</w:t>
      </w:r>
      <w:r w:rsidRPr="00C125BF">
        <w:rPr>
          <w:lang w:val="ru-RU"/>
        </w:rPr>
        <w:t>, является вторым ключевым элементом осознанной интеграции. Если сборка отвечает на вопрос «можно ли собрать проект?», то тестирование отвечает на вопрос «работает ли проект ожидаемым образом после изменения?». Без тестов успешная сборка ещё не гарантирует корректности программного продукта.</w:t>
      </w:r>
    </w:p>
    <w:p w14:paraId="7A014625" w14:textId="77777777" w:rsidR="006F7C66" w:rsidRPr="00C125BF" w:rsidRDefault="00000000">
      <w:pPr>
        <w:pStyle w:val="BodyTextGOST"/>
        <w:ind w:firstLine="709"/>
        <w:rPr>
          <w:lang w:val="ru-RU"/>
        </w:rPr>
      </w:pPr>
      <w:r w:rsidRPr="00C125BF">
        <w:rPr>
          <w:lang w:val="ru-RU"/>
        </w:rPr>
        <w:t>В контексте интеграции особенно важны автоматизированные тесты. Они позволяют проверять продукт не вручную и не от случая к случаю, а при каждом значимом изменении. Благодаря этому команда быстрее узнаёт о регрессиях, то есть о ситуациях, когда новое изменение ломает уже существующую функциональность.</w:t>
      </w:r>
    </w:p>
    <w:p w14:paraId="1DECFF31" w14:textId="77777777" w:rsidR="006F7C66" w:rsidRPr="00C125BF" w:rsidRDefault="00000000">
      <w:pPr>
        <w:pStyle w:val="BodyTextGOST"/>
        <w:ind w:firstLine="709"/>
        <w:rPr>
          <w:lang w:val="ru-RU"/>
        </w:rPr>
      </w:pPr>
      <w:r w:rsidRPr="00C125BF">
        <w:rPr>
          <w:lang w:val="ru-RU"/>
        </w:rPr>
        <w:t xml:space="preserve">На практике тесты делятся на несколько уровней. </w:t>
      </w:r>
      <w:r>
        <w:t>Unit</w:t>
      </w:r>
      <w:r w:rsidRPr="00C125BF">
        <w:rPr>
          <w:lang w:val="ru-RU"/>
        </w:rPr>
        <w:t xml:space="preserve">-тесты проверяют отдельные функции, классы или модули. Интеграционные тесты проверяют взаимодействие нескольких частей системы. </w:t>
      </w:r>
      <w:r>
        <w:t>End</w:t>
      </w:r>
      <w:r w:rsidRPr="00C125BF">
        <w:rPr>
          <w:lang w:val="ru-RU"/>
        </w:rPr>
        <w:t>-</w:t>
      </w:r>
      <w:r>
        <w:t>to</w:t>
      </w:r>
      <w:r w:rsidRPr="00C125BF">
        <w:rPr>
          <w:lang w:val="ru-RU"/>
        </w:rPr>
        <w:t>-</w:t>
      </w:r>
      <w:r>
        <w:t>end</w:t>
      </w:r>
      <w:r w:rsidRPr="00C125BF">
        <w:rPr>
          <w:lang w:val="ru-RU"/>
        </w:rPr>
        <w:t xml:space="preserve"> тесты имитируют пользовательские сценарии и позволяют проверить работу приложения целиком. В зрелом проекте эти уровни могут сочетаться: быстрые тесты запускаются чаще, а более тяжёлые проверки — на отдельных этапах пайплайна.</w:t>
      </w:r>
    </w:p>
    <w:p w14:paraId="2806B71F" w14:textId="77777777" w:rsidR="006F7C66" w:rsidRPr="00C125BF" w:rsidRDefault="00000000">
      <w:pPr>
        <w:pStyle w:val="BodyTextGOST"/>
        <w:ind w:firstLine="709"/>
        <w:rPr>
          <w:lang w:val="ru-RU"/>
        </w:rPr>
      </w:pPr>
      <w:r w:rsidRPr="00C125BF">
        <w:rPr>
          <w:lang w:val="ru-RU"/>
        </w:rPr>
        <w:t xml:space="preserve">В книге о непрерывной интеграции подчёркивается, что без автоматизированной проверки трудно гарантировать корректность изменений. </w:t>
      </w:r>
      <w:r w:rsidRPr="00C125BF">
        <w:rPr>
          <w:lang w:val="ru-RU"/>
        </w:rPr>
        <w:lastRenderedPageBreak/>
        <w:t>Авторы отмечают, что проверки должны быть частью процесса построения, а сбой теста должен рассматриваться как проблема интеграции, требующая внимания [1].</w:t>
      </w:r>
    </w:p>
    <w:p w14:paraId="24ABDC35" w14:textId="77777777" w:rsidR="006F7C66" w:rsidRPr="00C125BF" w:rsidRDefault="00000000">
      <w:pPr>
        <w:pStyle w:val="BodyTextGOST"/>
        <w:ind w:firstLine="709"/>
        <w:rPr>
          <w:lang w:val="ru-RU"/>
        </w:rPr>
      </w:pPr>
      <w:r w:rsidRPr="00C125BF">
        <w:rPr>
          <w:lang w:val="ru-RU"/>
        </w:rPr>
        <w:t>Тестирование в осознанной интеграции выполняет не только техническую, но и организационную роль. Оно задаёт критерий готовности изменения. Если код прошёл сборку и тесты, у команды появляется основание доверять ему. Если тесты не прошли, работа не считается завершённой, даже если визуально функция кажется реализованной.</w:t>
      </w:r>
    </w:p>
    <w:p w14:paraId="702B9CB7" w14:textId="77777777" w:rsidR="006F7C66" w:rsidRPr="00C125BF" w:rsidRDefault="00000000">
      <w:pPr>
        <w:spacing w:after="0" w:line="360" w:lineRule="auto"/>
        <w:jc w:val="center"/>
        <w:rPr>
          <w:lang w:val="ru-RU"/>
        </w:rPr>
      </w:pPr>
      <w:r w:rsidRPr="00C125BF">
        <w:rPr>
          <w:b/>
          <w:lang w:val="ru-RU"/>
        </w:rPr>
        <w:t>5 ИНСТРУМЕНТЫ АВТОМАТИЗИРОВАННОГО ТЕСТИРОВАНИЯ</w:t>
      </w:r>
    </w:p>
    <w:p w14:paraId="542812EA" w14:textId="77777777" w:rsidR="006F7C66" w:rsidRPr="00C125BF" w:rsidRDefault="00000000">
      <w:pPr>
        <w:pStyle w:val="BodyTextGOST"/>
        <w:ind w:firstLine="709"/>
        <w:rPr>
          <w:lang w:val="ru-RU"/>
        </w:rPr>
      </w:pPr>
      <w:r w:rsidRPr="00C125BF">
        <w:rPr>
          <w:lang w:val="ru-RU"/>
        </w:rPr>
        <w:t xml:space="preserve">Для автоматизированного тестирования используются разные инструменты, зависящие от технологического стека. В </w:t>
      </w:r>
      <w:r>
        <w:t>JavaScript</w:t>
      </w:r>
      <w:r w:rsidRPr="00C125BF">
        <w:rPr>
          <w:lang w:val="ru-RU"/>
        </w:rPr>
        <w:t xml:space="preserve">-проектах одним из распространённых решений является </w:t>
      </w:r>
      <w:r>
        <w:t>Jest</w:t>
      </w:r>
      <w:r w:rsidRPr="00C125BF">
        <w:rPr>
          <w:lang w:val="ru-RU"/>
        </w:rPr>
        <w:t xml:space="preserve">. В официальной документации </w:t>
      </w:r>
      <w:r>
        <w:t>Jest</w:t>
      </w:r>
      <w:r w:rsidRPr="00C125BF">
        <w:rPr>
          <w:lang w:val="ru-RU"/>
        </w:rPr>
        <w:t xml:space="preserve"> описывается как фреймворк для тестирования </w:t>
      </w:r>
      <w:r>
        <w:t>JavaScript</w:t>
      </w:r>
      <w:r w:rsidRPr="00C125BF">
        <w:rPr>
          <w:lang w:val="ru-RU"/>
        </w:rPr>
        <w:t xml:space="preserve"> с акцентом на простоту. Он поддерживает проекты на </w:t>
      </w:r>
      <w:r>
        <w:t>Babel</w:t>
      </w:r>
      <w:r w:rsidRPr="00C125BF">
        <w:rPr>
          <w:lang w:val="ru-RU"/>
        </w:rPr>
        <w:t xml:space="preserve">, </w:t>
      </w:r>
      <w:r>
        <w:t>TypeScript</w:t>
      </w:r>
      <w:r w:rsidRPr="00C125BF">
        <w:rPr>
          <w:lang w:val="ru-RU"/>
        </w:rPr>
        <w:t xml:space="preserve">, </w:t>
      </w:r>
      <w:r>
        <w:t>Node</w:t>
      </w:r>
      <w:r w:rsidRPr="00C125BF">
        <w:rPr>
          <w:lang w:val="ru-RU"/>
        </w:rPr>
        <w:t>.</w:t>
      </w:r>
      <w:r>
        <w:t>js</w:t>
      </w:r>
      <w:r w:rsidRPr="00C125BF">
        <w:rPr>
          <w:lang w:val="ru-RU"/>
        </w:rPr>
        <w:t xml:space="preserve">, </w:t>
      </w:r>
      <w:r>
        <w:t>React</w:t>
      </w:r>
      <w:r w:rsidRPr="00C125BF">
        <w:rPr>
          <w:lang w:val="ru-RU"/>
        </w:rPr>
        <w:t xml:space="preserve">, </w:t>
      </w:r>
      <w:r>
        <w:t>Angular</w:t>
      </w:r>
      <w:r w:rsidRPr="00C125BF">
        <w:rPr>
          <w:lang w:val="ru-RU"/>
        </w:rPr>
        <w:t xml:space="preserve">, </w:t>
      </w:r>
      <w:r>
        <w:t>Vue</w:t>
      </w:r>
      <w:r w:rsidRPr="00C125BF">
        <w:rPr>
          <w:lang w:val="ru-RU"/>
        </w:rPr>
        <w:t xml:space="preserve"> и других технологиях [6].</w:t>
      </w:r>
    </w:p>
    <w:p w14:paraId="206A6D35" w14:textId="77777777" w:rsidR="006F7C66" w:rsidRPr="00C125BF" w:rsidRDefault="00000000">
      <w:pPr>
        <w:pStyle w:val="BodyTextGOST"/>
        <w:ind w:firstLine="709"/>
        <w:rPr>
          <w:lang w:val="ru-RU"/>
        </w:rPr>
      </w:pPr>
      <w:r>
        <w:t>Jest</w:t>
      </w:r>
      <w:r w:rsidRPr="00C125BF">
        <w:rPr>
          <w:lang w:val="ru-RU"/>
        </w:rPr>
        <w:t xml:space="preserve"> хорошо подходит для </w:t>
      </w:r>
      <w:r>
        <w:t>unit</w:t>
      </w:r>
      <w:r w:rsidRPr="00C125BF">
        <w:rPr>
          <w:lang w:val="ru-RU"/>
        </w:rPr>
        <w:t xml:space="preserve">-тестирования фронтенд- и </w:t>
      </w:r>
      <w:r>
        <w:t>Node</w:t>
      </w:r>
      <w:r w:rsidRPr="00C125BF">
        <w:rPr>
          <w:lang w:val="ru-RU"/>
        </w:rPr>
        <w:t>.</w:t>
      </w:r>
      <w:r>
        <w:t>js</w:t>
      </w:r>
      <w:r w:rsidRPr="00C125BF">
        <w:rPr>
          <w:lang w:val="ru-RU"/>
        </w:rPr>
        <w:t xml:space="preserve">-кода. Он предоставляет удобные функции для описания тестов, проверок ожиданий, работы со снимками и параллельного запуска. Для </w:t>
      </w:r>
      <w:r>
        <w:t>frontend</w:t>
      </w:r>
      <w:r w:rsidRPr="00C125BF">
        <w:rPr>
          <w:lang w:val="ru-RU"/>
        </w:rPr>
        <w:t>-разработчика это один из базовых инструментов, который позволяет проверять бизнес-логику, компоненты и вспомогательные функции.</w:t>
      </w:r>
    </w:p>
    <w:p w14:paraId="2DEC47B2" w14:textId="77777777" w:rsidR="006F7C66" w:rsidRPr="00C125BF" w:rsidRDefault="00000000">
      <w:pPr>
        <w:pStyle w:val="BodyTextGOST"/>
        <w:ind w:firstLine="709"/>
        <w:rPr>
          <w:lang w:val="ru-RU"/>
        </w:rPr>
      </w:pPr>
      <w:r w:rsidRPr="00C125BF">
        <w:rPr>
          <w:lang w:val="ru-RU"/>
        </w:rPr>
        <w:t xml:space="preserve">Для проверки пользовательских сценариев веб-приложений может применяться </w:t>
      </w:r>
      <w:r>
        <w:t>Playwright</w:t>
      </w:r>
      <w:r w:rsidRPr="00C125BF">
        <w:rPr>
          <w:lang w:val="ru-RU"/>
        </w:rPr>
        <w:t xml:space="preserve">. В рекомендованной статье он описывается как инструмент для комплексного тестирования современных веб-приложений. </w:t>
      </w:r>
      <w:r>
        <w:t>Playwright</w:t>
      </w:r>
      <w:r w:rsidRPr="00C125BF">
        <w:rPr>
          <w:lang w:val="ru-RU"/>
        </w:rPr>
        <w:t xml:space="preserve"> поддерживает </w:t>
      </w:r>
      <w:r>
        <w:t>Chromium</w:t>
      </w:r>
      <w:r w:rsidRPr="00C125BF">
        <w:rPr>
          <w:lang w:val="ru-RU"/>
        </w:rPr>
        <w:t xml:space="preserve">, </w:t>
      </w:r>
      <w:r>
        <w:t>Firefox</w:t>
      </w:r>
      <w:r w:rsidRPr="00C125BF">
        <w:rPr>
          <w:lang w:val="ru-RU"/>
        </w:rPr>
        <w:t xml:space="preserve"> и </w:t>
      </w:r>
      <w:r>
        <w:t>WebKit</w:t>
      </w:r>
      <w:r w:rsidRPr="00C125BF">
        <w:rPr>
          <w:lang w:val="ru-RU"/>
        </w:rPr>
        <w:t>, что позволяет проверять приложение в разных браузерных движках [7].</w:t>
      </w:r>
    </w:p>
    <w:p w14:paraId="5C874F67" w14:textId="77777777" w:rsidR="006F7C66" w:rsidRPr="00C125BF" w:rsidRDefault="00000000">
      <w:pPr>
        <w:pStyle w:val="BodyTextGOST"/>
        <w:ind w:firstLine="709"/>
        <w:rPr>
          <w:lang w:val="ru-RU"/>
        </w:rPr>
      </w:pPr>
      <w:r w:rsidRPr="00C125BF">
        <w:rPr>
          <w:lang w:val="ru-RU"/>
        </w:rPr>
        <w:t xml:space="preserve">В </w:t>
      </w:r>
      <w:r>
        <w:t>Java</w:t>
      </w:r>
      <w:r w:rsidRPr="00C125BF">
        <w:rPr>
          <w:lang w:val="ru-RU"/>
        </w:rPr>
        <w:t xml:space="preserve">-проектах широко применяется </w:t>
      </w:r>
      <w:r>
        <w:t>JUnit</w:t>
      </w:r>
      <w:r w:rsidRPr="00C125BF">
        <w:rPr>
          <w:lang w:val="ru-RU"/>
        </w:rPr>
        <w:t xml:space="preserve">. В материале по </w:t>
      </w:r>
      <w:r>
        <w:t>JUnit</w:t>
      </w:r>
      <w:r w:rsidRPr="00C125BF">
        <w:rPr>
          <w:lang w:val="ru-RU"/>
        </w:rPr>
        <w:t xml:space="preserve"> 5 отмечается, что </w:t>
      </w:r>
      <w:r>
        <w:t>JUnit</w:t>
      </w:r>
      <w:r w:rsidRPr="00C125BF">
        <w:rPr>
          <w:lang w:val="ru-RU"/>
        </w:rPr>
        <w:t xml:space="preserve"> 5 состоит из платформы </w:t>
      </w:r>
      <w:r>
        <w:t>JUnit</w:t>
      </w:r>
      <w:r w:rsidRPr="00C125BF">
        <w:rPr>
          <w:lang w:val="ru-RU"/>
        </w:rPr>
        <w:t xml:space="preserve">, </w:t>
      </w:r>
      <w:r>
        <w:t>JUnit</w:t>
      </w:r>
      <w:r w:rsidRPr="00C125BF">
        <w:rPr>
          <w:lang w:val="ru-RU"/>
        </w:rPr>
        <w:t xml:space="preserve"> </w:t>
      </w:r>
      <w:r>
        <w:t>Jupiter</w:t>
      </w:r>
      <w:r w:rsidRPr="00C125BF">
        <w:rPr>
          <w:lang w:val="ru-RU"/>
        </w:rPr>
        <w:t xml:space="preserve"> и </w:t>
      </w:r>
      <w:r>
        <w:t>JUnit</w:t>
      </w:r>
      <w:r w:rsidRPr="00C125BF">
        <w:rPr>
          <w:lang w:val="ru-RU"/>
        </w:rPr>
        <w:t xml:space="preserve"> </w:t>
      </w:r>
      <w:r>
        <w:lastRenderedPageBreak/>
        <w:t>Vintage</w:t>
      </w:r>
      <w:r w:rsidRPr="00C125BF">
        <w:rPr>
          <w:lang w:val="ru-RU"/>
        </w:rPr>
        <w:t>. Такая архитектура позволяет писать новые тесты и при этом поддерживать совместимость с более ранними версиями тестов [8].</w:t>
      </w:r>
    </w:p>
    <w:p w14:paraId="4DFE1728" w14:textId="77777777" w:rsidR="006F7C66" w:rsidRPr="00C125BF" w:rsidRDefault="00000000">
      <w:pPr>
        <w:pStyle w:val="BodyTextGOST"/>
        <w:ind w:firstLine="709"/>
        <w:rPr>
          <w:lang w:val="ru-RU"/>
        </w:rPr>
      </w:pPr>
      <w:r w:rsidRPr="00C125BF">
        <w:rPr>
          <w:lang w:val="ru-RU"/>
        </w:rPr>
        <w:t xml:space="preserve">Выбор инструмента тестирования должен соответствовать цели проверки. </w:t>
      </w:r>
      <w:r>
        <w:t>Jest</w:t>
      </w:r>
      <w:r w:rsidRPr="00C125BF">
        <w:rPr>
          <w:lang w:val="ru-RU"/>
        </w:rPr>
        <w:t xml:space="preserve"> удобен для быстрых модульных тестов в </w:t>
      </w:r>
      <w:r>
        <w:t>JavaScript</w:t>
      </w:r>
      <w:r w:rsidRPr="00C125BF">
        <w:rPr>
          <w:lang w:val="ru-RU"/>
        </w:rPr>
        <w:t xml:space="preserve">-экосистеме, </w:t>
      </w:r>
      <w:r>
        <w:t>Playwright</w:t>
      </w:r>
      <w:r w:rsidRPr="00C125BF">
        <w:rPr>
          <w:lang w:val="ru-RU"/>
        </w:rPr>
        <w:t xml:space="preserve"> — для </w:t>
      </w:r>
      <w:r>
        <w:t>end</w:t>
      </w:r>
      <w:r w:rsidRPr="00C125BF">
        <w:rPr>
          <w:lang w:val="ru-RU"/>
        </w:rPr>
        <w:t>-</w:t>
      </w:r>
      <w:r>
        <w:t>to</w:t>
      </w:r>
      <w:r w:rsidRPr="00C125BF">
        <w:rPr>
          <w:lang w:val="ru-RU"/>
        </w:rPr>
        <w:t>-</w:t>
      </w:r>
      <w:r>
        <w:t>end</w:t>
      </w:r>
      <w:r w:rsidRPr="00C125BF">
        <w:rPr>
          <w:lang w:val="ru-RU"/>
        </w:rPr>
        <w:t xml:space="preserve"> сценариев в браузере, </w:t>
      </w:r>
      <w:r>
        <w:t>JUnit</w:t>
      </w:r>
      <w:r w:rsidRPr="00C125BF">
        <w:rPr>
          <w:lang w:val="ru-RU"/>
        </w:rPr>
        <w:t xml:space="preserve"> — для </w:t>
      </w:r>
      <w:r>
        <w:t>Java</w:t>
      </w:r>
      <w:r w:rsidRPr="00C125BF">
        <w:rPr>
          <w:lang w:val="ru-RU"/>
        </w:rPr>
        <w:t>-приложений. В осознанной интеграции важен не сам факт наличия конкретного инструмента, а то, что тесты встроены в регулярный процесс сборки и запускаются автоматически.</w:t>
      </w:r>
    </w:p>
    <w:p w14:paraId="27CB3339" w14:textId="77777777" w:rsidR="006F7C66" w:rsidRPr="00C125BF" w:rsidRDefault="00000000">
      <w:pPr>
        <w:spacing w:after="0" w:line="360" w:lineRule="auto"/>
        <w:jc w:val="center"/>
        <w:rPr>
          <w:lang w:val="ru-RU"/>
        </w:rPr>
      </w:pPr>
      <w:r w:rsidRPr="00C125BF">
        <w:rPr>
          <w:b/>
          <w:lang w:val="ru-RU"/>
        </w:rPr>
        <w:t xml:space="preserve">6 </w:t>
      </w:r>
      <w:r>
        <w:rPr>
          <w:b/>
        </w:rPr>
        <w:t>CI</w:t>
      </w:r>
      <w:r w:rsidRPr="00C125BF">
        <w:rPr>
          <w:b/>
          <w:lang w:val="ru-RU"/>
        </w:rPr>
        <w:t>-СЕРВЕР И ОБРАТНАЯ СВЯЗЬ В ИНТЕГРАЦИОННОМ ПРОЦЕССЕ</w:t>
      </w:r>
    </w:p>
    <w:p w14:paraId="3978D571" w14:textId="77777777" w:rsidR="006F7C66" w:rsidRPr="00C125BF" w:rsidRDefault="00000000">
      <w:pPr>
        <w:pStyle w:val="BodyTextGOST"/>
        <w:ind w:firstLine="709"/>
        <w:rPr>
          <w:lang w:val="ru-RU"/>
        </w:rPr>
      </w:pPr>
      <w:r w:rsidRPr="00C125BF">
        <w:rPr>
          <w:lang w:val="ru-RU"/>
        </w:rPr>
        <w:t xml:space="preserve">Чтобы сборка и тестирование выполнялись регулярно, команде нужен механизм автоматического запуска. Эту роль выполняют </w:t>
      </w:r>
      <w:r>
        <w:t>CI</w:t>
      </w:r>
      <w:r w:rsidRPr="00C125BF">
        <w:rPr>
          <w:lang w:val="ru-RU"/>
        </w:rPr>
        <w:t xml:space="preserve">-серверы и </w:t>
      </w:r>
      <w:r>
        <w:t>CI</w:t>
      </w:r>
      <w:r w:rsidRPr="00C125BF">
        <w:rPr>
          <w:lang w:val="ru-RU"/>
        </w:rPr>
        <w:t>/</w:t>
      </w:r>
      <w:r>
        <w:t>CD</w:t>
      </w:r>
      <w:r w:rsidRPr="00C125BF">
        <w:rPr>
          <w:lang w:val="ru-RU"/>
        </w:rPr>
        <w:t>-платформы. Они отслеживают изменения в репозитории, запускают сценарии сборки, выполняют тесты, сохраняют логи и сообщают команде о результате.</w:t>
      </w:r>
    </w:p>
    <w:p w14:paraId="6BA131AE" w14:textId="77777777" w:rsidR="006F7C66" w:rsidRPr="00C125BF" w:rsidRDefault="00000000">
      <w:pPr>
        <w:pStyle w:val="BodyTextGOST"/>
        <w:ind w:firstLine="709"/>
        <w:rPr>
          <w:lang w:val="ru-RU"/>
        </w:rPr>
      </w:pPr>
      <w:r w:rsidRPr="00C125BF">
        <w:rPr>
          <w:lang w:val="ru-RU"/>
        </w:rPr>
        <w:t xml:space="preserve">Одним из известных инструментов такого типа является </w:t>
      </w:r>
      <w:r>
        <w:t>Jenkins</w:t>
      </w:r>
      <w:r w:rsidRPr="00C125BF">
        <w:rPr>
          <w:lang w:val="ru-RU"/>
        </w:rPr>
        <w:t xml:space="preserve">. В статье из рекомендованной подборки </w:t>
      </w:r>
      <w:r>
        <w:t>Jenkins</w:t>
      </w:r>
      <w:r w:rsidRPr="00C125BF">
        <w:rPr>
          <w:lang w:val="ru-RU"/>
        </w:rPr>
        <w:t xml:space="preserve"> рассматривается как гибкий и расширяемый инструмент автоматизации </w:t>
      </w:r>
      <w:r>
        <w:t>CI</w:t>
      </w:r>
      <w:r w:rsidRPr="00C125BF">
        <w:rPr>
          <w:lang w:val="ru-RU"/>
        </w:rPr>
        <w:t>/</w:t>
      </w:r>
      <w:r>
        <w:t>CD</w:t>
      </w:r>
      <w:r w:rsidRPr="00C125BF">
        <w:rPr>
          <w:lang w:val="ru-RU"/>
        </w:rPr>
        <w:t>. Он состоит из управляющего контроллера и агентов, которые непосредственно выполняют задания. Такой подход позволяет распределять сборки и тесты между несколькими машинами [9].</w:t>
      </w:r>
    </w:p>
    <w:p w14:paraId="21FBD40D" w14:textId="77777777" w:rsidR="006F7C66" w:rsidRPr="00C125BF" w:rsidRDefault="00000000">
      <w:pPr>
        <w:pStyle w:val="BodyTextGOST"/>
        <w:ind w:firstLine="709"/>
        <w:rPr>
          <w:lang w:val="ru-RU"/>
        </w:rPr>
      </w:pPr>
      <w:r w:rsidRPr="00C125BF">
        <w:rPr>
          <w:lang w:val="ru-RU"/>
        </w:rPr>
        <w:t xml:space="preserve">Официальный сайт </w:t>
      </w:r>
      <w:r>
        <w:t>Jenkins</w:t>
      </w:r>
      <w:r w:rsidRPr="00C125BF">
        <w:rPr>
          <w:lang w:val="ru-RU"/>
        </w:rPr>
        <w:t xml:space="preserve"> подчёркивает, что этот инструмент может использоваться как простой </w:t>
      </w:r>
      <w:r>
        <w:t>CI</w:t>
      </w:r>
      <w:r w:rsidRPr="00C125BF">
        <w:rPr>
          <w:lang w:val="ru-RU"/>
        </w:rPr>
        <w:t xml:space="preserve">-сервер или как центр </w:t>
      </w:r>
      <w:r>
        <w:t>continuous</w:t>
      </w:r>
      <w:r w:rsidRPr="00C125BF">
        <w:rPr>
          <w:lang w:val="ru-RU"/>
        </w:rPr>
        <w:t xml:space="preserve"> </w:t>
      </w:r>
      <w:r>
        <w:t>delivery</w:t>
      </w:r>
      <w:r w:rsidRPr="00C125BF">
        <w:rPr>
          <w:lang w:val="ru-RU"/>
        </w:rPr>
        <w:t xml:space="preserve"> для проекта. Благодаря системе плагинов </w:t>
      </w:r>
      <w:r>
        <w:t>Jenkins</w:t>
      </w:r>
      <w:r w:rsidRPr="00C125BF">
        <w:rPr>
          <w:lang w:val="ru-RU"/>
        </w:rPr>
        <w:t xml:space="preserve"> интегрируется с различными инструментами цепочки </w:t>
      </w:r>
      <w:r>
        <w:t>CI</w:t>
      </w:r>
      <w:r w:rsidRPr="00C125BF">
        <w:rPr>
          <w:lang w:val="ru-RU"/>
        </w:rPr>
        <w:t>/</w:t>
      </w:r>
      <w:r>
        <w:t>CD</w:t>
      </w:r>
      <w:r w:rsidRPr="00C125BF">
        <w:rPr>
          <w:lang w:val="ru-RU"/>
        </w:rPr>
        <w:t>, включая системы контроля версий, сборщики, тестовые фреймворки и средства публикации артефактов [11].</w:t>
      </w:r>
    </w:p>
    <w:p w14:paraId="5502C984" w14:textId="77777777" w:rsidR="006F7C66" w:rsidRPr="00C125BF" w:rsidRDefault="00000000">
      <w:pPr>
        <w:pStyle w:val="BodyTextGOST"/>
        <w:ind w:firstLine="709"/>
        <w:rPr>
          <w:lang w:val="ru-RU"/>
        </w:rPr>
      </w:pPr>
      <w:r w:rsidRPr="00C125BF">
        <w:rPr>
          <w:lang w:val="ru-RU"/>
        </w:rPr>
        <w:t xml:space="preserve">В осознанной интеграции </w:t>
      </w:r>
      <w:r>
        <w:t>CI</w:t>
      </w:r>
      <w:r w:rsidRPr="00C125BF">
        <w:rPr>
          <w:lang w:val="ru-RU"/>
        </w:rPr>
        <w:t xml:space="preserve">-сервер выполняет не только техническую функцию запуска команд. Он создаёт общую точку правды для всей команды. Если пайплайн зелёный, значит, последняя версия проекта успешно прошла установленные проверки. Если пайплайн красный, команда видит проблему и </w:t>
      </w:r>
      <w:r w:rsidRPr="00C125BF">
        <w:rPr>
          <w:lang w:val="ru-RU"/>
        </w:rPr>
        <w:lastRenderedPageBreak/>
        <w:t>может быстро определить, на каком этапе она возникла: при сборке, тестировании, установке зависимостей или подготовке артефакта.</w:t>
      </w:r>
    </w:p>
    <w:p w14:paraId="66F9C224" w14:textId="77777777" w:rsidR="006F7C66" w:rsidRPr="00C125BF" w:rsidRDefault="00000000">
      <w:pPr>
        <w:pStyle w:val="BodyTextGOST"/>
        <w:ind w:firstLine="709"/>
        <w:rPr>
          <w:lang w:val="ru-RU"/>
        </w:rPr>
      </w:pPr>
      <w:r w:rsidRPr="00C125BF">
        <w:rPr>
          <w:lang w:val="ru-RU"/>
        </w:rPr>
        <w:t xml:space="preserve">Обратная связь является обязательной частью интеграции. Сообщения о результате сборки, отчёты тестов, логи и уведомления помогают разработчикам не пропустить проблему. Чем быстрее команда получает информацию о сбое, тем дешевле и проще исправить ошибку. Поэтому </w:t>
      </w:r>
      <w:r>
        <w:t>building</w:t>
      </w:r>
      <w:r w:rsidRPr="00C125BF">
        <w:rPr>
          <w:lang w:val="ru-RU"/>
        </w:rPr>
        <w:t xml:space="preserve"> и </w:t>
      </w:r>
      <w:r>
        <w:t>testing</w:t>
      </w:r>
      <w:r w:rsidRPr="00C125BF">
        <w:rPr>
          <w:lang w:val="ru-RU"/>
        </w:rPr>
        <w:t xml:space="preserve"> должны сопровождаться понятной системой отчётности.</w:t>
      </w:r>
    </w:p>
    <w:p w14:paraId="1699BC38" w14:textId="77777777" w:rsidR="006F7C66" w:rsidRPr="00C125BF" w:rsidRDefault="00000000">
      <w:pPr>
        <w:spacing w:after="0" w:line="360" w:lineRule="auto"/>
        <w:jc w:val="center"/>
        <w:rPr>
          <w:lang w:val="ru-RU"/>
        </w:rPr>
      </w:pPr>
      <w:r w:rsidRPr="00C125BF">
        <w:rPr>
          <w:b/>
          <w:lang w:val="ru-RU"/>
        </w:rPr>
        <w:t>7 ПРЕИМУЩЕСТВА И ОГРАНИЧЕНИЯ ОСОЗНАННОЙ ИНТЕГРАЦИИ</w:t>
      </w:r>
    </w:p>
    <w:p w14:paraId="22D65B5B" w14:textId="77777777" w:rsidR="006F7C66" w:rsidRPr="00C125BF" w:rsidRDefault="00000000">
      <w:pPr>
        <w:pStyle w:val="BodyTextGOST"/>
        <w:ind w:firstLine="709"/>
        <w:rPr>
          <w:lang w:val="ru-RU"/>
        </w:rPr>
      </w:pPr>
      <w:r w:rsidRPr="00C125BF">
        <w:rPr>
          <w:lang w:val="ru-RU"/>
        </w:rPr>
        <w:t>Главное преимущество осознанной интеграции заключается в снижении риска. Команда раньше узнаёт о конфликтах, неработающих зависимостях, ошибках компиляции и регрессиях. Это позволяет исправлять дефекты ближе к моменту их появления, когда причина проблемы ещё понятна разработчику.</w:t>
      </w:r>
    </w:p>
    <w:p w14:paraId="147B6F94" w14:textId="77777777" w:rsidR="006F7C66" w:rsidRPr="00C125BF" w:rsidRDefault="00000000">
      <w:pPr>
        <w:pStyle w:val="BodyTextGOST"/>
        <w:ind w:firstLine="709"/>
        <w:rPr>
          <w:lang w:val="ru-RU"/>
        </w:rPr>
      </w:pPr>
      <w:r w:rsidRPr="00C125BF">
        <w:rPr>
          <w:lang w:val="ru-RU"/>
        </w:rPr>
        <w:t>Второе преимущество связано с повышением качества продукта. Регулярная сборка и тестирование формируют привычку проверять изменения системно. Разработчики начинают писать более аккуратный код, учитывать требования тестируемости и меньше полагаться на ручную проверку.</w:t>
      </w:r>
    </w:p>
    <w:p w14:paraId="5E74391C" w14:textId="77777777" w:rsidR="006F7C66" w:rsidRPr="00C125BF" w:rsidRDefault="00000000">
      <w:pPr>
        <w:pStyle w:val="BodyTextGOST"/>
        <w:ind w:firstLine="709"/>
        <w:rPr>
          <w:lang w:val="ru-RU"/>
        </w:rPr>
      </w:pPr>
      <w:r w:rsidRPr="00C125BF">
        <w:rPr>
          <w:lang w:val="ru-RU"/>
        </w:rPr>
        <w:t xml:space="preserve">Третье преимущество — ускорение разработки. На первый взгляд автоматизация требует времени на настройку, но в долгосрочной перспективе она снижает количество повторяемой ручной работы. Вместо того чтобы вручную собирать проект и запускать набор проверок, разработчик получает результат от </w:t>
      </w:r>
      <w:r>
        <w:t>CI</w:t>
      </w:r>
      <w:r w:rsidRPr="00C125BF">
        <w:rPr>
          <w:lang w:val="ru-RU"/>
        </w:rPr>
        <w:t>-системы.</w:t>
      </w:r>
    </w:p>
    <w:p w14:paraId="2BBFD7CA" w14:textId="77777777" w:rsidR="006F7C66" w:rsidRPr="00C125BF" w:rsidRDefault="00000000">
      <w:pPr>
        <w:pStyle w:val="BodyTextGOST"/>
        <w:ind w:firstLine="709"/>
        <w:rPr>
          <w:lang w:val="ru-RU"/>
        </w:rPr>
      </w:pPr>
      <w:r w:rsidRPr="00C125BF">
        <w:rPr>
          <w:lang w:val="ru-RU"/>
        </w:rPr>
        <w:t>Однако осознанная интеграция имеет и ограничения. Во-первых, её необходимо поддерживать: обновлять зависимости, исправлять нестабильные тесты, следить за скоростью сборки. Во-вторых, плохие тесты могут давать ложное чувство безопасности. Если тесты не покрывают важные сценарии, зелёный пайплайн не гарантирует реального качества продукта.</w:t>
      </w:r>
    </w:p>
    <w:p w14:paraId="79C63A72" w14:textId="77777777" w:rsidR="006F7C66" w:rsidRPr="00C125BF" w:rsidRDefault="00000000">
      <w:pPr>
        <w:pStyle w:val="BodyTextGOST"/>
        <w:ind w:firstLine="709"/>
        <w:rPr>
          <w:lang w:val="ru-RU"/>
        </w:rPr>
      </w:pPr>
      <w:r w:rsidRPr="00C125BF">
        <w:rPr>
          <w:lang w:val="ru-RU"/>
        </w:rPr>
        <w:t xml:space="preserve">Ещё одна проблема — слишком медленные проверки. Если сборка и тесты занимают много времени, команда начинает обходить процесс или </w:t>
      </w:r>
      <w:r w:rsidRPr="00C125BF">
        <w:rPr>
          <w:lang w:val="ru-RU"/>
        </w:rPr>
        <w:lastRenderedPageBreak/>
        <w:t>запускать его реже. Поэтому зрелая интеграция требует не только наличия тестов, но и постоянной работы над их скоростью, стабильностью и полезностью.</w:t>
      </w:r>
    </w:p>
    <w:p w14:paraId="44BD0DFE" w14:textId="77777777" w:rsidR="006F7C66" w:rsidRPr="00C125BF" w:rsidRDefault="00000000">
      <w:pPr>
        <w:pStyle w:val="BodyTextGOST"/>
        <w:ind w:firstLine="709"/>
        <w:rPr>
          <w:lang w:val="ru-RU"/>
        </w:rPr>
      </w:pPr>
      <w:r w:rsidRPr="00C125BF">
        <w:rPr>
          <w:lang w:val="ru-RU"/>
        </w:rPr>
        <w:t>Таким образом, осознанная интеграция — это не разовая настройка инструмента, а постоянная инженерная практика. Её эффективность зависит от дисциплины команды, качества тестов, скорости сборки и готовности быстро реагировать на обратную связь.</w:t>
      </w:r>
    </w:p>
    <w:p w14:paraId="23CE9660" w14:textId="77777777" w:rsidR="006F7C66" w:rsidRPr="00C125BF" w:rsidRDefault="00000000">
      <w:pPr>
        <w:spacing w:after="0" w:line="360" w:lineRule="auto"/>
        <w:jc w:val="center"/>
        <w:rPr>
          <w:lang w:val="ru-RU"/>
        </w:rPr>
      </w:pPr>
      <w:r w:rsidRPr="00C125BF">
        <w:rPr>
          <w:b/>
          <w:lang w:val="ru-RU"/>
        </w:rPr>
        <w:t>ЗАКЛЮЧЕНИЕ</w:t>
      </w:r>
    </w:p>
    <w:p w14:paraId="476BB731" w14:textId="77777777" w:rsidR="006F7C66" w:rsidRPr="00C125BF" w:rsidRDefault="00000000">
      <w:pPr>
        <w:pStyle w:val="BodyTextGOST"/>
        <w:ind w:firstLine="709"/>
        <w:rPr>
          <w:lang w:val="ru-RU"/>
        </w:rPr>
      </w:pPr>
      <w:r w:rsidRPr="00C125BF">
        <w:rPr>
          <w:lang w:val="ru-RU"/>
        </w:rPr>
        <w:t>Осознанная интеграция представляет собой управляемый подход к объединению изменений в программном проекте. Её смысл заключается в том, чтобы сделать процесс интеграции регулярным, прозрачным и проверяемым. В рамках данной темы ключевое значение имеют две практики: сборка (</w:t>
      </w:r>
      <w:r>
        <w:t>building</w:t>
      </w:r>
      <w:r w:rsidRPr="00C125BF">
        <w:rPr>
          <w:lang w:val="ru-RU"/>
        </w:rPr>
        <w:t>) и тестирование (</w:t>
      </w:r>
      <w:r>
        <w:t>testing</w:t>
      </w:r>
      <w:r w:rsidRPr="00C125BF">
        <w:rPr>
          <w:lang w:val="ru-RU"/>
        </w:rPr>
        <w:t>).</w:t>
      </w:r>
    </w:p>
    <w:p w14:paraId="0A5FB63C" w14:textId="77777777" w:rsidR="006F7C66" w:rsidRPr="00C125BF" w:rsidRDefault="00000000">
      <w:pPr>
        <w:pStyle w:val="BodyTextGOST"/>
        <w:ind w:firstLine="709"/>
        <w:rPr>
          <w:lang w:val="ru-RU"/>
        </w:rPr>
      </w:pPr>
      <w:r w:rsidRPr="00C125BF">
        <w:rPr>
          <w:lang w:val="ru-RU"/>
        </w:rPr>
        <w:t>Сборка позволяет убедиться, что проект может быть воспроизведён из исходного кода и превращён в готовый артефакт. Тестирование позволяет проверить, что внесённые изменения не нарушили ожидаемое поведение системы. Вместе эти процессы создают основу для доверия к текущему состоянию продукта.</w:t>
      </w:r>
    </w:p>
    <w:p w14:paraId="14DED0B3" w14:textId="77777777" w:rsidR="006F7C66" w:rsidRPr="00C125BF" w:rsidRDefault="00000000">
      <w:pPr>
        <w:pStyle w:val="BodyTextGOST"/>
        <w:ind w:firstLine="709"/>
        <w:rPr>
          <w:lang w:val="ru-RU"/>
        </w:rPr>
      </w:pPr>
      <w:r w:rsidRPr="00C125BF">
        <w:rPr>
          <w:lang w:val="ru-RU"/>
        </w:rPr>
        <w:t xml:space="preserve">Инструменты вроде </w:t>
      </w:r>
      <w:r>
        <w:t>Gradle</w:t>
      </w:r>
      <w:r w:rsidRPr="00C125BF">
        <w:rPr>
          <w:lang w:val="ru-RU"/>
        </w:rPr>
        <w:t xml:space="preserve">, </w:t>
      </w:r>
      <w:r>
        <w:t>Bazel</w:t>
      </w:r>
      <w:r w:rsidRPr="00C125BF">
        <w:rPr>
          <w:lang w:val="ru-RU"/>
        </w:rPr>
        <w:t xml:space="preserve">, </w:t>
      </w:r>
      <w:r>
        <w:t>Webpack</w:t>
      </w:r>
      <w:r w:rsidRPr="00C125BF">
        <w:rPr>
          <w:lang w:val="ru-RU"/>
        </w:rPr>
        <w:t xml:space="preserve"> и </w:t>
      </w:r>
      <w:r>
        <w:t>BuildKit</w:t>
      </w:r>
      <w:r w:rsidRPr="00C125BF">
        <w:rPr>
          <w:lang w:val="ru-RU"/>
        </w:rPr>
        <w:t xml:space="preserve"> помогают автоматизировать </w:t>
      </w:r>
      <w:r>
        <w:t>building</w:t>
      </w:r>
      <w:r w:rsidRPr="00C125BF">
        <w:rPr>
          <w:lang w:val="ru-RU"/>
        </w:rPr>
        <w:t xml:space="preserve">, а </w:t>
      </w:r>
      <w:r>
        <w:t>Jest</w:t>
      </w:r>
      <w:r w:rsidRPr="00C125BF">
        <w:rPr>
          <w:lang w:val="ru-RU"/>
        </w:rPr>
        <w:t xml:space="preserve">, </w:t>
      </w:r>
      <w:r>
        <w:t>Playwright</w:t>
      </w:r>
      <w:r w:rsidRPr="00C125BF">
        <w:rPr>
          <w:lang w:val="ru-RU"/>
        </w:rPr>
        <w:t xml:space="preserve"> и </w:t>
      </w:r>
      <w:r>
        <w:t>JUnit</w:t>
      </w:r>
      <w:r w:rsidRPr="00C125BF">
        <w:rPr>
          <w:lang w:val="ru-RU"/>
        </w:rPr>
        <w:t xml:space="preserve"> применяются для разных уровней </w:t>
      </w:r>
      <w:r>
        <w:t>testing</w:t>
      </w:r>
      <w:r w:rsidRPr="00C125BF">
        <w:rPr>
          <w:lang w:val="ru-RU"/>
        </w:rPr>
        <w:t xml:space="preserve">. </w:t>
      </w:r>
      <w:r>
        <w:t>CI</w:t>
      </w:r>
      <w:r w:rsidRPr="00C125BF">
        <w:rPr>
          <w:lang w:val="ru-RU"/>
        </w:rPr>
        <w:t xml:space="preserve">-серверы, такие как </w:t>
      </w:r>
      <w:r>
        <w:t>Jenkins</w:t>
      </w:r>
      <w:r w:rsidRPr="00C125BF">
        <w:rPr>
          <w:lang w:val="ru-RU"/>
        </w:rPr>
        <w:t>, связывают эти действия в единый конвейер и обеспечивают команде быструю обратную связь.</w:t>
      </w:r>
    </w:p>
    <w:p w14:paraId="42F91FA5" w14:textId="77777777" w:rsidR="006F7C66" w:rsidRPr="00C125BF" w:rsidRDefault="00000000">
      <w:pPr>
        <w:pStyle w:val="BodyTextGOST"/>
        <w:ind w:firstLine="709"/>
        <w:rPr>
          <w:lang w:val="ru-RU"/>
        </w:rPr>
      </w:pPr>
      <w:r w:rsidRPr="00C125BF">
        <w:rPr>
          <w:lang w:val="ru-RU"/>
        </w:rPr>
        <w:t>Следовательно, осознанная интеграция является важной частью современной инженерной культуры. Она помогает снижать риски, ускорять разработку, поддерживать качество программного обеспечения и делать работу команды более предсказуемой.</w:t>
      </w:r>
    </w:p>
    <w:p w14:paraId="6A3FD4C1" w14:textId="77777777" w:rsidR="006F7C66" w:rsidRPr="00C125BF" w:rsidRDefault="00000000">
      <w:pPr>
        <w:spacing w:after="0" w:line="360" w:lineRule="auto"/>
        <w:jc w:val="center"/>
        <w:rPr>
          <w:lang w:val="ru-RU"/>
        </w:rPr>
      </w:pPr>
      <w:r w:rsidRPr="00C125BF">
        <w:rPr>
          <w:b/>
          <w:lang w:val="ru-RU"/>
        </w:rPr>
        <w:t>СПИСОК ИСПОЛЬЗОВАННЫХ ИСТОЧНИКОВ</w:t>
      </w:r>
    </w:p>
    <w:p w14:paraId="2DD1EBD2" w14:textId="77777777" w:rsidR="006F7C66" w:rsidRPr="00C125BF" w:rsidRDefault="00000000">
      <w:pPr>
        <w:pStyle w:val="BodyTextGOST"/>
        <w:rPr>
          <w:lang w:val="ru-RU"/>
        </w:rPr>
      </w:pPr>
      <w:r w:rsidRPr="00C125BF">
        <w:rPr>
          <w:lang w:val="ru-RU"/>
        </w:rPr>
        <w:lastRenderedPageBreak/>
        <w:t>1. Дюваль П. М., Матиас С., Гловер Э. Непрерывная интеграция: улучшение качества программного обеспечения и снижение риска. — М.: И.Д. Вильямс, 2008. — 240 с.</w:t>
      </w:r>
    </w:p>
    <w:p w14:paraId="6950ACDB" w14:textId="77777777" w:rsidR="006F7C66" w:rsidRPr="00C125BF" w:rsidRDefault="00000000">
      <w:pPr>
        <w:pStyle w:val="BodyTextGOST"/>
        <w:rPr>
          <w:lang w:val="ru-RU"/>
        </w:rPr>
      </w:pPr>
      <w:r w:rsidRPr="00C125BF">
        <w:rPr>
          <w:lang w:val="ru-RU"/>
        </w:rPr>
        <w:t xml:space="preserve">2. </w:t>
      </w:r>
      <w:r>
        <w:t>Gradle</w:t>
      </w:r>
      <w:r w:rsidRPr="00C125BF">
        <w:rPr>
          <w:lang w:val="ru-RU"/>
        </w:rPr>
        <w:t xml:space="preserve"> — Система автоматизации сборки </w:t>
      </w:r>
      <w:r>
        <w:t>Java</w:t>
      </w:r>
      <w:r w:rsidRPr="00C125BF">
        <w:rPr>
          <w:lang w:val="ru-RU"/>
        </w:rPr>
        <w:t xml:space="preserve">-проектов // Хабр. </w:t>
      </w:r>
      <w:r>
        <w:t>URL</w:t>
      </w:r>
      <w:r w:rsidRPr="00C125BF">
        <w:rPr>
          <w:lang w:val="ru-RU"/>
        </w:rPr>
        <w:t xml:space="preserve">: </w:t>
      </w:r>
      <w:r>
        <w:t>https</w:t>
      </w:r>
      <w:r w:rsidRPr="00C125BF">
        <w:rPr>
          <w:lang w:val="ru-RU"/>
        </w:rPr>
        <w:t>://</w:t>
      </w:r>
      <w:r>
        <w:t>habr</w:t>
      </w:r>
      <w:r w:rsidRPr="00C125BF">
        <w:rPr>
          <w:lang w:val="ru-RU"/>
        </w:rPr>
        <w:t>.</w:t>
      </w:r>
      <w:r>
        <w:t>com</w:t>
      </w:r>
      <w:r w:rsidRPr="00C125BF">
        <w:rPr>
          <w:lang w:val="ru-RU"/>
        </w:rPr>
        <w:t>/</w:t>
      </w:r>
      <w:r>
        <w:t>ru</w:t>
      </w:r>
      <w:r w:rsidRPr="00C125BF">
        <w:rPr>
          <w:lang w:val="ru-RU"/>
        </w:rPr>
        <w:t>/</w:t>
      </w:r>
      <w:r>
        <w:t>hubs</w:t>
      </w:r>
      <w:r w:rsidRPr="00C125BF">
        <w:rPr>
          <w:lang w:val="ru-RU"/>
        </w:rPr>
        <w:t>/</w:t>
      </w:r>
      <w:r>
        <w:t>gradle</w:t>
      </w:r>
      <w:r w:rsidRPr="00C125BF">
        <w:rPr>
          <w:lang w:val="ru-RU"/>
        </w:rPr>
        <w:t>/</w:t>
      </w:r>
      <w:r>
        <w:t>posts</w:t>
      </w:r>
      <w:r w:rsidRPr="00C125BF">
        <w:rPr>
          <w:lang w:val="ru-RU"/>
        </w:rPr>
        <w:t>/ (дата обращения: 24.04.2026).</w:t>
      </w:r>
    </w:p>
    <w:p w14:paraId="57043808" w14:textId="77777777" w:rsidR="006F7C66" w:rsidRPr="00C125BF" w:rsidRDefault="00000000">
      <w:pPr>
        <w:pStyle w:val="BodyTextGOST"/>
        <w:rPr>
          <w:lang w:val="ru-RU"/>
        </w:rPr>
      </w:pPr>
      <w:r w:rsidRPr="00C125BF">
        <w:rPr>
          <w:lang w:val="ru-RU"/>
        </w:rPr>
        <w:t xml:space="preserve">3. Федотов М. 37 000 </w:t>
      </w:r>
      <w:r>
        <w:t>unit</w:t>
      </w:r>
      <w:r w:rsidRPr="00C125BF">
        <w:rPr>
          <w:lang w:val="ru-RU"/>
        </w:rPr>
        <w:t xml:space="preserve">-тестов против </w:t>
      </w:r>
      <w:r>
        <w:t>Gradle</w:t>
      </w:r>
      <w:r w:rsidRPr="00C125BF">
        <w:rPr>
          <w:lang w:val="ru-RU"/>
        </w:rPr>
        <w:t xml:space="preserve">: как мы добились 12-минутного прогона // Хабр. 2026. </w:t>
      </w:r>
      <w:r>
        <w:t>URL</w:t>
      </w:r>
      <w:r w:rsidRPr="00C125BF">
        <w:rPr>
          <w:lang w:val="ru-RU"/>
        </w:rPr>
        <w:t xml:space="preserve">: </w:t>
      </w:r>
      <w:r>
        <w:t>https</w:t>
      </w:r>
      <w:r w:rsidRPr="00C125BF">
        <w:rPr>
          <w:lang w:val="ru-RU"/>
        </w:rPr>
        <w:t>://</w:t>
      </w:r>
      <w:r>
        <w:t>habr</w:t>
      </w:r>
      <w:r w:rsidRPr="00C125BF">
        <w:rPr>
          <w:lang w:val="ru-RU"/>
        </w:rPr>
        <w:t>.</w:t>
      </w:r>
      <w:r>
        <w:t>com</w:t>
      </w:r>
      <w:r w:rsidRPr="00C125BF">
        <w:rPr>
          <w:lang w:val="ru-RU"/>
        </w:rPr>
        <w:t>/</w:t>
      </w:r>
      <w:r>
        <w:t>ru</w:t>
      </w:r>
      <w:r w:rsidRPr="00C125BF">
        <w:rPr>
          <w:lang w:val="ru-RU"/>
        </w:rPr>
        <w:t>/</w:t>
      </w:r>
      <w:r>
        <w:t>companies</w:t>
      </w:r>
      <w:r w:rsidRPr="00C125BF">
        <w:rPr>
          <w:lang w:val="ru-RU"/>
        </w:rPr>
        <w:t>/</w:t>
      </w:r>
      <w:r>
        <w:t>alfa</w:t>
      </w:r>
      <w:r w:rsidRPr="00C125BF">
        <w:rPr>
          <w:lang w:val="ru-RU"/>
        </w:rPr>
        <w:t>/</w:t>
      </w:r>
      <w:r>
        <w:t>articles</w:t>
      </w:r>
      <w:r w:rsidRPr="00C125BF">
        <w:rPr>
          <w:lang w:val="ru-RU"/>
        </w:rPr>
        <w:t>/993352/ (дата обращения: 24.04.2026).</w:t>
      </w:r>
    </w:p>
    <w:p w14:paraId="57E66904" w14:textId="77777777" w:rsidR="006F7C66" w:rsidRPr="00C125BF" w:rsidRDefault="00000000">
      <w:pPr>
        <w:pStyle w:val="BodyTextGOST"/>
        <w:rPr>
          <w:lang w:val="ru-RU"/>
        </w:rPr>
      </w:pPr>
      <w:r w:rsidRPr="00C125BF">
        <w:rPr>
          <w:lang w:val="ru-RU"/>
        </w:rPr>
        <w:t xml:space="preserve">4. </w:t>
      </w:r>
      <w:r>
        <w:t>cdump</w:t>
      </w:r>
      <w:r w:rsidRPr="00C125BF">
        <w:rPr>
          <w:lang w:val="ru-RU"/>
        </w:rPr>
        <w:t xml:space="preserve">. Сборка с </w:t>
      </w:r>
      <w:r>
        <w:t>Bazel</w:t>
      </w:r>
      <w:r w:rsidRPr="00C125BF">
        <w:rPr>
          <w:lang w:val="ru-RU"/>
        </w:rPr>
        <w:t xml:space="preserve"> в реальном проекте // Хабр. 2021. </w:t>
      </w:r>
      <w:r>
        <w:t>URL</w:t>
      </w:r>
      <w:r w:rsidRPr="00C125BF">
        <w:rPr>
          <w:lang w:val="ru-RU"/>
        </w:rPr>
        <w:t xml:space="preserve">: </w:t>
      </w:r>
      <w:r>
        <w:t>https</w:t>
      </w:r>
      <w:r w:rsidRPr="00C125BF">
        <w:rPr>
          <w:lang w:val="ru-RU"/>
        </w:rPr>
        <w:t>://</w:t>
      </w:r>
      <w:r>
        <w:t>habr</w:t>
      </w:r>
      <w:r w:rsidRPr="00C125BF">
        <w:rPr>
          <w:lang w:val="ru-RU"/>
        </w:rPr>
        <w:t>.</w:t>
      </w:r>
      <w:r>
        <w:t>com</w:t>
      </w:r>
      <w:r w:rsidRPr="00C125BF">
        <w:rPr>
          <w:lang w:val="ru-RU"/>
        </w:rPr>
        <w:t>/</w:t>
      </w:r>
      <w:r>
        <w:t>ru</w:t>
      </w:r>
      <w:r w:rsidRPr="00C125BF">
        <w:rPr>
          <w:lang w:val="ru-RU"/>
        </w:rPr>
        <w:t>/</w:t>
      </w:r>
      <w:r>
        <w:t>companies</w:t>
      </w:r>
      <w:r w:rsidRPr="00C125BF">
        <w:rPr>
          <w:lang w:val="ru-RU"/>
        </w:rPr>
        <w:t>/</w:t>
      </w:r>
      <w:r>
        <w:t>ntechlab</w:t>
      </w:r>
      <w:r w:rsidRPr="00C125BF">
        <w:rPr>
          <w:lang w:val="ru-RU"/>
        </w:rPr>
        <w:t>/</w:t>
      </w:r>
      <w:r>
        <w:t>articles</w:t>
      </w:r>
      <w:r w:rsidRPr="00C125BF">
        <w:rPr>
          <w:lang w:val="ru-RU"/>
        </w:rPr>
        <w:t>/540728/ (дата обращения: 24.04.2026).</w:t>
      </w:r>
    </w:p>
    <w:p w14:paraId="3D579DB0" w14:textId="77777777" w:rsidR="006F7C66" w:rsidRPr="00C125BF" w:rsidRDefault="00000000">
      <w:pPr>
        <w:pStyle w:val="BodyTextGOST"/>
        <w:rPr>
          <w:lang w:val="ru-RU"/>
        </w:rPr>
      </w:pPr>
      <w:r w:rsidRPr="00C125BF">
        <w:rPr>
          <w:lang w:val="ru-RU"/>
        </w:rPr>
        <w:t xml:space="preserve">5. </w:t>
      </w:r>
      <w:r>
        <w:t>Webpack</w:t>
      </w:r>
      <w:r w:rsidRPr="00C125BF">
        <w:rPr>
          <w:lang w:val="ru-RU"/>
        </w:rPr>
        <w:t xml:space="preserve">: руководство для начинающих // Хабр. </w:t>
      </w:r>
      <w:r>
        <w:t>URL</w:t>
      </w:r>
      <w:r w:rsidRPr="00C125BF">
        <w:rPr>
          <w:lang w:val="ru-RU"/>
        </w:rPr>
        <w:t xml:space="preserve">: </w:t>
      </w:r>
      <w:r>
        <w:t>https</w:t>
      </w:r>
      <w:r w:rsidRPr="00C125BF">
        <w:rPr>
          <w:lang w:val="ru-RU"/>
        </w:rPr>
        <w:t>://</w:t>
      </w:r>
      <w:r>
        <w:t>habr</w:t>
      </w:r>
      <w:r w:rsidRPr="00C125BF">
        <w:rPr>
          <w:lang w:val="ru-RU"/>
        </w:rPr>
        <w:t>.</w:t>
      </w:r>
      <w:r>
        <w:t>com</w:t>
      </w:r>
      <w:r w:rsidRPr="00C125BF">
        <w:rPr>
          <w:lang w:val="ru-RU"/>
        </w:rPr>
        <w:t>/</w:t>
      </w:r>
      <w:r>
        <w:t>ru</w:t>
      </w:r>
      <w:r w:rsidRPr="00C125BF">
        <w:rPr>
          <w:lang w:val="ru-RU"/>
        </w:rPr>
        <w:t>/</w:t>
      </w:r>
      <w:r>
        <w:t>articles</w:t>
      </w:r>
      <w:r w:rsidRPr="00C125BF">
        <w:rPr>
          <w:lang w:val="ru-RU"/>
        </w:rPr>
        <w:t>/514838/ (дата обращения: 24.04.2026).</w:t>
      </w:r>
    </w:p>
    <w:p w14:paraId="65493D9B" w14:textId="77777777" w:rsidR="006F7C66" w:rsidRPr="00C125BF" w:rsidRDefault="00000000">
      <w:pPr>
        <w:pStyle w:val="BodyTextGOST"/>
        <w:rPr>
          <w:lang w:val="ru-RU"/>
        </w:rPr>
      </w:pPr>
      <w:r w:rsidRPr="00C125BF">
        <w:rPr>
          <w:lang w:val="ru-RU"/>
        </w:rPr>
        <w:t xml:space="preserve">6. </w:t>
      </w:r>
      <w:r>
        <w:t>Jest</w:t>
      </w:r>
      <w:r w:rsidRPr="00C125BF">
        <w:rPr>
          <w:lang w:val="ru-RU"/>
        </w:rPr>
        <w:t xml:space="preserve">. Документация. </w:t>
      </w:r>
      <w:r>
        <w:t>URL</w:t>
      </w:r>
      <w:r w:rsidRPr="00C125BF">
        <w:rPr>
          <w:lang w:val="ru-RU"/>
        </w:rPr>
        <w:t xml:space="preserve">: </w:t>
      </w:r>
      <w:r>
        <w:t>https</w:t>
      </w:r>
      <w:r w:rsidRPr="00C125BF">
        <w:rPr>
          <w:lang w:val="ru-RU"/>
        </w:rPr>
        <w:t>://</w:t>
      </w:r>
      <w:r>
        <w:t>jestjs</w:t>
      </w:r>
      <w:r w:rsidRPr="00C125BF">
        <w:rPr>
          <w:lang w:val="ru-RU"/>
        </w:rPr>
        <w:t>.</w:t>
      </w:r>
      <w:r>
        <w:t>io</w:t>
      </w:r>
      <w:r w:rsidRPr="00C125BF">
        <w:rPr>
          <w:lang w:val="ru-RU"/>
        </w:rPr>
        <w:t>/</w:t>
      </w:r>
      <w:r>
        <w:t>ru</w:t>
      </w:r>
      <w:r w:rsidRPr="00C125BF">
        <w:rPr>
          <w:lang w:val="ru-RU"/>
        </w:rPr>
        <w:t>/ (дата обращения: 24.04.2026).</w:t>
      </w:r>
    </w:p>
    <w:p w14:paraId="45CD46E3" w14:textId="77777777" w:rsidR="006F7C66" w:rsidRPr="00C125BF" w:rsidRDefault="00000000">
      <w:pPr>
        <w:pStyle w:val="BodyTextGOST"/>
        <w:rPr>
          <w:lang w:val="ru-RU"/>
        </w:rPr>
      </w:pPr>
      <w:r w:rsidRPr="00C125BF">
        <w:rPr>
          <w:lang w:val="ru-RU"/>
        </w:rPr>
        <w:t xml:space="preserve">7. </w:t>
      </w:r>
      <w:r>
        <w:t>Playwright</w:t>
      </w:r>
      <w:r w:rsidRPr="00C125BF">
        <w:rPr>
          <w:lang w:val="ru-RU"/>
        </w:rPr>
        <w:t xml:space="preserve">: Лучшая альтернатива </w:t>
      </w:r>
      <w:r>
        <w:t>Selenium</w:t>
      </w:r>
      <w:r w:rsidRPr="00C125BF">
        <w:rPr>
          <w:lang w:val="ru-RU"/>
        </w:rPr>
        <w:t xml:space="preserve">. Первое знакомство // Хабр. </w:t>
      </w:r>
      <w:r>
        <w:t>URL</w:t>
      </w:r>
      <w:r w:rsidRPr="00C125BF">
        <w:rPr>
          <w:lang w:val="ru-RU"/>
        </w:rPr>
        <w:t xml:space="preserve">: </w:t>
      </w:r>
      <w:r>
        <w:t>https</w:t>
      </w:r>
      <w:r w:rsidRPr="00C125BF">
        <w:rPr>
          <w:lang w:val="ru-RU"/>
        </w:rPr>
        <w:t>://</w:t>
      </w:r>
      <w:r>
        <w:t>habr</w:t>
      </w:r>
      <w:r w:rsidRPr="00C125BF">
        <w:rPr>
          <w:lang w:val="ru-RU"/>
        </w:rPr>
        <w:t>.</w:t>
      </w:r>
      <w:r>
        <w:t>com</w:t>
      </w:r>
      <w:r w:rsidRPr="00C125BF">
        <w:rPr>
          <w:lang w:val="ru-RU"/>
        </w:rPr>
        <w:t>/</w:t>
      </w:r>
      <w:r>
        <w:t>ru</w:t>
      </w:r>
      <w:r w:rsidRPr="00C125BF">
        <w:rPr>
          <w:lang w:val="ru-RU"/>
        </w:rPr>
        <w:t>/</w:t>
      </w:r>
      <w:r>
        <w:t>companies</w:t>
      </w:r>
      <w:r w:rsidRPr="00C125BF">
        <w:rPr>
          <w:lang w:val="ru-RU"/>
        </w:rPr>
        <w:t>/</w:t>
      </w:r>
      <w:r>
        <w:t>amvera</w:t>
      </w:r>
      <w:r w:rsidRPr="00C125BF">
        <w:rPr>
          <w:lang w:val="ru-RU"/>
        </w:rPr>
        <w:t>/</w:t>
      </w:r>
      <w:r>
        <w:t>articles</w:t>
      </w:r>
      <w:r w:rsidRPr="00C125BF">
        <w:rPr>
          <w:lang w:val="ru-RU"/>
        </w:rPr>
        <w:t>/834846/ (дата обращения: 24.04.2026).</w:t>
      </w:r>
    </w:p>
    <w:p w14:paraId="6F255BA9" w14:textId="77777777" w:rsidR="006F7C66" w:rsidRPr="00C125BF" w:rsidRDefault="00000000">
      <w:pPr>
        <w:pStyle w:val="BodyTextGOST"/>
        <w:rPr>
          <w:lang w:val="ru-RU"/>
        </w:rPr>
      </w:pPr>
      <w:r w:rsidRPr="00C125BF">
        <w:rPr>
          <w:lang w:val="ru-RU"/>
        </w:rPr>
        <w:t xml:space="preserve">8. Туториал по </w:t>
      </w:r>
      <w:r>
        <w:t>JUnit</w:t>
      </w:r>
      <w:r w:rsidRPr="00C125BF">
        <w:rPr>
          <w:lang w:val="ru-RU"/>
        </w:rPr>
        <w:t xml:space="preserve"> 5 — Введение // Хабр. </w:t>
      </w:r>
      <w:r>
        <w:t>URL</w:t>
      </w:r>
      <w:r w:rsidRPr="00C125BF">
        <w:rPr>
          <w:lang w:val="ru-RU"/>
        </w:rPr>
        <w:t xml:space="preserve">: </w:t>
      </w:r>
      <w:r>
        <w:t>https</w:t>
      </w:r>
      <w:r w:rsidRPr="00C125BF">
        <w:rPr>
          <w:lang w:val="ru-RU"/>
        </w:rPr>
        <w:t>://</w:t>
      </w:r>
      <w:r>
        <w:t>habr</w:t>
      </w:r>
      <w:r w:rsidRPr="00C125BF">
        <w:rPr>
          <w:lang w:val="ru-RU"/>
        </w:rPr>
        <w:t>.</w:t>
      </w:r>
      <w:r>
        <w:t>com</w:t>
      </w:r>
      <w:r w:rsidRPr="00C125BF">
        <w:rPr>
          <w:lang w:val="ru-RU"/>
        </w:rPr>
        <w:t>/</w:t>
      </w:r>
      <w:r>
        <w:t>ru</w:t>
      </w:r>
      <w:r w:rsidRPr="00C125BF">
        <w:rPr>
          <w:lang w:val="ru-RU"/>
        </w:rPr>
        <w:t>/</w:t>
      </w:r>
      <w:r>
        <w:t>articles</w:t>
      </w:r>
      <w:r w:rsidRPr="00C125BF">
        <w:rPr>
          <w:lang w:val="ru-RU"/>
        </w:rPr>
        <w:t>/590607/ (дата обращения: 24.04.2026).</w:t>
      </w:r>
    </w:p>
    <w:p w14:paraId="073A6380" w14:textId="77777777" w:rsidR="006F7C66" w:rsidRPr="00C125BF" w:rsidRDefault="00000000">
      <w:pPr>
        <w:pStyle w:val="BodyTextGOST"/>
        <w:rPr>
          <w:lang w:val="ru-RU"/>
        </w:rPr>
      </w:pPr>
      <w:r w:rsidRPr="00C125BF">
        <w:rPr>
          <w:lang w:val="ru-RU"/>
        </w:rPr>
        <w:t xml:space="preserve">9. Основы </w:t>
      </w:r>
      <w:r>
        <w:t>CI</w:t>
      </w:r>
      <w:r w:rsidRPr="00C125BF">
        <w:rPr>
          <w:lang w:val="ru-RU"/>
        </w:rPr>
        <w:t>/</w:t>
      </w:r>
      <w:r>
        <w:t>CD</w:t>
      </w:r>
      <w:r w:rsidRPr="00C125BF">
        <w:rPr>
          <w:lang w:val="ru-RU"/>
        </w:rPr>
        <w:t xml:space="preserve">. Знакомство с </w:t>
      </w:r>
      <w:r>
        <w:t>Jenkins</w:t>
      </w:r>
      <w:r w:rsidRPr="00C125BF">
        <w:rPr>
          <w:lang w:val="ru-RU"/>
        </w:rPr>
        <w:t xml:space="preserve"> // Хабр. </w:t>
      </w:r>
      <w:r>
        <w:t>URL</w:t>
      </w:r>
      <w:r w:rsidRPr="00C125BF">
        <w:rPr>
          <w:lang w:val="ru-RU"/>
        </w:rPr>
        <w:t xml:space="preserve">: </w:t>
      </w:r>
      <w:r>
        <w:t>https</w:t>
      </w:r>
      <w:r w:rsidRPr="00C125BF">
        <w:rPr>
          <w:lang w:val="ru-RU"/>
        </w:rPr>
        <w:t>://</w:t>
      </w:r>
      <w:r>
        <w:t>habr</w:t>
      </w:r>
      <w:r w:rsidRPr="00C125BF">
        <w:rPr>
          <w:lang w:val="ru-RU"/>
        </w:rPr>
        <w:t>.</w:t>
      </w:r>
      <w:r>
        <w:t>com</w:t>
      </w:r>
      <w:r w:rsidRPr="00C125BF">
        <w:rPr>
          <w:lang w:val="ru-RU"/>
        </w:rPr>
        <w:t>/</w:t>
      </w:r>
      <w:r>
        <w:t>ru</w:t>
      </w:r>
      <w:r w:rsidRPr="00C125BF">
        <w:rPr>
          <w:lang w:val="ru-RU"/>
        </w:rPr>
        <w:t>/</w:t>
      </w:r>
      <w:r>
        <w:t>companies</w:t>
      </w:r>
      <w:r w:rsidRPr="00C125BF">
        <w:rPr>
          <w:lang w:val="ru-RU"/>
        </w:rPr>
        <w:t>/</w:t>
      </w:r>
      <w:r>
        <w:t>slurm</w:t>
      </w:r>
      <w:r w:rsidRPr="00C125BF">
        <w:rPr>
          <w:lang w:val="ru-RU"/>
        </w:rPr>
        <w:t>/</w:t>
      </w:r>
      <w:r>
        <w:t>articles</w:t>
      </w:r>
      <w:r w:rsidRPr="00C125BF">
        <w:rPr>
          <w:lang w:val="ru-RU"/>
        </w:rPr>
        <w:t>/691876/ (дата обращения: 24.04.2026).</w:t>
      </w:r>
    </w:p>
    <w:p w14:paraId="6607D7C6" w14:textId="77777777" w:rsidR="006F7C66" w:rsidRPr="00C125BF" w:rsidRDefault="00000000">
      <w:pPr>
        <w:pStyle w:val="BodyTextGOST"/>
        <w:rPr>
          <w:lang w:val="ru-RU"/>
        </w:rPr>
      </w:pPr>
      <w:r w:rsidRPr="00C125BF">
        <w:rPr>
          <w:lang w:val="ru-RU"/>
        </w:rPr>
        <w:t xml:space="preserve">10. </w:t>
      </w:r>
      <w:r>
        <w:t>BuildKit</w:t>
      </w:r>
      <w:r w:rsidRPr="00C125BF">
        <w:rPr>
          <w:lang w:val="ru-RU"/>
        </w:rPr>
        <w:t xml:space="preserve"> в </w:t>
      </w:r>
      <w:r>
        <w:t>Kubernetes</w:t>
      </w:r>
      <w:r w:rsidRPr="00C125BF">
        <w:rPr>
          <w:lang w:val="ru-RU"/>
        </w:rPr>
        <w:t xml:space="preserve">: мануал по быстрой и автомасштабируемой сборке проектов // Хабр. </w:t>
      </w:r>
      <w:r>
        <w:t>URL</w:t>
      </w:r>
      <w:r w:rsidRPr="00C125BF">
        <w:rPr>
          <w:lang w:val="ru-RU"/>
        </w:rPr>
        <w:t xml:space="preserve">: </w:t>
      </w:r>
      <w:r>
        <w:t>https</w:t>
      </w:r>
      <w:r w:rsidRPr="00C125BF">
        <w:rPr>
          <w:lang w:val="ru-RU"/>
        </w:rPr>
        <w:t>://</w:t>
      </w:r>
      <w:r>
        <w:t>habr</w:t>
      </w:r>
      <w:r w:rsidRPr="00C125BF">
        <w:rPr>
          <w:lang w:val="ru-RU"/>
        </w:rPr>
        <w:t>.</w:t>
      </w:r>
      <w:r>
        <w:t>com</w:t>
      </w:r>
      <w:r w:rsidRPr="00C125BF">
        <w:rPr>
          <w:lang w:val="ru-RU"/>
        </w:rPr>
        <w:t>/</w:t>
      </w:r>
      <w:r>
        <w:t>ru</w:t>
      </w:r>
      <w:r w:rsidRPr="00C125BF">
        <w:rPr>
          <w:lang w:val="ru-RU"/>
        </w:rPr>
        <w:t>/</w:t>
      </w:r>
      <w:r>
        <w:t>companies</w:t>
      </w:r>
      <w:r w:rsidRPr="00C125BF">
        <w:rPr>
          <w:lang w:val="ru-RU"/>
        </w:rPr>
        <w:t>/</w:t>
      </w:r>
      <w:r>
        <w:t>kts</w:t>
      </w:r>
      <w:r w:rsidRPr="00C125BF">
        <w:rPr>
          <w:lang w:val="ru-RU"/>
        </w:rPr>
        <w:t>/</w:t>
      </w:r>
      <w:r>
        <w:t>articles</w:t>
      </w:r>
      <w:r w:rsidRPr="00C125BF">
        <w:rPr>
          <w:lang w:val="ru-RU"/>
        </w:rPr>
        <w:t>/960922/ (дата обращения: 24.04.2026).</w:t>
      </w:r>
    </w:p>
    <w:p w14:paraId="55EDC28F" w14:textId="77777777" w:rsidR="006F7C66" w:rsidRPr="00C125BF" w:rsidRDefault="00000000">
      <w:pPr>
        <w:pStyle w:val="BodyTextGOST"/>
        <w:rPr>
          <w:lang w:val="ru-RU"/>
        </w:rPr>
      </w:pPr>
      <w:r w:rsidRPr="00C125BF">
        <w:rPr>
          <w:lang w:val="ru-RU"/>
        </w:rPr>
        <w:t xml:space="preserve">11. </w:t>
      </w:r>
      <w:r>
        <w:t>Jenkins</w:t>
      </w:r>
      <w:r w:rsidRPr="00C125BF">
        <w:rPr>
          <w:lang w:val="ru-RU"/>
        </w:rPr>
        <w:t xml:space="preserve">. Официальный сайт. </w:t>
      </w:r>
      <w:r>
        <w:t>URL</w:t>
      </w:r>
      <w:r w:rsidRPr="00C125BF">
        <w:rPr>
          <w:lang w:val="ru-RU"/>
        </w:rPr>
        <w:t xml:space="preserve">: </w:t>
      </w:r>
      <w:r>
        <w:t>https</w:t>
      </w:r>
      <w:r w:rsidRPr="00C125BF">
        <w:rPr>
          <w:lang w:val="ru-RU"/>
        </w:rPr>
        <w:t>://</w:t>
      </w:r>
      <w:r>
        <w:t>www</w:t>
      </w:r>
      <w:r w:rsidRPr="00C125BF">
        <w:rPr>
          <w:lang w:val="ru-RU"/>
        </w:rPr>
        <w:t>.</w:t>
      </w:r>
      <w:r>
        <w:t>jenkins</w:t>
      </w:r>
      <w:r w:rsidRPr="00C125BF">
        <w:rPr>
          <w:lang w:val="ru-RU"/>
        </w:rPr>
        <w:t>.</w:t>
      </w:r>
      <w:r>
        <w:t>io</w:t>
      </w:r>
      <w:r w:rsidRPr="00C125BF">
        <w:rPr>
          <w:lang w:val="ru-RU"/>
        </w:rPr>
        <w:t>/ (дата обращения: 24.04.2026).</w:t>
      </w:r>
    </w:p>
    <w:p w14:paraId="1D4DDCEA" w14:textId="77777777" w:rsidR="006F7C66" w:rsidRPr="00C125BF" w:rsidRDefault="00000000">
      <w:pPr>
        <w:pStyle w:val="BodyTextGOST"/>
        <w:rPr>
          <w:lang w:val="ru-RU"/>
        </w:rPr>
      </w:pPr>
      <w:r w:rsidRPr="00C125BF">
        <w:rPr>
          <w:lang w:val="ru-RU"/>
        </w:rPr>
        <w:t xml:space="preserve">12. Подборка материалов по </w:t>
      </w:r>
      <w:r>
        <w:t>CI</w:t>
      </w:r>
      <w:r w:rsidRPr="00C125BF">
        <w:rPr>
          <w:lang w:val="ru-RU"/>
        </w:rPr>
        <w:t>/</w:t>
      </w:r>
      <w:r>
        <w:t>CD</w:t>
      </w:r>
      <w:r w:rsidRPr="00C125BF">
        <w:rPr>
          <w:lang w:val="ru-RU"/>
        </w:rPr>
        <w:t xml:space="preserve"> // </w:t>
      </w:r>
      <w:r>
        <w:t>CICD</w:t>
      </w:r>
      <w:r w:rsidRPr="00C125BF">
        <w:rPr>
          <w:lang w:val="ru-RU"/>
        </w:rPr>
        <w:t xml:space="preserve"> (3).</w:t>
      </w:r>
      <w:r>
        <w:t>pdf</w:t>
      </w:r>
      <w:r w:rsidRPr="00C125BF">
        <w:rPr>
          <w:lang w:val="ru-RU"/>
        </w:rPr>
        <w:t>. Материалы, предоставленные для подготовки реферата.</w:t>
      </w:r>
    </w:p>
    <w:sectPr w:rsidR="006F7C66" w:rsidRPr="00C125BF" w:rsidSect="00034616">
      <w:footerReference w:type="default" r:id="rId8"/>
      <w:pgSz w:w="12240" w:h="15840"/>
      <w:pgMar w:top="1134" w:right="850"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FD406D" w14:textId="77777777" w:rsidR="004D2111" w:rsidRDefault="004D2111">
      <w:pPr>
        <w:spacing w:after="0" w:line="240" w:lineRule="auto"/>
      </w:pPr>
      <w:r>
        <w:separator/>
      </w:r>
    </w:p>
  </w:endnote>
  <w:endnote w:type="continuationSeparator" w:id="0">
    <w:p w14:paraId="0D6D4885" w14:textId="77777777" w:rsidR="004D2111" w:rsidRDefault="004D21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52B11E" w14:textId="77777777" w:rsidR="006F7C66" w:rsidRDefault="00000000">
    <w:pPr>
      <w:pStyle w:val="Footer"/>
      <w:jc w:val="center"/>
    </w:pPr>
    <w:r>
      <w:rPr>
        <w:sz w:val="24"/>
      </w:rPr>
      <w:fldChar w:fldCharType="begin"/>
    </w:r>
    <w:r>
      <w:rPr>
        <w:sz w:val="24"/>
      </w:rPr>
      <w:instrText>PAGE</w:instrText>
    </w:r>
    <w:r w:rsidR="00C125BF">
      <w:rPr>
        <w:sz w:val="24"/>
      </w:rPr>
      <w:fldChar w:fldCharType="separate"/>
    </w:r>
    <w:r w:rsidR="00C125BF">
      <w:rPr>
        <w:noProof/>
        <w:sz w:val="24"/>
      </w:rPr>
      <w:t>1</w:t>
    </w:r>
    <w:r>
      <w:rPr>
        <w:sz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737523" w14:textId="77777777" w:rsidR="004D2111" w:rsidRDefault="004D2111">
      <w:pPr>
        <w:spacing w:after="0" w:line="240" w:lineRule="auto"/>
      </w:pPr>
      <w:r>
        <w:separator/>
      </w:r>
    </w:p>
  </w:footnote>
  <w:footnote w:type="continuationSeparator" w:id="0">
    <w:p w14:paraId="1CB1753E" w14:textId="77777777" w:rsidR="004D2111" w:rsidRDefault="004D211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79349973">
    <w:abstractNumId w:val="8"/>
  </w:num>
  <w:num w:numId="2" w16cid:durableId="806778085">
    <w:abstractNumId w:val="6"/>
  </w:num>
  <w:num w:numId="3" w16cid:durableId="852843045">
    <w:abstractNumId w:val="5"/>
  </w:num>
  <w:num w:numId="4" w16cid:durableId="1590113767">
    <w:abstractNumId w:val="4"/>
  </w:num>
  <w:num w:numId="5" w16cid:durableId="1234395629">
    <w:abstractNumId w:val="7"/>
  </w:num>
  <w:num w:numId="6" w16cid:durableId="2131972859">
    <w:abstractNumId w:val="3"/>
  </w:num>
  <w:num w:numId="7" w16cid:durableId="1134643944">
    <w:abstractNumId w:val="2"/>
  </w:num>
  <w:num w:numId="8" w16cid:durableId="444235611">
    <w:abstractNumId w:val="1"/>
  </w:num>
  <w:num w:numId="9" w16cid:durableId="18339082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D2111"/>
    <w:rsid w:val="006A5FA5"/>
    <w:rsid w:val="006F7C66"/>
    <w:rsid w:val="00AA1D8D"/>
    <w:rsid w:val="00B47730"/>
    <w:rsid w:val="00C125BF"/>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41ACF30"/>
  <w14:defaultImageDpi w14:val="300"/>
  <w15:docId w15:val="{1CC7F081-34D9-F54D-B01D-5A1A6C1AA5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TextGOST">
    <w:name w:val="BodyTextGOST"/>
    <w:pPr>
      <w:spacing w:after="0" w:line="360" w:lineRule="auto"/>
      <w:jc w:val="both"/>
    </w:pPr>
    <w:rPr>
      <w:rFonts w:ascii="Times New Roman" w:eastAsia="Times New Roman" w:hAnsi="Times New Roman"/>
      <w:sz w:val="28"/>
    </w:rPr>
  </w:style>
  <w:style w:type="paragraph" w:customStyle="1" w:styleId="HeadingGOST">
    <w:name w:val="HeadingGOST"/>
    <w:pPr>
      <w:spacing w:after="0" w:line="360" w:lineRule="auto"/>
      <w:jc w:val="center"/>
    </w:pPr>
    <w:rPr>
      <w:rFonts w:ascii="Times New Roman" w:eastAsia="Times New Roman" w:hAnsi="Times New Roman"/>
      <w:b/>
      <w:sz w:val="28"/>
    </w:rPr>
  </w:style>
  <w:style w:type="paragraph" w:customStyle="1" w:styleId="SubHeadingGOST">
    <w:name w:val="SubHeadingGOST"/>
    <w:pPr>
      <w:spacing w:after="0" w:line="360" w:lineRule="auto"/>
    </w:pPr>
    <w:rPr>
      <w:rFonts w:ascii="Times New Roman" w:eastAsia="Times New Roman" w:hAnsi="Times New Roman"/>
      <w:b/>
      <w:sz w:val="28"/>
    </w:rPr>
  </w:style>
  <w:style w:type="paragraph" w:customStyle="1" w:styleId="TitleGOST">
    <w:name w:val="TitleGOST"/>
    <w:pPr>
      <w:spacing w:after="0" w:line="360" w:lineRule="auto"/>
      <w:jc w:val="center"/>
    </w:pPr>
    <w:rPr>
      <w:rFonts w:ascii="Times New Roman" w:eastAsia="Times New Roman" w:hAnsi="Times New Roman"/>
      <w:b/>
      <w:sz w:val="28"/>
    </w:rPr>
  </w:style>
  <w:style w:type="paragraph" w:customStyle="1" w:styleId="SmallGOST">
    <w:name w:val="SmallGOST"/>
    <w:pPr>
      <w:spacing w:after="0" w:line="360" w:lineRule="auto"/>
      <w:jc w:val="center"/>
    </w:pPr>
    <w:rPr>
      <w:rFonts w:ascii="Times New Roman" w:eastAsia="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12</Pages>
  <Words>2741</Words>
  <Characters>15629</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18334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Office User</cp:lastModifiedBy>
  <cp:revision>2</cp:revision>
  <dcterms:created xsi:type="dcterms:W3CDTF">2026-04-24T13:44:00Z</dcterms:created>
  <dcterms:modified xsi:type="dcterms:W3CDTF">2026-04-24T13:44:00Z</dcterms:modified>
  <cp:category/>
</cp:coreProperties>
</file>