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E926C3">
      <w:r>
        <w:rPr>
          <w:rFonts w:ascii="Calibri" w:hAnsi="Calibri" w:eastAsia="Calibri" w:cs="Times New Roman"/>
          <w:kern w:val="0"/>
          <w:sz w:val="22"/>
          <w:szCs w:val="22"/>
          <w:lang w:eastAsia="ru-RU"/>
          <w14:ligatures w14:val="none"/>
        </w:rPr>
        <w:drawing>
          <wp:inline distT="0" distB="0" distL="0" distR="0">
            <wp:extent cx="5940425" cy="7169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7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B77CC">
      <w:pPr>
        <w:spacing w:line="259" w:lineRule="auto"/>
        <w:ind w:right="-1"/>
        <w:jc w:val="center"/>
        <w:rPr>
          <w:rFonts w:ascii="TimesNewRomanPS-BoldMT" w:hAnsi="TimesNewRomanPS-BoldMT" w:eastAsia="Calibri" w:cs="Times New Roman"/>
          <w:b/>
          <w:bCs/>
          <w:color w:val="000000"/>
          <w:kern w:val="0"/>
          <w:sz w:val="26"/>
          <w:szCs w:val="26"/>
          <w14:ligatures w14:val="none"/>
        </w:rPr>
      </w:pPr>
      <w:r>
        <w:rPr>
          <w:rFonts w:ascii="TimesNewRomanPS-BoldMT" w:hAnsi="TimesNewRomanPS-BoldMT" w:eastAsia="Calibri" w:cs="Times New Roman"/>
          <w:b/>
          <w:bCs/>
          <w:color w:val="000000"/>
          <w:kern w:val="0"/>
          <w:sz w:val="26"/>
          <w:szCs w:val="26"/>
          <w14:ligatures w14:val="none"/>
        </w:rPr>
        <w:t>НЕГОСУДАРСТВЕННОЕ ОБРАЗОВАТЕЛЬНОЕ ЧАСТНОЕ</w:t>
      </w:r>
      <w:r>
        <w:rPr>
          <w:rFonts w:ascii="TimesNewRomanPS-BoldMT" w:hAnsi="TimesNewRomanPS-BoldMT" w:eastAsia="Calibri" w:cs="Times New Roman"/>
          <w:color w:val="000000"/>
          <w:kern w:val="0"/>
          <w:sz w:val="26"/>
          <w:szCs w:val="26"/>
          <w14:ligatures w14:val="none"/>
        </w:rPr>
        <w:t xml:space="preserve"> </w:t>
      </w:r>
      <w:r>
        <w:rPr>
          <w:rFonts w:ascii="TimesNewRomanPS-BoldMT" w:hAnsi="TimesNewRomanPS-BoldMT" w:eastAsia="Calibri" w:cs="Times New Roman"/>
          <w:b/>
          <w:bCs/>
          <w:color w:val="000000"/>
          <w:kern w:val="0"/>
          <w:sz w:val="26"/>
          <w:szCs w:val="26"/>
          <w14:ligatures w14:val="none"/>
        </w:rPr>
        <w:t>УЧРЕЖДЕНИЕ ВЫСШЕГО ОБРАЗОВАНИЯ</w:t>
      </w:r>
      <w:r>
        <w:rPr>
          <w:rFonts w:ascii="TimesNewRomanPS-BoldMT" w:hAnsi="TimesNewRomanPS-BoldMT" w:eastAsia="Calibri" w:cs="Times New Roman"/>
          <w:color w:val="000000"/>
          <w:kern w:val="0"/>
          <w:sz w:val="26"/>
          <w:szCs w:val="26"/>
          <w14:ligatures w14:val="none"/>
        </w:rPr>
        <w:t xml:space="preserve"> </w:t>
      </w:r>
      <w:r>
        <w:rPr>
          <w:rFonts w:ascii="TimesNewRomanPS-BoldMT" w:hAnsi="TimesNewRomanPS-BoldMT" w:eastAsia="Calibri" w:cs="Times New Roman"/>
          <w:b/>
          <w:bCs/>
          <w:color w:val="000000"/>
          <w:kern w:val="0"/>
          <w:sz w:val="26"/>
          <w:szCs w:val="26"/>
          <w14:ligatures w14:val="none"/>
        </w:rPr>
        <w:t>«МОСКОВСКИЙ ФИНАНСОВО-ПРОМЫШЛЕННЫЙ УНИВЕРСИТЕТ</w:t>
      </w:r>
      <w:r>
        <w:rPr>
          <w:rFonts w:ascii="TimesNewRomanPS-BoldMT" w:hAnsi="TimesNewRomanPS-BoldMT" w:eastAsia="Calibri" w:cs="Times New Roman"/>
          <w:color w:val="000000"/>
          <w:kern w:val="0"/>
          <w:sz w:val="26"/>
          <w:szCs w:val="26"/>
          <w14:ligatures w14:val="none"/>
        </w:rPr>
        <w:t xml:space="preserve"> </w:t>
      </w:r>
      <w:r>
        <w:rPr>
          <w:rFonts w:ascii="TimesNewRomanPS-BoldMT" w:hAnsi="TimesNewRomanPS-BoldMT" w:eastAsia="Calibri" w:cs="Times New Roman"/>
          <w:b/>
          <w:bCs/>
          <w:color w:val="000000"/>
          <w:kern w:val="0"/>
          <w:sz w:val="26"/>
          <w:szCs w:val="26"/>
          <w14:ligatures w14:val="none"/>
        </w:rPr>
        <w:t>«СИНЕРГИЯ»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5"/>
        <w:gridCol w:w="282"/>
        <w:gridCol w:w="5948"/>
      </w:tblGrid>
      <w:tr w14:paraId="7D1010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771F9902">
            <w:pPr>
              <w:spacing w:after="0" w:line="240" w:lineRule="auto"/>
              <w:ind w:right="-1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Факультет/Институт</w:t>
            </w:r>
          </w:p>
        </w:tc>
        <w:tc>
          <w:tcPr>
            <w:tcW w:w="282" w:type="dxa"/>
          </w:tcPr>
          <w:p w14:paraId="123DE202">
            <w:pPr>
              <w:spacing w:after="0" w:line="240" w:lineRule="auto"/>
              <w:ind w:right="-1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948" w:type="dxa"/>
            <w:tcBorders>
              <w:bottom w:val="single" w:color="000000" w:sz="4" w:space="0"/>
            </w:tcBorders>
          </w:tcPr>
          <w:p w14:paraId="6B141900">
            <w:pPr>
              <w:spacing w:after="0" w:line="240" w:lineRule="auto"/>
              <w:ind w:right="-1"/>
              <w:jc w:val="center"/>
              <w:rPr>
                <w:rFonts w:ascii="Times New Roman" w:hAnsi="Times New Roman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hAnsi="Times New Roman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  <w:t>информационных технологий</w:t>
            </w:r>
          </w:p>
        </w:tc>
      </w:tr>
      <w:tr w14:paraId="340C22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6C5AE59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82" w:type="dxa"/>
          </w:tcPr>
          <w:p w14:paraId="76271B2F">
            <w:pPr>
              <w:spacing w:after="0" w:line="240" w:lineRule="auto"/>
              <w:ind w:right="-1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948" w:type="dxa"/>
            <w:tcBorders>
              <w:top w:val="single" w:color="000000" w:sz="4" w:space="0"/>
            </w:tcBorders>
          </w:tcPr>
          <w:p w14:paraId="554ADCF9">
            <w:pPr>
              <w:spacing w:after="0" w:line="240" w:lineRule="auto"/>
              <w:ind w:right="-1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MT" w:hAnsi="TimesNewRomanPSMT" w:eastAsia="Calibri" w:cs="Times New Roman"/>
                <w:color w:val="000000"/>
                <w:kern w:val="0"/>
                <w:sz w:val="18"/>
                <w:szCs w:val="18"/>
                <w14:ligatures w14:val="none"/>
              </w:rPr>
              <w:t>(наименование факультета/ Института)</w:t>
            </w:r>
          </w:p>
        </w:tc>
      </w:tr>
      <w:tr w14:paraId="64386C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50A31D8E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1CB1A82E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948" w:type="dxa"/>
            <w:tcBorders>
              <w:bottom w:val="single" w:color="000000" w:sz="4" w:space="0"/>
            </w:tcBorders>
          </w:tcPr>
          <w:p w14:paraId="668DAD26">
            <w:p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spacing w:val="-16"/>
                <w:kern w:val="0"/>
                <w:sz w:val="26"/>
                <w:szCs w:val="26"/>
                <w:lang w:eastAsia="ru-RU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-16"/>
                <w:kern w:val="0"/>
                <w:sz w:val="26"/>
                <w:szCs w:val="26"/>
                <w:lang w:eastAsia="ru-RU"/>
                <w14:ligatures w14:val="none"/>
              </w:rPr>
              <w:t xml:space="preserve">09.02.07 </w:t>
            </w:r>
            <w:r>
              <w:rPr>
                <w:rFonts w:ascii="Times New Roman" w:hAnsi="Times New Roman" w:eastAsia="Times New Roman" w:cs="Times New Roman"/>
                <w:spacing w:val="-16"/>
                <w:kern w:val="0"/>
                <w:sz w:val="26"/>
                <w:szCs w:val="26"/>
                <w:lang w:eastAsia="ru-RU"/>
                <w14:ligatures w14:val="none"/>
              </w:rPr>
              <w:t>Информационные системы и программирование</w:t>
            </w:r>
          </w:p>
        </w:tc>
      </w:tr>
      <w:tr w14:paraId="4DD7B8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63B051A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подготовки:</w:t>
            </w:r>
          </w:p>
        </w:tc>
        <w:tc>
          <w:tcPr>
            <w:tcW w:w="282" w:type="dxa"/>
          </w:tcPr>
          <w:p w14:paraId="7E390F9D">
            <w:pPr>
              <w:spacing w:after="0" w:line="240" w:lineRule="auto"/>
              <w:ind w:right="-1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948" w:type="dxa"/>
          </w:tcPr>
          <w:p w14:paraId="6E18F0B8">
            <w:pPr>
              <w:spacing w:after="0" w:line="240" w:lineRule="auto"/>
              <w:ind w:right="-1"/>
              <w:jc w:val="center"/>
              <w:rPr>
                <w:rFonts w:ascii="TimesNewRomanPSMT" w:hAnsi="TimesNewRomanPSMT" w:eastAsia="Calibr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NewRomanPSMT" w:hAnsi="TimesNewRomanPSMT" w:eastAsia="Calibri" w:cs="Times New Roman"/>
                <w:color w:val="000000"/>
                <w:kern w:val="0"/>
                <w:sz w:val="18"/>
                <w:szCs w:val="18"/>
                <w14:ligatures w14:val="none"/>
              </w:rPr>
              <w:t>(код и наименование направления /специальности подготовки)</w:t>
            </w:r>
          </w:p>
        </w:tc>
      </w:tr>
      <w:tr w14:paraId="4D478A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67C487BA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Форма обучения</w:t>
            </w:r>
            <w:r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:</w:t>
            </w:r>
          </w:p>
        </w:tc>
        <w:tc>
          <w:tcPr>
            <w:tcW w:w="282" w:type="dxa"/>
          </w:tcPr>
          <w:p w14:paraId="7997DCE8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948" w:type="dxa"/>
            <w:tcBorders>
              <w:bottom w:val="single" w:color="000000" w:sz="4" w:space="0"/>
            </w:tcBorders>
          </w:tcPr>
          <w:p w14:paraId="5202B787">
            <w:pPr>
              <w:spacing w:after="0" w:line="240" w:lineRule="auto"/>
              <w:jc w:val="center"/>
              <w:rPr>
                <w:rFonts w:ascii="TimesNewRomanPSMT" w:hAnsi="TimesNewRomanPSMT" w:eastAsia="Calibri" w:cs="Times New Roman"/>
                <w:color w:val="000000"/>
                <w:kern w:val="0"/>
                <w14:ligatures w14:val="none"/>
              </w:rPr>
            </w:pPr>
            <w:r>
              <w:rPr>
                <w:rFonts w:ascii="TimesNewRomanPSMT" w:hAnsi="TimesNewRomanPSMT" w:eastAsia="Calibri" w:cs="Times New Roman"/>
                <w:color w:val="000000"/>
                <w:kern w:val="0"/>
                <w14:ligatures w14:val="none"/>
              </w:rPr>
              <w:t>очная</w:t>
            </w:r>
          </w:p>
        </w:tc>
      </w:tr>
      <w:tr w14:paraId="4FE9D0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</w:tcPr>
          <w:p w14:paraId="4C9E6BD3">
            <w:pPr>
              <w:spacing w:line="259" w:lineRule="auto"/>
              <w:rPr>
                <w:rFonts w:ascii="Calibri" w:hAnsi="Calibri" w:eastAsia="Calibri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282" w:type="dxa"/>
          </w:tcPr>
          <w:p w14:paraId="749B6AF8">
            <w:pPr>
              <w:spacing w:line="259" w:lineRule="auto"/>
              <w:rPr>
                <w:rFonts w:ascii="Calibri" w:hAnsi="Calibri" w:eastAsia="Calibri" w:cs="Times New Roman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5948" w:type="dxa"/>
          </w:tcPr>
          <w:p w14:paraId="0963ACD3">
            <w:pPr>
              <w:spacing w:line="259" w:lineRule="auto"/>
              <w:rPr>
                <w:rFonts w:ascii="TimesNewRomanPSMT" w:hAnsi="TimesNewRomanPSMT" w:eastAsia="Calibri" w:cs="Times New Roman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NewRomanPSMT" w:hAnsi="TimesNewRomanPSMT" w:eastAsia="Calibri" w:cs="Times New Roman"/>
                <w:kern w:val="0"/>
                <w:sz w:val="18"/>
                <w:szCs w:val="18"/>
                <w14:ligatures w14:val="none"/>
              </w:rPr>
              <w:t>(очная, очно-заочная, заочная)</w:t>
            </w:r>
          </w:p>
        </w:tc>
      </w:tr>
      <w:tr w14:paraId="30DFCA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" w:hRule="atLeast"/>
        </w:trPr>
        <w:tc>
          <w:tcPr>
            <w:tcW w:w="3115" w:type="dxa"/>
          </w:tcPr>
          <w:p w14:paraId="57F1958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82" w:type="dxa"/>
          </w:tcPr>
          <w:p w14:paraId="6A01FE4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948" w:type="dxa"/>
          </w:tcPr>
          <w:p w14:paraId="698510BB">
            <w:pPr>
              <w:spacing w:after="0" w:line="240" w:lineRule="auto"/>
              <w:ind w:right="-1"/>
              <w:jc w:val="center"/>
              <w:rPr>
                <w:rFonts w:ascii="TimesNewRomanPSMT" w:hAnsi="TimesNewRomanPSMT" w:eastAsia="Calibr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</w:tr>
    </w:tbl>
    <w:p w14:paraId="14666291">
      <w:pPr>
        <w:spacing w:line="259" w:lineRule="auto"/>
        <w:ind w:right="-1"/>
        <w:jc w:val="center"/>
        <w:rPr>
          <w:rFonts w:ascii="TimesNewRomanPS-BoldMT" w:hAnsi="TimesNewRomanPS-BoldMT" w:eastAsia="Calibri" w:cs="Times New Roman"/>
          <w:color w:val="FFFFFF"/>
          <w:kern w:val="0"/>
          <w:sz w:val="28"/>
          <w:szCs w:val="28"/>
          <w14:ligatures w14:val="none"/>
        </w:rPr>
      </w:pPr>
      <w:r>
        <w:rPr>
          <w:rFonts w:ascii="TimesNewRomanPS-BoldMT" w:hAnsi="TimesNewRomanPS-BoldMT" w:eastAsia="Calibri" w:cs="Times New Roman"/>
          <w:color w:val="FFFFFF"/>
          <w:kern w:val="0"/>
          <w:sz w:val="28"/>
          <w:szCs w:val="28"/>
          <w14:ligatures w14:val="none"/>
        </w:rPr>
        <w:t>.</w:t>
      </w:r>
    </w:p>
    <w:p w14:paraId="36DFFE69">
      <w:pPr>
        <w:spacing w:line="259" w:lineRule="auto"/>
        <w:ind w:right="-1"/>
        <w:jc w:val="center"/>
        <w:rPr>
          <w:rFonts w:ascii="TimesNewRomanPS-BoldMT" w:hAnsi="TimesNewRomanPS-BoldMT" w:eastAsia="Calibri" w:cs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TimesNewRomanPS-BoldMT" w:hAnsi="TimesNewRomanPS-BoldMT" w:eastAsia="Calibri" w:cs="Times New Roman"/>
          <w:color w:val="FFFFFF"/>
          <w:kern w:val="0"/>
          <w:sz w:val="28"/>
          <w:szCs w:val="28"/>
          <w14:ligatures w14:val="none"/>
        </w:rPr>
        <w:br w:type="textWrapping"/>
      </w:r>
      <w:r>
        <w:rPr>
          <w:rFonts w:ascii="TimesNewRomanPSMT" w:hAnsi="TimesNewRomanPSMT" w:eastAsia="Calibri" w:cs="Times New Roman"/>
          <w:color w:val="000000"/>
          <w:kern w:val="0"/>
          <w:sz w:val="18"/>
          <w:szCs w:val="18"/>
          <w14:ligatures w14:val="none"/>
        </w:rPr>
        <w:br w:type="textWrapping"/>
      </w:r>
      <w:r>
        <w:rPr>
          <w:rFonts w:ascii="TimesNewRomanPS-BoldMT" w:hAnsi="TimesNewRomanPS-BoldMT" w:eastAsia="Calibri" w:cs="Times New Roman"/>
          <w:b/>
          <w:bCs/>
          <w:color w:val="000000"/>
          <w:kern w:val="0"/>
          <w:sz w:val="28"/>
          <w:szCs w:val="28"/>
          <w14:ligatures w14:val="none"/>
        </w:rPr>
        <w:t>Отчет по лабораторной работе №</w:t>
      </w:r>
      <w:r>
        <w:rPr>
          <w:rFonts w:ascii="TimesNewRomanPS-BoldMT" w:hAnsi="TimesNewRomanPS-BoldMT" w:eastAsia="Calibri" w:cs="Times New Roman"/>
          <w:b/>
          <w:bCs/>
          <w:kern w:val="0"/>
          <w:sz w:val="28"/>
          <w:szCs w:val="28"/>
          <w14:ligatures w14:val="none"/>
        </w:rPr>
        <w:t>2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426"/>
        <w:gridCol w:w="708"/>
        <w:gridCol w:w="284"/>
        <w:gridCol w:w="563"/>
        <w:gridCol w:w="282"/>
        <w:gridCol w:w="5948"/>
      </w:tblGrid>
      <w:tr w14:paraId="0DA158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bottom w:val="single" w:color="000000" w:sz="4" w:space="0"/>
            </w:tcBorders>
          </w:tcPr>
          <w:p w14:paraId="56587508">
            <w:pPr>
              <w:spacing w:after="0" w:line="240" w:lineRule="auto"/>
              <w:ind w:right="-1"/>
              <w:jc w:val="both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426" w:type="dxa"/>
            <w:tcBorders>
              <w:bottom w:val="single" w:color="000000" w:sz="4" w:space="0"/>
            </w:tcBorders>
          </w:tcPr>
          <w:p w14:paraId="1A8EAAD2">
            <w:pPr>
              <w:spacing w:after="0" w:line="240" w:lineRule="auto"/>
              <w:ind w:right="-1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85" w:type="dxa"/>
            <w:gridSpan w:val="5"/>
            <w:tcBorders>
              <w:bottom w:val="single" w:color="000000" w:sz="4" w:space="0"/>
            </w:tcBorders>
          </w:tcPr>
          <w:p w14:paraId="6E3BF7E1">
            <w:pPr>
              <w:spacing w:after="0" w:line="240" w:lineRule="auto"/>
              <w:ind w:right="-1"/>
              <w:jc w:val="center"/>
              <w:rPr>
                <w:rFonts w:ascii="TimesNewRomanPS-BoldMT" w:hAnsi="TimesNewRomanPS-BoldMT" w:eastAsia="Calibri" w:cs="Times New Roman"/>
                <w:color w:val="FF0000"/>
                <w:kern w:val="0"/>
                <w:sz w:val="18"/>
                <w:szCs w:val="18"/>
                <w14:ligatures w14:val="none"/>
              </w:rPr>
            </w:pPr>
          </w:p>
        </w:tc>
      </w:tr>
      <w:tr w14:paraId="45559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  <w:gridSpan w:val="3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01C9C715">
            <w:pPr>
              <w:spacing w:after="0" w:line="240" w:lineRule="auto"/>
              <w:ind w:right="-113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  <w:p w14:paraId="34E72BAC">
            <w:pPr>
              <w:spacing w:after="0" w:line="240" w:lineRule="auto"/>
              <w:ind w:right="-113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по дисциплине</w:t>
            </w:r>
          </w:p>
        </w:tc>
        <w:tc>
          <w:tcPr>
            <w:tcW w:w="284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2383446C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6793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</w:tcPr>
          <w:p w14:paraId="7DE4B308">
            <w:pPr>
              <w:spacing w:after="0" w:line="240" w:lineRule="auto"/>
              <w:ind w:right="2719"/>
              <w:jc w:val="center"/>
              <w:rPr>
                <w:rFonts w:ascii="TimesNewRomanPSMT" w:hAnsi="TimesNewRomanPSMT" w:eastAsia="Calibri" w:cs="Times New Roman"/>
                <w:color w:val="000000"/>
                <w:kern w:val="0"/>
                <w14:ligatures w14:val="none"/>
              </w:rPr>
            </w:pPr>
          </w:p>
          <w:p w14:paraId="49B524E7">
            <w:pPr>
              <w:spacing w:after="0" w:line="240" w:lineRule="auto"/>
              <w:ind w:right="1894"/>
              <w:jc w:val="center"/>
              <w:rPr>
                <w:rFonts w:hint="default" w:ascii="TimesNewRomanPSMT" w:hAnsi="TimesNewRomanPSMT" w:eastAsia="Calibri" w:cs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NewRomanPSMT" w:hAnsi="TimesNewRomanPSMT" w:eastAsia="Calibri" w:cs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>Программное</w:t>
            </w:r>
            <w:r>
              <w:rPr>
                <w:rFonts w:hint="default" w:ascii="TimesNewRomanPSMT" w:hAnsi="TimesNewRomanPSMT" w:eastAsia="Calibri" w:cs="Times New Roman"/>
                <w:color w:val="000000"/>
                <w:kern w:val="0"/>
                <w:sz w:val="28"/>
                <w:szCs w:val="28"/>
                <w:lang w:val="ru-RU"/>
                <w14:ligatures w14:val="none"/>
              </w:rPr>
              <w:t xml:space="preserve"> обеспечение носимых устройств</w:t>
            </w:r>
          </w:p>
        </w:tc>
      </w:tr>
      <w:tr w14:paraId="42CB68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5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012C9CE">
            <w:pPr>
              <w:spacing w:after="0" w:line="240" w:lineRule="auto"/>
              <w:ind w:right="-1"/>
              <w:jc w:val="center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82" w:type="dxa"/>
            <w:tcBorders>
              <w:top w:val="nil"/>
              <w:left w:val="nil"/>
              <w:bottom w:val="nil"/>
              <w:right w:val="nil"/>
            </w:tcBorders>
          </w:tcPr>
          <w:p w14:paraId="6BD494C3">
            <w:pPr>
              <w:spacing w:after="0" w:line="240" w:lineRule="auto"/>
              <w:ind w:right="-1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948" w:type="dxa"/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555BEE22">
            <w:pPr>
              <w:spacing w:after="0" w:line="240" w:lineRule="auto"/>
              <w:ind w:right="-1"/>
              <w:rPr>
                <w:rFonts w:ascii="TimesNewRomanPSMT" w:hAnsi="TimesNewRomanPSMT" w:eastAsia="Calibri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>
              <w:rPr>
                <w:rFonts w:ascii="TimesNewRomanPS-BoldMT" w:hAnsi="TimesNewRomanPS-BoldMT" w:eastAsia="Calibri" w:cs="Times New Roman"/>
                <w:color w:val="000000"/>
                <w:kern w:val="0"/>
                <w:sz w:val="18"/>
                <w:szCs w:val="18"/>
                <w14:ligatures w14:val="none"/>
              </w:rPr>
              <w:t>(</w:t>
            </w:r>
            <w:r>
              <w:rPr>
                <w:rFonts w:ascii="TimesNewRomanPSMT" w:hAnsi="TimesNewRomanPSMT" w:eastAsia="Calibri" w:cs="Times New Roman"/>
                <w:color w:val="000000"/>
                <w:kern w:val="0"/>
                <w:sz w:val="18"/>
                <w:szCs w:val="18"/>
                <w14:ligatures w14:val="none"/>
              </w:rPr>
              <w:t>наименование дисциплины)</w:t>
            </w:r>
          </w:p>
        </w:tc>
      </w:tr>
    </w:tbl>
    <w:p w14:paraId="1068F17A">
      <w:pPr>
        <w:spacing w:line="259" w:lineRule="auto"/>
        <w:ind w:right="-1"/>
        <w:rPr>
          <w:rFonts w:ascii="TimesNewRomanPSMT" w:hAnsi="TimesNewRomanPSMT" w:eastAsia="Calibri" w:cs="Times New Roman"/>
          <w:color w:val="000000"/>
          <w:kern w:val="0"/>
          <w:sz w:val="18"/>
          <w:szCs w:val="18"/>
          <w14:ligatures w14:val="none"/>
        </w:rPr>
      </w:pPr>
    </w:p>
    <w:p w14:paraId="25048859">
      <w:pPr>
        <w:spacing w:line="259" w:lineRule="auto"/>
        <w:ind w:right="-1"/>
        <w:rPr>
          <w:rFonts w:ascii="TimesNewRomanPSMT" w:hAnsi="TimesNewRomanPSMT" w:eastAsia="Calibri" w:cs="Times New Roman"/>
          <w:color w:val="000000"/>
          <w:kern w:val="0"/>
          <w:sz w:val="18"/>
          <w:szCs w:val="18"/>
          <w14:ligatures w14:val="none"/>
        </w:rPr>
      </w:pPr>
    </w:p>
    <w:tbl>
      <w:tblPr>
        <w:tblStyle w:val="12"/>
        <w:tblW w:w="935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1"/>
        <w:gridCol w:w="236"/>
        <w:gridCol w:w="4786"/>
        <w:gridCol w:w="283"/>
        <w:gridCol w:w="1985"/>
      </w:tblGrid>
      <w:tr w14:paraId="37E9A3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39EF8C8F">
            <w:pPr>
              <w:spacing w:after="0" w:line="240" w:lineRule="auto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bookmarkStart w:id="0" w:name="_Hlk81468603"/>
            <w:r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Обучающийся</w:t>
            </w:r>
          </w:p>
        </w:tc>
        <w:tc>
          <w:tcPr>
            <w:tcW w:w="236" w:type="dxa"/>
          </w:tcPr>
          <w:p w14:paraId="35F015B4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4786" w:type="dxa"/>
            <w:tcBorders>
              <w:bottom w:val="single" w:color="000000" w:sz="4" w:space="0"/>
            </w:tcBorders>
          </w:tcPr>
          <w:p w14:paraId="567D665E">
            <w:pPr>
              <w:spacing w:after="0" w:line="240" w:lineRule="auto"/>
              <w:jc w:val="center"/>
              <w:rPr>
                <w:rFonts w:hint="default" w:ascii="TimesNewRomanPS-BoldMT" w:hAnsi="TimesNewRomanPS-BoldMT" w:eastAsia="Calibri" w:cs="Times New Roman"/>
                <w:iCs/>
                <w:kern w:val="0"/>
                <w:sz w:val="28"/>
                <w:szCs w:val="28"/>
                <w:lang w:val="ru-RU"/>
                <w14:ligatures w14:val="none"/>
              </w:rPr>
            </w:pPr>
            <w:r>
              <w:rPr>
                <w:rFonts w:ascii="TimesNewRomanPS-BoldMT" w:hAnsi="TimesNewRomanPS-BoldMT" w:eastAsia="Calibri" w:cs="Times New Roman"/>
                <w:iCs/>
                <w:kern w:val="0"/>
                <w:sz w:val="28"/>
                <w:szCs w:val="28"/>
                <w:lang w:val="ru-RU"/>
                <w14:ligatures w14:val="none"/>
              </w:rPr>
              <w:t>Устьянцев</w:t>
            </w:r>
            <w:r>
              <w:rPr>
                <w:rFonts w:hint="default" w:ascii="TimesNewRomanPS-BoldMT" w:hAnsi="TimesNewRomanPS-BoldMT" w:eastAsia="Calibri" w:cs="Times New Roman"/>
                <w:iCs/>
                <w:kern w:val="0"/>
                <w:sz w:val="28"/>
                <w:szCs w:val="28"/>
                <w:lang w:val="ru-RU"/>
                <w14:ligatures w14:val="none"/>
              </w:rPr>
              <w:t xml:space="preserve"> Даниил Сергеевич</w:t>
            </w:r>
          </w:p>
        </w:tc>
        <w:tc>
          <w:tcPr>
            <w:tcW w:w="283" w:type="dxa"/>
          </w:tcPr>
          <w:p w14:paraId="23CD0508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985" w:type="dxa"/>
            <w:tcBorders>
              <w:bottom w:val="single" w:color="000000" w:sz="4" w:space="0"/>
            </w:tcBorders>
          </w:tcPr>
          <w:p w14:paraId="0B46D86E">
            <w:pPr>
              <w:spacing w:after="0" w:line="240" w:lineRule="auto"/>
              <w:jc w:val="center"/>
              <w:rPr>
                <w:rFonts w:ascii="TimesNewRomanPSMT" w:hAnsi="TimesNewRomanPSMT" w:eastAsia="Calibri" w:cs="Times New Roman"/>
                <w:color w:val="000000"/>
                <w:kern w:val="0"/>
                <w14:ligatures w14:val="none"/>
              </w:rPr>
            </w:pPr>
          </w:p>
        </w:tc>
      </w:tr>
      <w:tr w14:paraId="4A5565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1" w:type="dxa"/>
          </w:tcPr>
          <w:p w14:paraId="19284C9B">
            <w:pPr>
              <w:spacing w:after="0" w:line="240" w:lineRule="auto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36" w:type="dxa"/>
          </w:tcPr>
          <w:p w14:paraId="3A0F89EF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4786" w:type="dxa"/>
            <w:tcBorders>
              <w:top w:val="single" w:color="000000" w:sz="4" w:space="0"/>
            </w:tcBorders>
          </w:tcPr>
          <w:p w14:paraId="012B7570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-BoldMT" w:hAnsi="TimesNewRomanPS-BoldMT" w:eastAsia="Calibri" w:cs="Times New Roman"/>
                <w:color w:val="000000"/>
                <w:kern w:val="0"/>
                <w:sz w:val="16"/>
                <w:szCs w:val="16"/>
                <w14:ligatures w14:val="none"/>
              </w:rPr>
              <w:t>(</w:t>
            </w:r>
            <w:r>
              <w:rPr>
                <w:rFonts w:ascii="TimesNewRomanPSMT" w:hAnsi="TimesNewRomanPSMT" w:eastAsia="Calibri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ФИО)                                                                                 </w:t>
            </w:r>
          </w:p>
        </w:tc>
        <w:tc>
          <w:tcPr>
            <w:tcW w:w="283" w:type="dxa"/>
          </w:tcPr>
          <w:p w14:paraId="7B44F478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985" w:type="dxa"/>
            <w:tcBorders>
              <w:top w:val="single" w:color="000000" w:sz="4" w:space="0"/>
            </w:tcBorders>
          </w:tcPr>
          <w:p w14:paraId="1F6394EF">
            <w:pPr>
              <w:spacing w:after="0" w:line="240" w:lineRule="auto"/>
              <w:jc w:val="center"/>
              <w:rPr>
                <w:rFonts w:ascii="TimesNewRomanPSMT" w:hAnsi="TimesNewRomanPSMT" w:eastAsia="Calibri" w:cs="Times New Roman"/>
                <w:color w:val="000000"/>
                <w:kern w:val="0"/>
                <w14:ligatures w14:val="none"/>
              </w:rPr>
            </w:pPr>
            <w:r>
              <w:rPr>
                <w:rFonts w:ascii="TimesNewRomanPSMT" w:hAnsi="TimesNewRomanPSMT" w:eastAsia="Calibri" w:cs="Times New Roman"/>
                <w:color w:val="000000"/>
                <w:kern w:val="0"/>
                <w:sz w:val="16"/>
                <w:szCs w:val="16"/>
                <w14:ligatures w14:val="none"/>
              </w:rPr>
              <w:t>(подпись)</w:t>
            </w:r>
          </w:p>
        </w:tc>
      </w:tr>
      <w:bookmarkEnd w:id="0"/>
      <w:tr w14:paraId="1A22CC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85" w:type="dxa"/>
        </w:trPr>
        <w:tc>
          <w:tcPr>
            <w:tcW w:w="2061" w:type="dxa"/>
          </w:tcPr>
          <w:p w14:paraId="491351FC">
            <w:pPr>
              <w:spacing w:after="0" w:line="240" w:lineRule="auto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Группа</w:t>
            </w:r>
          </w:p>
        </w:tc>
        <w:tc>
          <w:tcPr>
            <w:tcW w:w="236" w:type="dxa"/>
          </w:tcPr>
          <w:p w14:paraId="053D0059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4786" w:type="dxa"/>
            <w:tcBorders>
              <w:bottom w:val="single" w:color="000000" w:sz="4" w:space="0"/>
            </w:tcBorders>
          </w:tcPr>
          <w:p w14:paraId="10431AF8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hint="default" w:ascii="TimesNewRomanPS-BoldMT" w:hAnsi="TimesNewRomanPS-BoldMT" w:eastAsia="Calibri"/>
                <w:color w:val="000000"/>
                <w:kern w:val="0"/>
                <w:sz w:val="28"/>
                <w:szCs w:val="28"/>
                <w14:ligatures w14:val="none"/>
              </w:rPr>
              <w:t>VДМП-102уцп</w:t>
            </w:r>
            <w:bookmarkStart w:id="1" w:name="_GoBack"/>
            <w:bookmarkEnd w:id="1"/>
          </w:p>
        </w:tc>
        <w:tc>
          <w:tcPr>
            <w:tcW w:w="283" w:type="dxa"/>
          </w:tcPr>
          <w:p w14:paraId="796E5E41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tr w14:paraId="203E3A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985" w:type="dxa"/>
        </w:trPr>
        <w:tc>
          <w:tcPr>
            <w:tcW w:w="2061" w:type="dxa"/>
          </w:tcPr>
          <w:p w14:paraId="4406E33A">
            <w:pPr>
              <w:spacing w:after="0" w:line="240" w:lineRule="auto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36" w:type="dxa"/>
          </w:tcPr>
          <w:p w14:paraId="574800EF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4786" w:type="dxa"/>
            <w:tcBorders>
              <w:top w:val="single" w:color="000000" w:sz="4" w:space="0"/>
            </w:tcBorders>
          </w:tcPr>
          <w:p w14:paraId="0058BB00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83" w:type="dxa"/>
          </w:tcPr>
          <w:p w14:paraId="670AB13C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0E57BB83">
      <w:pPr>
        <w:spacing w:line="259" w:lineRule="auto"/>
        <w:ind w:right="-1"/>
        <w:jc w:val="center"/>
        <w:rPr>
          <w:rFonts w:ascii="TimesNewRomanPSMT" w:hAnsi="TimesNewRomanPSMT" w:eastAsia="Calibri" w:cs="Times New Roman"/>
          <w:color w:val="000000"/>
          <w:kern w:val="0"/>
          <w:sz w:val="18"/>
          <w:szCs w:val="18"/>
          <w14:ligatures w14:val="none"/>
        </w:rPr>
      </w:pPr>
    </w:p>
    <w:p w14:paraId="56C15719">
      <w:pPr>
        <w:spacing w:line="259" w:lineRule="auto"/>
        <w:ind w:right="-1"/>
        <w:jc w:val="center"/>
        <w:rPr>
          <w:rFonts w:ascii="TimesNewRomanPSMT" w:hAnsi="TimesNewRomanPSMT" w:eastAsia="Calibri" w:cs="Times New Roman"/>
          <w:color w:val="000000"/>
          <w:kern w:val="0"/>
          <w:sz w:val="18"/>
          <w:szCs w:val="18"/>
          <w14:ligatures w14:val="none"/>
        </w:rPr>
      </w:pPr>
    </w:p>
    <w:tbl>
      <w:tblPr>
        <w:tblStyle w:val="12"/>
        <w:tblW w:w="9351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284"/>
        <w:gridCol w:w="4532"/>
        <w:gridCol w:w="283"/>
        <w:gridCol w:w="1984"/>
      </w:tblGrid>
      <w:tr w14:paraId="336C25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52373100">
            <w:pPr>
              <w:spacing w:after="0" w:line="240" w:lineRule="auto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  <w:t>Преподаватель</w:t>
            </w:r>
          </w:p>
        </w:tc>
        <w:tc>
          <w:tcPr>
            <w:tcW w:w="284" w:type="dxa"/>
          </w:tcPr>
          <w:p w14:paraId="2A5F9B74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4532" w:type="dxa"/>
            <w:tcBorders>
              <w:bottom w:val="single" w:color="000000" w:sz="4" w:space="0"/>
            </w:tcBorders>
          </w:tcPr>
          <w:p w14:paraId="30DB6B70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  <w:t>Сибирев И.В</w:t>
            </w:r>
          </w:p>
        </w:tc>
        <w:tc>
          <w:tcPr>
            <w:tcW w:w="283" w:type="dxa"/>
          </w:tcPr>
          <w:p w14:paraId="6CB5674D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984" w:type="dxa"/>
            <w:tcBorders>
              <w:bottom w:val="single" w:color="000000" w:sz="4" w:space="0"/>
            </w:tcBorders>
          </w:tcPr>
          <w:p w14:paraId="0648D6FC">
            <w:pPr>
              <w:spacing w:after="0" w:line="240" w:lineRule="auto"/>
              <w:jc w:val="center"/>
              <w:rPr>
                <w:rFonts w:ascii="TimesNewRomanPSMT" w:hAnsi="TimesNewRomanPSMT" w:eastAsia="Calibri" w:cs="Times New Roman"/>
                <w:color w:val="000000"/>
                <w:kern w:val="0"/>
                <w14:ligatures w14:val="none"/>
              </w:rPr>
            </w:pPr>
          </w:p>
        </w:tc>
      </w:tr>
      <w:tr w14:paraId="0367F5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56D99444">
            <w:pPr>
              <w:spacing w:after="0" w:line="240" w:lineRule="auto"/>
              <w:rPr>
                <w:rFonts w:ascii="TimesNewRomanPS-BoldMT" w:hAnsi="TimesNewRomanPS-BoldMT" w:eastAsia="Calibri" w:cs="Times New Roman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84" w:type="dxa"/>
          </w:tcPr>
          <w:p w14:paraId="7419EBC3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4532" w:type="dxa"/>
            <w:tcBorders>
              <w:top w:val="single" w:color="000000" w:sz="4" w:space="0"/>
            </w:tcBorders>
          </w:tcPr>
          <w:p w14:paraId="217689BC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NewRomanPS-BoldMT" w:hAnsi="TimesNewRomanPS-BoldMT" w:eastAsia="Calibri" w:cs="Times New Roman"/>
                <w:color w:val="000000"/>
                <w:kern w:val="0"/>
                <w:sz w:val="16"/>
                <w:szCs w:val="16"/>
                <w14:ligatures w14:val="none"/>
              </w:rPr>
              <w:t>(</w:t>
            </w:r>
            <w:r>
              <w:rPr>
                <w:rFonts w:ascii="TimesNewRomanPSMT" w:hAnsi="TimesNewRomanPSMT" w:eastAsia="Calibri" w:cs="Times New Roman"/>
                <w:color w:val="000000"/>
                <w:kern w:val="0"/>
                <w:sz w:val="16"/>
                <w:szCs w:val="16"/>
                <w14:ligatures w14:val="none"/>
              </w:rPr>
              <w:t xml:space="preserve">ФИО)                                                                                 </w:t>
            </w:r>
          </w:p>
        </w:tc>
        <w:tc>
          <w:tcPr>
            <w:tcW w:w="283" w:type="dxa"/>
          </w:tcPr>
          <w:p w14:paraId="5B8EA85E">
            <w:pPr>
              <w:spacing w:after="0" w:line="240" w:lineRule="auto"/>
              <w:jc w:val="center"/>
              <w:rPr>
                <w:rFonts w:ascii="TimesNewRomanPS-BoldMT" w:hAnsi="TimesNewRomanPS-BoldMT" w:eastAsia="Calibri" w:cs="Times New Roman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984" w:type="dxa"/>
            <w:tcBorders>
              <w:top w:val="single" w:color="000000" w:sz="4" w:space="0"/>
            </w:tcBorders>
          </w:tcPr>
          <w:p w14:paraId="0ADE0B66">
            <w:pPr>
              <w:spacing w:after="0" w:line="240" w:lineRule="auto"/>
              <w:jc w:val="center"/>
              <w:rPr>
                <w:rFonts w:ascii="TimesNewRomanPSMT" w:hAnsi="TimesNewRomanPSMT" w:eastAsia="Calibri" w:cs="Times New Roman"/>
                <w:color w:val="000000"/>
                <w:kern w:val="0"/>
                <w14:ligatures w14:val="none"/>
              </w:rPr>
            </w:pPr>
            <w:r>
              <w:rPr>
                <w:rFonts w:ascii="TimesNewRomanPSMT" w:hAnsi="TimesNewRomanPSMT" w:eastAsia="Calibri" w:cs="Times New Roman"/>
                <w:color w:val="000000"/>
                <w:kern w:val="0"/>
                <w:sz w:val="16"/>
                <w:szCs w:val="16"/>
                <w14:ligatures w14:val="none"/>
              </w:rPr>
              <w:t>(подпись)</w:t>
            </w:r>
          </w:p>
        </w:tc>
      </w:tr>
    </w:tbl>
    <w:p w14:paraId="46322D33">
      <w:pPr>
        <w:spacing w:line="259" w:lineRule="auto"/>
        <w:ind w:right="-1"/>
        <w:rPr>
          <w:rFonts w:ascii="TimesNewRomanPSMT" w:hAnsi="TimesNewRomanPSMT" w:eastAsia="Calibri" w:cs="Times New Roman"/>
          <w:color w:val="000000"/>
          <w:kern w:val="0"/>
          <w:sz w:val="18"/>
          <w:szCs w:val="18"/>
          <w14:ligatures w14:val="none"/>
        </w:rPr>
      </w:pPr>
    </w:p>
    <w:p w14:paraId="0DFCE010">
      <w:pPr>
        <w:spacing w:line="259" w:lineRule="auto"/>
        <w:ind w:right="-1"/>
        <w:rPr>
          <w:rFonts w:ascii="TimesNewRomanPSMT" w:hAnsi="TimesNewRomanPSMT" w:eastAsia="Calibri" w:cs="Times New Roman"/>
          <w:color w:val="000000"/>
          <w:kern w:val="0"/>
          <w:sz w:val="18"/>
          <w:szCs w:val="18"/>
          <w14:ligatures w14:val="none"/>
        </w:rPr>
      </w:pPr>
    </w:p>
    <w:p w14:paraId="392C73D2">
      <w:pPr>
        <w:spacing w:line="259" w:lineRule="auto"/>
        <w:rPr>
          <w:rFonts w:ascii="TimesNewRomanPS-BoldMT" w:hAnsi="TimesNewRomanPS-BoldMT" w:eastAsia="Calibri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796406FE">
      <w:pPr>
        <w:spacing w:line="259" w:lineRule="auto"/>
        <w:jc w:val="center"/>
        <w:rPr>
          <w:rFonts w:ascii="TimesNewRomanPS-BoldMT" w:hAnsi="TimesNewRomanPS-BoldMT" w:eastAsia="Calibri" w:cs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TimesNewRomanPS-BoldMT" w:hAnsi="TimesNewRomanPS-BoldMT" w:eastAsia="Calibri" w:cs="Times New Roman"/>
          <w:b/>
          <w:bCs/>
          <w:color w:val="000000"/>
          <w:kern w:val="0"/>
          <w:sz w:val="28"/>
          <w:szCs w:val="28"/>
          <w14:ligatures w14:val="none"/>
        </w:rPr>
        <w:t>Москва, 2025</w:t>
      </w:r>
    </w:p>
    <w:p w14:paraId="5A5BBF52">
      <w:pPr>
        <w:spacing w:line="259" w:lineRule="auto"/>
        <w:rPr>
          <w:rFonts w:ascii="TimesNewRomanPS-BoldMT" w:hAnsi="TimesNewRomanPS-BoldMT" w:eastAsia="Calibri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299DBD42">
      <w:pPr>
        <w:rPr>
          <w:rFonts w:ascii="TimesNewRomanPS-BoldMT" w:hAnsi="TimesNewRomanPS-BoldMT" w:eastAsia="Calibri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7F2FFC85">
      <w:pPr>
        <w:pStyle w:val="35"/>
        <w:numPr>
          <w:ilvl w:val="0"/>
          <w:numId w:val="1"/>
        </w:numPr>
        <w:rPr>
          <w:rFonts w:ascii="TimesNewRomanPS-BoldMT" w:hAnsi="TimesNewRomanPS-BoldMT" w:eastAsia="Calibri" w:cs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TimesNewRomanPS-BoldMT" w:hAnsi="TimesNewRomanPS-BoldMT" w:eastAsia="Calibri" w:cs="Times New Roman"/>
          <w:b/>
          <w:bCs/>
          <w:color w:val="000000"/>
          <w:kern w:val="0"/>
          <w:sz w:val="28"/>
          <w:szCs w:val="28"/>
          <w14:ligatures w14:val="none"/>
        </w:rPr>
        <w:t>ЗАДАНИЕ</w:t>
      </w:r>
    </w:p>
    <w:p w14:paraId="4A8890BF">
      <w:pPr>
        <w:pStyle w:val="35"/>
        <w:rPr>
          <w:rFonts w:ascii="TimesNewRomanPS-BoldMT" w:hAnsi="TimesNewRomanPS-BoldMT" w:eastAsia="Calibri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69F8B87B">
      <w:pPr>
        <w:pStyle w:val="35"/>
        <w:rPr>
          <w:rFonts w:ascii="TimesNewRomanPS-BoldMT" w:hAnsi="TimesNewRomanPS-BoldMT" w:eastAsia="Calibri" w:cs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TimesNewRomanPS-BoldMT" w:hAnsi="TimesNewRomanPS-BoldMT" w:eastAsia="Calibri" w:cs="Times New Roman"/>
          <w:b/>
          <w:bCs/>
          <w:color w:val="000000"/>
          <w:kern w:val="0"/>
          <w:sz w:val="28"/>
          <w:szCs w:val="28"/>
          <w14:ligatures w14:val="none"/>
        </w:rPr>
        <w:drawing>
          <wp:inline distT="0" distB="0" distL="0" distR="0">
            <wp:extent cx="5940425" cy="3756025"/>
            <wp:effectExtent l="0" t="0" r="3175" b="0"/>
            <wp:docPr id="90045997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59971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13BD3">
      <w:pPr>
        <w:pStyle w:val="35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#include &lt;iostream&gt;</w:t>
      </w:r>
    </w:p>
    <w:p w14:paraId="4E70DE80">
      <w:pPr>
        <w:pStyle w:val="35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#include &lt;cmath&gt;</w:t>
      </w:r>
    </w:p>
    <w:p w14:paraId="5B14ADF7">
      <w:pPr>
        <w:pStyle w:val="35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#include &lt;locale.h&gt;</w:t>
      </w:r>
    </w:p>
    <w:p w14:paraId="4362B1ED">
      <w:pPr>
        <w:pStyle w:val="35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using namespace std;</w:t>
      </w:r>
    </w:p>
    <w:p w14:paraId="3C5098BB">
      <w:pPr>
        <w:pStyle w:val="35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</w:p>
    <w:p w14:paraId="7B000A48">
      <w:pPr>
        <w:pStyle w:val="35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int main() {</w:t>
      </w:r>
    </w:p>
    <w:p w14:paraId="4B976FE1">
      <w:pPr>
        <w:pStyle w:val="35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setlocale(LC_ALL, "Russian");</w:t>
      </w:r>
    </w:p>
    <w:p w14:paraId="0BABF12B">
      <w:pPr>
        <w:pStyle w:val="35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double a, b, result;</w:t>
      </w:r>
    </w:p>
    <w:p w14:paraId="5E4FBDB6">
      <w:pPr>
        <w:pStyle w:val="35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int choice;</w:t>
      </w:r>
    </w:p>
    <w:p w14:paraId="342DC6B6">
      <w:pPr>
        <w:pStyle w:val="35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</w:p>
    <w:p w14:paraId="5B2CF48E">
      <w:pPr>
        <w:pStyle w:val="35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cout &lt;&lt; "</w:t>
      </w:r>
      <w:r>
        <w:rPr>
          <w:rFonts w:ascii="Times New Roman" w:hAnsi="Times New Roman" w:cs="Times New Roman"/>
          <w:b/>
          <w:bCs/>
          <w:kern w:val="0"/>
          <w:highlight w:val="white"/>
        </w:rPr>
        <w:t>Введите</w:t>
      </w: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kern w:val="0"/>
          <w:highlight w:val="white"/>
        </w:rPr>
        <w:t>значение</w:t>
      </w: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x: ";</w:t>
      </w:r>
    </w:p>
    <w:p w14:paraId="66AECD84">
      <w:pPr>
        <w:pStyle w:val="35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cin &gt;&gt; a;</w:t>
      </w:r>
    </w:p>
    <w:p w14:paraId="5B0F2A4D">
      <w:pPr>
        <w:pStyle w:val="35"/>
        <w:rPr>
          <w:rFonts w:ascii="Times New Roman" w:hAnsi="Times New Roman" w:cs="Times New Roman"/>
          <w:b/>
          <w:bCs/>
          <w:kern w:val="0"/>
          <w:highlight w:val="white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</w:t>
      </w:r>
      <w:r>
        <w:rPr>
          <w:rFonts w:ascii="Times New Roman" w:hAnsi="Times New Roman" w:cs="Times New Roman"/>
          <w:b/>
          <w:bCs/>
          <w:kern w:val="0"/>
          <w:highlight w:val="white"/>
        </w:rPr>
        <w:t>cout &lt;&lt; "Введите значение y: ";</w:t>
      </w:r>
    </w:p>
    <w:p w14:paraId="6FD6B4A5">
      <w:pPr>
        <w:pStyle w:val="35"/>
        <w:rPr>
          <w:rFonts w:ascii="Times New Roman" w:hAnsi="Times New Roman" w:cs="Times New Roman"/>
          <w:b/>
          <w:bCs/>
          <w:kern w:val="0"/>
          <w:highlight w:val="white"/>
        </w:rPr>
      </w:pPr>
      <w:r>
        <w:rPr>
          <w:rFonts w:ascii="Times New Roman" w:hAnsi="Times New Roman" w:cs="Times New Roman"/>
          <w:b/>
          <w:bCs/>
          <w:kern w:val="0"/>
          <w:highlight w:val="white"/>
        </w:rPr>
        <w:t xml:space="preserve">    cin &gt;&gt; b;</w:t>
      </w:r>
    </w:p>
    <w:p w14:paraId="1ADD14A1">
      <w:pPr>
        <w:pStyle w:val="35"/>
        <w:rPr>
          <w:rFonts w:ascii="Times New Roman" w:hAnsi="Times New Roman" w:cs="Times New Roman"/>
          <w:b/>
          <w:bCs/>
          <w:kern w:val="0"/>
          <w:highlight w:val="white"/>
        </w:rPr>
      </w:pPr>
    </w:p>
    <w:p w14:paraId="2E6D338A">
      <w:pPr>
        <w:pStyle w:val="35"/>
        <w:rPr>
          <w:rFonts w:ascii="Times New Roman" w:hAnsi="Times New Roman" w:cs="Times New Roman"/>
          <w:b/>
          <w:bCs/>
          <w:kern w:val="0"/>
          <w:highlight w:val="white"/>
        </w:rPr>
      </w:pPr>
      <w:r>
        <w:rPr>
          <w:rFonts w:ascii="Times New Roman" w:hAnsi="Times New Roman" w:cs="Times New Roman"/>
          <w:b/>
          <w:bCs/>
          <w:kern w:val="0"/>
          <w:highlight w:val="white"/>
        </w:rPr>
        <w:t xml:space="preserve">    cout &lt;&lt; "Выберите функцию f(x): ";</w:t>
      </w:r>
    </w:p>
    <w:p w14:paraId="2E5F00D0">
      <w:pPr>
        <w:pStyle w:val="35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</w:rPr>
        <w:t xml:space="preserve">    </w:t>
      </w: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cout &lt;&lt; "1 - sh(x), 2 - x^2, 3 - e^x: ";</w:t>
      </w:r>
    </w:p>
    <w:p w14:paraId="0DAEF093">
      <w:pPr>
        <w:pStyle w:val="35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cin &gt;&gt; choice;</w:t>
      </w:r>
    </w:p>
    <w:p w14:paraId="0B4FF60C">
      <w:pPr>
        <w:pStyle w:val="35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</w:p>
    <w:p w14:paraId="159ED825">
      <w:pPr>
        <w:pStyle w:val="35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double Invoker;</w:t>
      </w:r>
    </w:p>
    <w:p w14:paraId="09D6B63F">
      <w:pPr>
        <w:pStyle w:val="35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switch (choice) {</w:t>
      </w:r>
    </w:p>
    <w:p w14:paraId="0D1A4836">
      <w:pPr>
        <w:pStyle w:val="35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case 1: </w:t>
      </w:r>
    </w:p>
    <w:p w14:paraId="4450F15F">
      <w:pPr>
        <w:pStyle w:val="35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    Invoker = sinh(a); </w:t>
      </w:r>
    </w:p>
    <w:p w14:paraId="7048945D">
      <w:pPr>
        <w:pStyle w:val="35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    break;</w:t>
      </w:r>
    </w:p>
    <w:p w14:paraId="2B709F3C">
      <w:pPr>
        <w:pStyle w:val="35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case 2: </w:t>
      </w:r>
    </w:p>
    <w:p w14:paraId="1A99868F">
      <w:pPr>
        <w:pStyle w:val="35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    Invoker = a * a; </w:t>
      </w:r>
    </w:p>
    <w:p w14:paraId="0ECBD38D">
      <w:pPr>
        <w:pStyle w:val="35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    break;</w:t>
      </w:r>
    </w:p>
    <w:p w14:paraId="3C7F7328">
      <w:pPr>
        <w:pStyle w:val="35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case 3: </w:t>
      </w:r>
    </w:p>
    <w:p w14:paraId="0071A272">
      <w:pPr>
        <w:pStyle w:val="35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    Invoker = exp(a); </w:t>
      </w:r>
    </w:p>
    <w:p w14:paraId="2271ABE2">
      <w:pPr>
        <w:pStyle w:val="35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    break;</w:t>
      </w:r>
    </w:p>
    <w:p w14:paraId="7DDBC6FB">
      <w:pPr>
        <w:pStyle w:val="35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default: cout &lt;&lt; "</w:t>
      </w:r>
      <w:r>
        <w:rPr>
          <w:rFonts w:ascii="Times New Roman" w:hAnsi="Times New Roman" w:cs="Times New Roman"/>
          <w:b/>
          <w:bCs/>
          <w:kern w:val="0"/>
          <w:highlight w:val="white"/>
        </w:rPr>
        <w:t>Ошибка</w:t>
      </w: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!"; return 1;</w:t>
      </w:r>
    </w:p>
    <w:p w14:paraId="736D7445">
      <w:pPr>
        <w:pStyle w:val="35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}</w:t>
      </w:r>
    </w:p>
    <w:p w14:paraId="49125EA5">
      <w:pPr>
        <w:pStyle w:val="35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</w:p>
    <w:p w14:paraId="60C5C937">
      <w:pPr>
        <w:pStyle w:val="35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if (a * b &gt; 0) {</w:t>
      </w:r>
    </w:p>
    <w:p w14:paraId="1EC524B0">
      <w:pPr>
        <w:pStyle w:val="35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    result = Invoker + b * b - cbrt(fabs(Invoker));</w:t>
      </w:r>
    </w:p>
    <w:p w14:paraId="0C1D4863">
      <w:pPr>
        <w:pStyle w:val="35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    cout &lt;&lt; "</w:t>
      </w:r>
      <w:r>
        <w:rPr>
          <w:rFonts w:ascii="Times New Roman" w:hAnsi="Times New Roman" w:cs="Times New Roman"/>
          <w:b/>
          <w:bCs/>
          <w:kern w:val="0"/>
          <w:highlight w:val="white"/>
        </w:rPr>
        <w:t>Ветвь</w:t>
      </w: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: xy &gt; 0" &lt;&lt; endl;</w:t>
      </w:r>
    </w:p>
    <w:p w14:paraId="5A6EA646">
      <w:pPr>
        <w:pStyle w:val="35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}</w:t>
      </w:r>
    </w:p>
    <w:p w14:paraId="61EDC0FE">
      <w:pPr>
        <w:pStyle w:val="35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else if (a * b &lt; 0) {</w:t>
      </w:r>
    </w:p>
    <w:p w14:paraId="7911A9E2">
      <w:pPr>
        <w:pStyle w:val="35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    result = Invoker + b * b + sin(a);</w:t>
      </w:r>
    </w:p>
    <w:p w14:paraId="35AF4C99">
      <w:pPr>
        <w:pStyle w:val="35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    cout &lt;&lt; "</w:t>
      </w:r>
      <w:r>
        <w:rPr>
          <w:rFonts w:ascii="Times New Roman" w:hAnsi="Times New Roman" w:cs="Times New Roman"/>
          <w:b/>
          <w:bCs/>
          <w:kern w:val="0"/>
          <w:highlight w:val="white"/>
        </w:rPr>
        <w:t>Ветвь</w:t>
      </w: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: xy &lt; 0" &lt;&lt; endl;</w:t>
      </w:r>
    </w:p>
    <w:p w14:paraId="211A490C">
      <w:pPr>
        <w:pStyle w:val="35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}</w:t>
      </w:r>
    </w:p>
    <w:p w14:paraId="0871256F">
      <w:pPr>
        <w:pStyle w:val="35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else {</w:t>
      </w:r>
    </w:p>
    <w:p w14:paraId="77B5BF27">
      <w:pPr>
        <w:pStyle w:val="35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    result = Invoker + b * b + b * b * b;</w:t>
      </w:r>
    </w:p>
    <w:p w14:paraId="12734557">
      <w:pPr>
        <w:pStyle w:val="35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    cout &lt;&lt; "</w:t>
      </w:r>
      <w:r>
        <w:rPr>
          <w:rFonts w:ascii="Times New Roman" w:hAnsi="Times New Roman" w:cs="Times New Roman"/>
          <w:b/>
          <w:bCs/>
          <w:kern w:val="0"/>
          <w:highlight w:val="white"/>
        </w:rPr>
        <w:t>Ветвь</w:t>
      </w: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: xy = 0" &lt;&lt; endl;</w:t>
      </w:r>
    </w:p>
    <w:p w14:paraId="6B37CBFB">
      <w:pPr>
        <w:pStyle w:val="35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}</w:t>
      </w:r>
    </w:p>
    <w:p w14:paraId="569950EC">
      <w:pPr>
        <w:pStyle w:val="35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</w:p>
    <w:p w14:paraId="52C24793">
      <w:pPr>
        <w:pStyle w:val="35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cout &lt;&lt; "</w:t>
      </w:r>
      <w:r>
        <w:rPr>
          <w:rFonts w:ascii="Times New Roman" w:hAnsi="Times New Roman" w:cs="Times New Roman"/>
          <w:b/>
          <w:bCs/>
          <w:kern w:val="0"/>
          <w:highlight w:val="white"/>
        </w:rPr>
        <w:t>Результат</w:t>
      </w: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: " &lt;&lt; result &lt;&lt; endl;</w:t>
      </w:r>
    </w:p>
    <w:p w14:paraId="0240A414">
      <w:pPr>
        <w:pStyle w:val="35"/>
        <w:rPr>
          <w:rFonts w:ascii="Times New Roman" w:hAnsi="Times New Roman" w:cs="Times New Roman"/>
          <w:b/>
          <w:bCs/>
          <w:kern w:val="0"/>
          <w:highlight w:val="white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</w:t>
      </w:r>
      <w:r>
        <w:rPr>
          <w:rFonts w:ascii="Times New Roman" w:hAnsi="Times New Roman" w:cs="Times New Roman"/>
          <w:b/>
          <w:bCs/>
          <w:kern w:val="0"/>
          <w:highlight w:val="white"/>
        </w:rPr>
        <w:t>return 0;</w:t>
      </w:r>
    </w:p>
    <w:p w14:paraId="04E3464C">
      <w:pPr>
        <w:pStyle w:val="35"/>
        <w:rPr>
          <w:rFonts w:ascii="Times New Roman" w:hAnsi="Times New Roman" w:cs="Times New Roman"/>
          <w:b/>
          <w:bCs/>
          <w:kern w:val="0"/>
          <w:highlight w:val="white"/>
        </w:rPr>
      </w:pPr>
      <w:r>
        <w:rPr>
          <w:rFonts w:ascii="Times New Roman" w:hAnsi="Times New Roman" w:cs="Times New Roman"/>
          <w:b/>
          <w:bCs/>
          <w:kern w:val="0"/>
          <w:highlight w:val="white"/>
        </w:rPr>
        <w:t>}</w:t>
      </w:r>
    </w:p>
    <w:p w14:paraId="2AD73A53">
      <w:pPr>
        <w:pStyle w:val="35"/>
        <w:rPr>
          <w:rFonts w:ascii="Times New Roman" w:hAnsi="Times New Roman" w:cs="Times New Roman"/>
          <w:color w:val="000000"/>
          <w:kern w:val="0"/>
          <w:sz w:val="19"/>
          <w:szCs w:val="19"/>
        </w:rPr>
      </w:pPr>
    </w:p>
    <w:p w14:paraId="002CD1CC">
      <w:pPr>
        <w:pStyle w:val="35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1028E410">
      <w:pPr>
        <w:pStyle w:val="35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B962C17">
      <w:pPr>
        <w:pStyle w:val="35"/>
        <w:numPr>
          <w:ilvl w:val="0"/>
          <w:numId w:val="1"/>
        </w:numPr>
        <w:rPr>
          <w:rFonts w:ascii="TimesNewRomanPS-BoldMT" w:hAnsi="TimesNewRomanPS-BoldMT" w:eastAsia="Calibri" w:cs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TimesNewRomanPS-BoldMT" w:hAnsi="TimesNewRomanPS-BoldMT" w:eastAsia="Calibri" w:cs="Times New Roman"/>
          <w:b/>
          <w:bCs/>
          <w:color w:val="000000"/>
          <w:kern w:val="0"/>
          <w:sz w:val="28"/>
          <w:szCs w:val="28"/>
          <w14:ligatures w14:val="none"/>
        </w:rPr>
        <w:t xml:space="preserve">ЗАДАНИЕ </w:t>
      </w:r>
    </w:p>
    <w:p w14:paraId="5698ED9D">
      <w:pPr>
        <w:pStyle w:val="35"/>
        <w:rPr>
          <w:rFonts w:ascii="TimesNewRomanPS-BoldMT" w:hAnsi="TimesNewRomanPS-BoldMT" w:eastAsia="Calibri" w:cs="Times New Roman"/>
          <w:b/>
          <w:bCs/>
          <w:color w:val="000000"/>
          <w:kern w:val="0"/>
          <w:sz w:val="28"/>
          <w:szCs w:val="28"/>
          <w14:ligatures w14:val="none"/>
        </w:rPr>
      </w:pPr>
    </w:p>
    <w:p w14:paraId="6C7DE84D">
      <w:pPr>
        <w:pStyle w:val="35"/>
        <w:rPr>
          <w:rFonts w:ascii="TimesNewRomanPS-BoldMT" w:hAnsi="TimesNewRomanPS-BoldMT" w:eastAsia="Calibri" w:cs="Times New Roman"/>
          <w:b/>
          <w:bCs/>
          <w:color w:val="000000"/>
          <w:kern w:val="0"/>
          <w:sz w:val="28"/>
          <w:szCs w:val="28"/>
          <w14:ligatures w14:val="none"/>
        </w:rPr>
      </w:pPr>
      <w:r>
        <w:rPr>
          <w:rFonts w:ascii="TimesNewRomanPS-BoldMT" w:hAnsi="TimesNewRomanPS-BoldMT" w:eastAsia="Calibri" w:cs="Times New Roman"/>
          <w:b/>
          <w:bCs/>
          <w:color w:val="000000"/>
          <w:kern w:val="0"/>
          <w:sz w:val="28"/>
          <w:szCs w:val="28"/>
          <w14:ligatures w14:val="none"/>
        </w:rPr>
        <w:drawing>
          <wp:inline distT="0" distB="0" distL="0" distR="0">
            <wp:extent cx="5940425" cy="3516630"/>
            <wp:effectExtent l="0" t="0" r="3175" b="7620"/>
            <wp:docPr id="151651681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1681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78E37"/>
    <w:p w14:paraId="6B4234E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#include &lt;iostream&gt;</w:t>
      </w:r>
    </w:p>
    <w:p w14:paraId="65F405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#include &lt;cmath&gt;</w:t>
      </w:r>
    </w:p>
    <w:p w14:paraId="5D8747F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#include &lt;locale.h&gt;</w:t>
      </w:r>
    </w:p>
    <w:p w14:paraId="29E003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using namespace std;</w:t>
      </w:r>
    </w:p>
    <w:p w14:paraId="11FEB71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</w:p>
    <w:p w14:paraId="73C31BE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int main() {</w:t>
      </w:r>
    </w:p>
    <w:p w14:paraId="1F13A8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setlocale(LC_ALL, "Russian");</w:t>
      </w:r>
    </w:p>
    <w:p w14:paraId="5036AF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double </w:t>
      </w:r>
      <w:r>
        <w:rPr>
          <w:rFonts w:ascii="Times New Roman" w:hAnsi="Times New Roman" w:cs="Times New Roman"/>
          <w:b/>
          <w:bCs/>
          <w:kern w:val="0"/>
          <w:highlight w:val="white"/>
        </w:rPr>
        <w:t>х</w:t>
      </w: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, </w:t>
      </w:r>
      <w:r>
        <w:rPr>
          <w:rFonts w:ascii="Times New Roman" w:hAnsi="Times New Roman" w:cs="Times New Roman"/>
          <w:b/>
          <w:bCs/>
          <w:kern w:val="0"/>
          <w:highlight w:val="white"/>
        </w:rPr>
        <w:t>у</w:t>
      </w: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, result;</w:t>
      </w:r>
    </w:p>
    <w:p w14:paraId="5CF964C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int choice;</w:t>
      </w:r>
    </w:p>
    <w:p w14:paraId="669BF4B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</w:p>
    <w:p w14:paraId="0808FD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cout &lt;&lt; "</w:t>
      </w:r>
      <w:r>
        <w:rPr>
          <w:rFonts w:ascii="Times New Roman" w:hAnsi="Times New Roman" w:cs="Times New Roman"/>
          <w:b/>
          <w:bCs/>
          <w:kern w:val="0"/>
          <w:highlight w:val="white"/>
        </w:rPr>
        <w:t>Введите</w:t>
      </w: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kern w:val="0"/>
          <w:highlight w:val="white"/>
        </w:rPr>
        <w:t>х</w:t>
      </w: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: ";</w:t>
      </w:r>
    </w:p>
    <w:p w14:paraId="5BF8E23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</w:t>
      </w:r>
      <w:r>
        <w:rPr>
          <w:rFonts w:ascii="Times New Roman" w:hAnsi="Times New Roman" w:cs="Times New Roman"/>
          <w:b/>
          <w:bCs/>
          <w:kern w:val="0"/>
          <w:highlight w:val="white"/>
        </w:rPr>
        <w:t>cin &gt;&gt; х;</w:t>
      </w:r>
    </w:p>
    <w:p w14:paraId="760A2D7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</w:rPr>
      </w:pPr>
      <w:r>
        <w:rPr>
          <w:rFonts w:ascii="Times New Roman" w:hAnsi="Times New Roman" w:cs="Times New Roman"/>
          <w:b/>
          <w:bCs/>
          <w:kern w:val="0"/>
          <w:highlight w:val="white"/>
        </w:rPr>
        <w:t xml:space="preserve">    cout &lt;&lt; "Введите у: ";</w:t>
      </w:r>
    </w:p>
    <w:p w14:paraId="7F7E385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</w:rPr>
      </w:pPr>
      <w:r>
        <w:rPr>
          <w:rFonts w:ascii="Times New Roman" w:hAnsi="Times New Roman" w:cs="Times New Roman"/>
          <w:b/>
          <w:bCs/>
          <w:kern w:val="0"/>
          <w:highlight w:val="white"/>
        </w:rPr>
        <w:t xml:space="preserve">    cin &gt;&gt; у;</w:t>
      </w:r>
    </w:p>
    <w:p w14:paraId="284552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</w:rPr>
      </w:pPr>
    </w:p>
    <w:p w14:paraId="068574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</w:rPr>
      </w:pPr>
      <w:r>
        <w:rPr>
          <w:rFonts w:ascii="Times New Roman" w:hAnsi="Times New Roman" w:cs="Times New Roman"/>
          <w:b/>
          <w:bCs/>
          <w:kern w:val="0"/>
          <w:highlight w:val="white"/>
        </w:rPr>
        <w:t xml:space="preserve">    cout &lt;&lt; "Выберите функцию: 1 - sh(x), 2 - x^2, 3 - e^x: ";</w:t>
      </w:r>
    </w:p>
    <w:p w14:paraId="48C14BA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</w:rPr>
        <w:t xml:space="preserve">    </w:t>
      </w: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cin &gt;&gt; choice;</w:t>
      </w:r>
    </w:p>
    <w:p w14:paraId="3A7FD2A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</w:p>
    <w:p w14:paraId="54C0549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double functionss;</w:t>
      </w:r>
    </w:p>
    <w:p w14:paraId="7179E0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switch (choice) {</w:t>
      </w:r>
    </w:p>
    <w:p w14:paraId="6B97F91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case 1: </w:t>
      </w:r>
    </w:p>
    <w:p w14:paraId="403C2D6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    functionss = sinh(</w:t>
      </w:r>
      <w:r>
        <w:rPr>
          <w:rFonts w:ascii="Times New Roman" w:hAnsi="Times New Roman" w:cs="Times New Roman"/>
          <w:b/>
          <w:bCs/>
          <w:kern w:val="0"/>
          <w:highlight w:val="white"/>
        </w:rPr>
        <w:t>х</w:t>
      </w: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);</w:t>
      </w:r>
    </w:p>
    <w:p w14:paraId="5FA6322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    break;</w:t>
      </w:r>
    </w:p>
    <w:p w14:paraId="05DF51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case 2: </w:t>
      </w:r>
    </w:p>
    <w:p w14:paraId="6337E04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    functionss = </w:t>
      </w:r>
      <w:r>
        <w:rPr>
          <w:rFonts w:ascii="Times New Roman" w:hAnsi="Times New Roman" w:cs="Times New Roman"/>
          <w:b/>
          <w:bCs/>
          <w:kern w:val="0"/>
          <w:highlight w:val="white"/>
        </w:rPr>
        <w:t>х</w:t>
      </w: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* </w:t>
      </w:r>
      <w:r>
        <w:rPr>
          <w:rFonts w:ascii="Times New Roman" w:hAnsi="Times New Roman" w:cs="Times New Roman"/>
          <w:b/>
          <w:bCs/>
          <w:kern w:val="0"/>
          <w:highlight w:val="white"/>
        </w:rPr>
        <w:t>х</w:t>
      </w: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; </w:t>
      </w:r>
    </w:p>
    <w:p w14:paraId="71A347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    break;</w:t>
      </w:r>
    </w:p>
    <w:p w14:paraId="1FFCC49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case 3: </w:t>
      </w:r>
    </w:p>
    <w:p w14:paraId="3F0DA82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    functionss = exp(</w:t>
      </w:r>
      <w:r>
        <w:rPr>
          <w:rFonts w:ascii="Times New Roman" w:hAnsi="Times New Roman" w:cs="Times New Roman"/>
          <w:b/>
          <w:bCs/>
          <w:kern w:val="0"/>
          <w:highlight w:val="white"/>
        </w:rPr>
        <w:t>х</w:t>
      </w: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);</w:t>
      </w:r>
    </w:p>
    <w:p w14:paraId="09F8797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    break;</w:t>
      </w:r>
    </w:p>
    <w:p w14:paraId="1C59BFC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default: </w:t>
      </w:r>
    </w:p>
    <w:p w14:paraId="3A1DEE95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    cout &lt;&lt; "</w:t>
      </w:r>
      <w:r>
        <w:rPr>
          <w:rFonts w:ascii="Times New Roman" w:hAnsi="Times New Roman" w:cs="Times New Roman"/>
          <w:b/>
          <w:bCs/>
          <w:kern w:val="0"/>
          <w:highlight w:val="white"/>
        </w:rPr>
        <w:t>Ошибка</w:t>
      </w: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kern w:val="0"/>
          <w:highlight w:val="white"/>
        </w:rPr>
        <w:t>выбора</w:t>
      </w: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!"; </w:t>
      </w:r>
    </w:p>
    <w:p w14:paraId="2956AF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    return 1;</w:t>
      </w:r>
    </w:p>
    <w:p w14:paraId="7D869F9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}</w:t>
      </w:r>
    </w:p>
    <w:p w14:paraId="30A69A6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</w:p>
    <w:p w14:paraId="027E8D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if (</w:t>
      </w:r>
      <w:r>
        <w:rPr>
          <w:rFonts w:ascii="Times New Roman" w:hAnsi="Times New Roman" w:cs="Times New Roman"/>
          <w:b/>
          <w:bCs/>
          <w:kern w:val="0"/>
          <w:highlight w:val="white"/>
        </w:rPr>
        <w:t>х</w:t>
      </w: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/ </w:t>
      </w:r>
      <w:r>
        <w:rPr>
          <w:rFonts w:ascii="Times New Roman" w:hAnsi="Times New Roman" w:cs="Times New Roman"/>
          <w:b/>
          <w:bCs/>
          <w:kern w:val="0"/>
          <w:highlight w:val="white"/>
        </w:rPr>
        <w:t>у</w:t>
      </w: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&gt; 0) {</w:t>
      </w:r>
    </w:p>
    <w:p w14:paraId="4C0856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    result = log(fabs(functionss)) + cbrt(fabs(functionss));</w:t>
      </w:r>
    </w:p>
    <w:p w14:paraId="76F0F9A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}</w:t>
      </w:r>
    </w:p>
    <w:p w14:paraId="15A6098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else if (</w:t>
      </w:r>
      <w:r>
        <w:rPr>
          <w:rFonts w:ascii="Times New Roman" w:hAnsi="Times New Roman" w:cs="Times New Roman"/>
          <w:b/>
          <w:bCs/>
          <w:kern w:val="0"/>
          <w:highlight w:val="white"/>
        </w:rPr>
        <w:t>х</w:t>
      </w: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/ </w:t>
      </w:r>
      <w:r>
        <w:rPr>
          <w:rFonts w:ascii="Times New Roman" w:hAnsi="Times New Roman" w:cs="Times New Roman"/>
          <w:b/>
          <w:bCs/>
          <w:kern w:val="0"/>
          <w:highlight w:val="white"/>
        </w:rPr>
        <w:t>у</w:t>
      </w: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&lt; 0) {</w:t>
      </w:r>
    </w:p>
    <w:p w14:paraId="1DC8711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    result = log(fabs(functionss)) + cbrt(fabs(functionss));</w:t>
      </w:r>
    </w:p>
    <w:p w14:paraId="2DA81CA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}</w:t>
      </w:r>
    </w:p>
    <w:p w14:paraId="2561336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else {</w:t>
      </w:r>
    </w:p>
    <w:p w14:paraId="1CFEABE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  <w:lang w:val="en-US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    result = functionss * functionss + </w:t>
      </w:r>
      <w:r>
        <w:rPr>
          <w:rFonts w:ascii="Times New Roman" w:hAnsi="Times New Roman" w:cs="Times New Roman"/>
          <w:b/>
          <w:bCs/>
          <w:kern w:val="0"/>
          <w:highlight w:val="white"/>
        </w:rPr>
        <w:t>у</w:t>
      </w: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* </w:t>
      </w:r>
      <w:r>
        <w:rPr>
          <w:rFonts w:ascii="Times New Roman" w:hAnsi="Times New Roman" w:cs="Times New Roman"/>
          <w:b/>
          <w:bCs/>
          <w:kern w:val="0"/>
          <w:highlight w:val="white"/>
        </w:rPr>
        <w:t>у</w:t>
      </w: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* </w:t>
      </w:r>
      <w:r>
        <w:rPr>
          <w:rFonts w:ascii="Times New Roman" w:hAnsi="Times New Roman" w:cs="Times New Roman"/>
          <w:b/>
          <w:bCs/>
          <w:kern w:val="0"/>
          <w:highlight w:val="white"/>
        </w:rPr>
        <w:t>у</w:t>
      </w: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>;</w:t>
      </w:r>
    </w:p>
    <w:p w14:paraId="71146A9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</w:rPr>
      </w:pPr>
      <w:r>
        <w:rPr>
          <w:rFonts w:ascii="Times New Roman" w:hAnsi="Times New Roman" w:cs="Times New Roman"/>
          <w:b/>
          <w:bCs/>
          <w:kern w:val="0"/>
          <w:highlight w:val="white"/>
          <w:lang w:val="en-US"/>
        </w:rPr>
        <w:t xml:space="preserve">    </w:t>
      </w:r>
      <w:r>
        <w:rPr>
          <w:rFonts w:ascii="Times New Roman" w:hAnsi="Times New Roman" w:cs="Times New Roman"/>
          <w:b/>
          <w:bCs/>
          <w:kern w:val="0"/>
          <w:highlight w:val="white"/>
        </w:rPr>
        <w:t>}</w:t>
      </w:r>
    </w:p>
    <w:p w14:paraId="374A28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</w:rPr>
      </w:pPr>
    </w:p>
    <w:p w14:paraId="32F61F3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</w:rPr>
      </w:pPr>
      <w:r>
        <w:rPr>
          <w:rFonts w:ascii="Times New Roman" w:hAnsi="Times New Roman" w:cs="Times New Roman"/>
          <w:b/>
          <w:bCs/>
          <w:kern w:val="0"/>
          <w:highlight w:val="white"/>
        </w:rPr>
        <w:t xml:space="preserve">    cout &lt;&lt; "Полученный результат: " &lt;&lt; result &lt;&lt; endl;</w:t>
      </w:r>
    </w:p>
    <w:p w14:paraId="2717B11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</w:rPr>
      </w:pPr>
      <w:r>
        <w:rPr>
          <w:rFonts w:ascii="Times New Roman" w:hAnsi="Times New Roman" w:cs="Times New Roman"/>
          <w:b/>
          <w:bCs/>
          <w:kern w:val="0"/>
          <w:highlight w:val="white"/>
        </w:rPr>
        <w:t xml:space="preserve">    return 0;</w:t>
      </w:r>
    </w:p>
    <w:p w14:paraId="52F240E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highlight w:val="white"/>
        </w:rPr>
      </w:pPr>
      <w:r>
        <w:rPr>
          <w:rFonts w:ascii="Times New Roman" w:hAnsi="Times New Roman" w:cs="Times New Roman"/>
          <w:b/>
          <w:bCs/>
          <w:kern w:val="0"/>
          <w:highlight w:val="white"/>
        </w:rPr>
        <w:t>}</w:t>
      </w:r>
    </w:p>
    <w:p w14:paraId="42D5E89C">
      <w:pPr>
        <w:autoSpaceDE w:val="0"/>
        <w:autoSpaceDN w:val="0"/>
        <w:adjustRightInd w:val="0"/>
        <w:spacing w:after="0" w:line="240" w:lineRule="auto"/>
      </w:pPr>
    </w:p>
    <w:sectPr>
      <w:headerReference r:id="rId5" w:type="default"/>
      <w:footerReference r:id="rId6" w:type="default"/>
      <w:pgSz w:w="11906" w:h="16838"/>
      <w:pgMar w:top="1134" w:right="850" w:bottom="1134" w:left="1701" w:header="708" w:footer="708" w:gutter="0"/>
      <w:pgNumType w:start="1"/>
      <w:cols w:space="708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-Bold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scadia Mono">
    <w:panose1 w:val="020B0609020000020004"/>
    <w:charset w:val="CC"/>
    <w:family w:val="modern"/>
    <w:pitch w:val="default"/>
    <w:sig w:usb0="A1002AFF" w:usb1="C200F9FB" w:usb2="00040020" w:usb3="00000000" w:csb0="600001FF" w:csb1="FFFF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79768264"/>
      <w:docPartObj>
        <w:docPartGallery w:val="AutoText"/>
      </w:docPartObj>
    </w:sdtPr>
    <w:sdtContent>
      <w:p w14:paraId="14A8C2B1">
        <w:pPr>
          <w:pStyle w:val="19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4A1565">
    <w:pPr>
      <w:pStyle w:val="19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7D51A1">
    <w:pPr>
      <w:pStyle w:val="15"/>
    </w:pPr>
  </w:p>
  <w:p w14:paraId="3ADEEF8F">
    <w:pPr>
      <w:pStyle w:val="1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B62AAD"/>
    <w:multiLevelType w:val="multilevel"/>
    <w:tmpl w:val="5EB62AAD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C9C"/>
    <w:rsid w:val="0007041B"/>
    <w:rsid w:val="00073BE9"/>
    <w:rsid w:val="000914AE"/>
    <w:rsid w:val="000A0FFA"/>
    <w:rsid w:val="000A4CCA"/>
    <w:rsid w:val="00101F72"/>
    <w:rsid w:val="00110E67"/>
    <w:rsid w:val="00112DF3"/>
    <w:rsid w:val="001700B3"/>
    <w:rsid w:val="002163B5"/>
    <w:rsid w:val="0025589E"/>
    <w:rsid w:val="00294949"/>
    <w:rsid w:val="00295F8E"/>
    <w:rsid w:val="002A7145"/>
    <w:rsid w:val="002C5459"/>
    <w:rsid w:val="003A4D4B"/>
    <w:rsid w:val="003C4F88"/>
    <w:rsid w:val="003D3B5B"/>
    <w:rsid w:val="00406AAA"/>
    <w:rsid w:val="0041316E"/>
    <w:rsid w:val="004375CF"/>
    <w:rsid w:val="00482CC5"/>
    <w:rsid w:val="004A7EE0"/>
    <w:rsid w:val="005257E5"/>
    <w:rsid w:val="0054711D"/>
    <w:rsid w:val="00573FF0"/>
    <w:rsid w:val="00574C88"/>
    <w:rsid w:val="00591CDA"/>
    <w:rsid w:val="0062421E"/>
    <w:rsid w:val="006A459F"/>
    <w:rsid w:val="006D29EB"/>
    <w:rsid w:val="006F36B1"/>
    <w:rsid w:val="007428AE"/>
    <w:rsid w:val="00746F70"/>
    <w:rsid w:val="00750A46"/>
    <w:rsid w:val="007605D7"/>
    <w:rsid w:val="007A56C7"/>
    <w:rsid w:val="007B3C9C"/>
    <w:rsid w:val="0080137C"/>
    <w:rsid w:val="00850832"/>
    <w:rsid w:val="00884DB7"/>
    <w:rsid w:val="008E6C68"/>
    <w:rsid w:val="008F28BA"/>
    <w:rsid w:val="009020F4"/>
    <w:rsid w:val="00903A7A"/>
    <w:rsid w:val="00907270"/>
    <w:rsid w:val="009E0869"/>
    <w:rsid w:val="00A21323"/>
    <w:rsid w:val="00A26AC3"/>
    <w:rsid w:val="00A50587"/>
    <w:rsid w:val="00A94263"/>
    <w:rsid w:val="00AE5D64"/>
    <w:rsid w:val="00B51796"/>
    <w:rsid w:val="00B51CDC"/>
    <w:rsid w:val="00B57333"/>
    <w:rsid w:val="00B865EE"/>
    <w:rsid w:val="00B95020"/>
    <w:rsid w:val="00C13BAB"/>
    <w:rsid w:val="00C443E7"/>
    <w:rsid w:val="00C60165"/>
    <w:rsid w:val="00CB743F"/>
    <w:rsid w:val="00CD34DB"/>
    <w:rsid w:val="00CE6C55"/>
    <w:rsid w:val="00D02B61"/>
    <w:rsid w:val="00D54CBD"/>
    <w:rsid w:val="00DB55EB"/>
    <w:rsid w:val="00E46C9F"/>
    <w:rsid w:val="00E64281"/>
    <w:rsid w:val="00E65A06"/>
    <w:rsid w:val="00EC399A"/>
    <w:rsid w:val="00EC65C2"/>
    <w:rsid w:val="00EE4BCA"/>
    <w:rsid w:val="00EE6EA0"/>
    <w:rsid w:val="00F419BF"/>
    <w:rsid w:val="00F65122"/>
    <w:rsid w:val="00F96EEF"/>
    <w:rsid w:val="00FA009D"/>
    <w:rsid w:val="00FD6415"/>
    <w:rsid w:val="14F12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4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header"/>
    <w:basedOn w:val="1"/>
    <w:link w:val="40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6">
    <w:name w:val="toc 1"/>
    <w:basedOn w:val="1"/>
    <w:next w:val="1"/>
    <w:unhideWhenUsed/>
    <w:uiPriority w:val="39"/>
    <w:pPr>
      <w:spacing w:line="259" w:lineRule="auto"/>
    </w:pPr>
    <w:rPr>
      <w:rFonts w:ascii="Calibri" w:hAnsi="Calibri" w:eastAsia="Calibri" w:cs="Times New Roman"/>
      <w:kern w:val="0"/>
      <w:sz w:val="22"/>
      <w:szCs w:val="22"/>
      <w14:ligatures w14:val="none"/>
    </w:rPr>
  </w:style>
  <w:style w:type="paragraph" w:styleId="17">
    <w:name w:val="toc 2"/>
    <w:basedOn w:val="1"/>
    <w:next w:val="1"/>
    <w:autoRedefine/>
    <w:unhideWhenUsed/>
    <w:uiPriority w:val="39"/>
    <w:pPr>
      <w:tabs>
        <w:tab w:val="right" w:leader="dot" w:pos="9345"/>
      </w:tabs>
      <w:spacing w:after="100" w:line="259" w:lineRule="auto"/>
      <w:ind w:left="220"/>
    </w:pPr>
    <w:rPr>
      <w:rFonts w:ascii="Times New Roman" w:hAnsi="Times New Roman" w:eastAsia="Calibri" w:cs="Times New Roman"/>
      <w:kern w:val="0"/>
      <w:sz w:val="28"/>
      <w:szCs w:val="28"/>
      <w14:ligatures w14:val="none"/>
    </w:rPr>
  </w:style>
  <w:style w:type="paragraph" w:styleId="18">
    <w:name w:val="Title"/>
    <w:basedOn w:val="1"/>
    <w:next w:val="1"/>
    <w:link w:val="31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9">
    <w:name w:val="footer"/>
    <w:basedOn w:val="1"/>
    <w:link w:val="41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0">
    <w:name w:val="Subtitle"/>
    <w:basedOn w:val="1"/>
    <w:next w:val="1"/>
    <w:link w:val="3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1">
    <w:name w:val="Table Grid"/>
    <w:basedOn w:val="12"/>
    <w:uiPriority w:val="3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2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3">
    <w:name w:val="Заголовок 2 Знак"/>
    <w:basedOn w:val="11"/>
    <w:link w:val="3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4">
    <w:name w:val="Заголовок 3 Знак"/>
    <w:basedOn w:val="11"/>
    <w:link w:val="4"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5">
    <w:name w:val="Заголовок 4 Знак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6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7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0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1">
    <w:name w:val="Заголовок Знак"/>
    <w:basedOn w:val="11"/>
    <w:link w:val="18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Подзаголовок Знак"/>
    <w:basedOn w:val="11"/>
    <w:link w:val="20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Цитата 2 Знак"/>
    <w:basedOn w:val="11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8">
    <w:name w:val="Выделенная цитата Знак"/>
    <w:basedOn w:val="11"/>
    <w:link w:val="37"/>
    <w:uiPriority w:val="30"/>
    <w:rPr>
      <w:i/>
      <w:iCs/>
      <w:color w:val="2F5597" w:themeColor="accent1" w:themeShade="BF"/>
    </w:rPr>
  </w:style>
  <w:style w:type="character" w:customStyle="1" w:styleId="39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0">
    <w:name w:val="Верхний колонтитул Знак"/>
    <w:basedOn w:val="11"/>
    <w:link w:val="15"/>
    <w:uiPriority w:val="99"/>
  </w:style>
  <w:style w:type="character" w:customStyle="1" w:styleId="41">
    <w:name w:val="Нижний колонтитул Знак"/>
    <w:basedOn w:val="11"/>
    <w:link w:val="19"/>
    <w:uiPriority w:val="99"/>
  </w:style>
  <w:style w:type="paragraph" w:customStyle="1" w:styleId="42">
    <w:name w:val="TOC Heading"/>
    <w:basedOn w:val="2"/>
    <w:next w:val="1"/>
    <w:unhideWhenUsed/>
    <w:qFormat/>
    <w:uiPriority w:val="39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customStyle="1" w:styleId="43">
    <w:name w:val="ds-markdown-paragraph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ru-RU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C53323-E455-4684-9C7C-2D9F0D7949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443</Words>
  <Characters>2526</Characters>
  <Lines>21</Lines>
  <Paragraphs>5</Paragraphs>
  <TotalTime>250</TotalTime>
  <ScaleCrop>false</ScaleCrop>
  <LinksUpToDate>false</LinksUpToDate>
  <CharactersWithSpaces>2964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2025-10-15T18:21:00Z</dcterms:created>
  <dc:creator>E Korra</dc:creator>
  <cp:lastModifiedBy>Danny Green</cp:lastModifiedBy>
  <dcterms:modified xsi:type="dcterms:W3CDTF">2026-03-05T17:37:02Z</dcterms:modified>
  <cp:revision>70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FEE2D4382FFC41F380D8347582F3ABC5_12</vt:lpwstr>
  </property>
</Properties>
</file>