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ind w:right="-850" w:hanging="1701"/>
        <w:rPr/>
      </w:pPr>
      <w:bookmarkStart w:colFirst="0" w:colLast="0" w:name="_heading=h.80wflqnjvre" w:id="0"/>
      <w:bookmarkEnd w:id="0"/>
      <w:r w:rsidDel="00000000" w:rsidR="00000000" w:rsidRPr="00000000">
        <w:rPr/>
        <w:drawing>
          <wp:inline distB="0" distT="0" distL="0" distR="0">
            <wp:extent cx="7574280" cy="914400"/>
            <wp:effectExtent b="0" l="0" r="0" t="0"/>
            <wp:docPr id="20576491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НЕГОСУДАРСТВЕННОЕ ОБРАЗОВАТЕЛЬНОЕ ЧАСТНОЕ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УЧРЕЖДЕНИЕ ВЫСШЕГО ОБРАЗОВАНИЯ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«МОСКОВСКИЙ ФИНАНСОВО-ПРОМЫШЛЕННЫЙ УНИВЕРСИТЕТ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«СИНЕРГИЯ»</w:t>
      </w:r>
    </w:p>
    <w:tbl>
      <w:tblPr>
        <w:tblStyle w:val="Table1"/>
        <w:tblW w:w="9345.0" w:type="dxa"/>
        <w:jc w:val="left"/>
        <w:tblLayout w:type="fixed"/>
        <w:tblLook w:val="0400"/>
      </w:tblPr>
      <w:tblGrid>
        <w:gridCol w:w="3115"/>
        <w:gridCol w:w="282"/>
        <w:gridCol w:w="5948"/>
        <w:tblGridChange w:id="0">
          <w:tblGrid>
            <w:gridCol w:w="3115"/>
            <w:gridCol w:w="282"/>
            <w:gridCol w:w="59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Факультет/Институт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информационных технологий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(наименование факультета/ Института)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Направление/специальность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Прикладная информатика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подготовки: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(код и наименование направления /специальности подготовки)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Форма обучения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очная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(очная, очно-заочная, заочная)</w:t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ind w:right="0"/>
        <w:jc w:val="center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ind w:right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Отчет 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2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Layout w:type="fixed"/>
        <w:tblLook w:val="0400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  <w:tblGridChange w:id="0">
          <w:tblGrid>
            <w:gridCol w:w="1134"/>
            <w:gridCol w:w="142"/>
            <w:gridCol w:w="284"/>
            <w:gridCol w:w="708"/>
            <w:gridCol w:w="284"/>
            <w:gridCol w:w="563"/>
            <w:gridCol w:w="282"/>
            <w:gridCol w:w="594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на тему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Консольный ввод-вывод. Использование операторов ветвления и цикла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(наименование темы)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по дисциплине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ind w:right="2719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ind w:right="1894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Программное обеспечение мобильных устройств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(наименование дисциплины)</w:t>
            </w:r>
          </w:p>
        </w:tc>
      </w:tr>
    </w:tbl>
    <w:p w:rsidR="00000000" w:rsidDel="00000000" w:rsidP="00000000" w:rsidRDefault="00000000" w:rsidRPr="00000000" w14:paraId="00000045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1.0" w:type="dxa"/>
        <w:jc w:val="left"/>
        <w:tblLayout w:type="fixed"/>
        <w:tblLook w:val="0400"/>
      </w:tblPr>
      <w:tblGrid>
        <w:gridCol w:w="2061"/>
        <w:gridCol w:w="236"/>
        <w:gridCol w:w="4786"/>
        <w:gridCol w:w="283"/>
        <w:gridCol w:w="1985"/>
        <w:tblGridChange w:id="0">
          <w:tblGrid>
            <w:gridCol w:w="2061"/>
            <w:gridCol w:w="236"/>
            <w:gridCol w:w="4786"/>
            <w:gridCol w:w="283"/>
            <w:gridCol w:w="1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bookmarkStart w:colFirst="0" w:colLast="0" w:name="_heading=h.j0smdktj41zi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Обучающийся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Кутурга Максим Андреевич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Группа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VДМП-102уцп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ind w:right="0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right="0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1.0" w:type="dxa"/>
        <w:jc w:val="left"/>
        <w:tblLayout w:type="fixed"/>
        <w:tblLook w:val="0400"/>
      </w:tblPr>
      <w:tblGrid>
        <w:gridCol w:w="2268"/>
        <w:gridCol w:w="284"/>
        <w:gridCol w:w="4532"/>
        <w:gridCol w:w="283"/>
        <w:gridCol w:w="1984"/>
        <w:tblGridChange w:id="0">
          <w:tblGrid>
            <w:gridCol w:w="2268"/>
            <w:gridCol w:w="284"/>
            <w:gridCol w:w="4532"/>
            <w:gridCol w:w="283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Сибирев Иван Валерьевич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Москва, 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Лабораторный практикум 1</w:t>
      </w:r>
    </w:p>
    <w:p w:rsidR="00000000" w:rsidDel="00000000" w:rsidP="00000000" w:rsidRDefault="00000000" w:rsidRPr="00000000" w14:paraId="0000006A">
      <w:pPr>
        <w:spacing w:after="280" w:before="280" w:line="240" w:lineRule="auto"/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Консольный ввод-вывод. Использование операторов ветвления и цикла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240" w:lineRule="auto"/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72956" cy="219106"/>
            <wp:effectExtent b="0" l="0" r="0" t="0"/>
            <wp:docPr id="20576491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9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task4()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4d4d4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"Task 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[] { 5, 31, 45, 6, 7, 1, 124, 6, 8, 12, 4, 7 };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Arrays.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4d4d4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.println(Arrays.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810267" cy="190527"/>
            <wp:effectExtent b="0" l="0" r="0" t="0"/>
            <wp:docPr id="20576491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90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программы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="240" w:lineRule="auto"/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0425" cy="572135"/>
            <wp:effectExtent b="0" l="0" r="0" t="0"/>
            <wp:docPr id="20576491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task5()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"Task 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[] { 2, 5, 100, 154,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7,54,60,56,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9,4,56,76,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0,12,7,87};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0;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0;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&lt; 4;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++)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0;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&lt; 4;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++)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* 4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allLeft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allRight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0;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&lt; 4;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++)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oindex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* 4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oval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oindex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f7f5f"/>
          <w:sz w:val="20"/>
          <w:szCs w:val="20"/>
          <w:u w:val="none"/>
          <w:shd w:fill="auto" w:val="clear"/>
          <w:vertAlign w:val="baseline"/>
          <w:rtl w:val="0"/>
        </w:rPr>
        <w:t xml:space="preserve">// right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oval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allRight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f7f5f"/>
          <w:sz w:val="20"/>
          <w:szCs w:val="20"/>
          <w:u w:val="none"/>
          <w:shd w:fill="auto" w:val="clear"/>
          <w:vertAlign w:val="baseline"/>
          <w:rtl w:val="0"/>
        </w:rPr>
        <w:t xml:space="preserve">// not 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f7f5f"/>
          <w:sz w:val="20"/>
          <w:szCs w:val="20"/>
          <w:u w:val="none"/>
          <w:shd w:fill="auto" w:val="clear"/>
          <w:vertAlign w:val="baseline"/>
          <w:rtl w:val="0"/>
        </w:rPr>
        <w:t xml:space="preserve">//left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oval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&gt;=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allLeft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f7f5f"/>
          <w:sz w:val="20"/>
          <w:szCs w:val="20"/>
          <w:u w:val="none"/>
          <w:shd w:fill="auto" w:val="clear"/>
          <w:vertAlign w:val="baseline"/>
          <w:rtl w:val="0"/>
        </w:rPr>
        <w:t xml:space="preserve">// not 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(!(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allLeft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allRight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++;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0159" cy="171474"/>
            <wp:effectExtent b="0" l="0" r="0" t="0"/>
            <wp:docPr id="20576491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171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Программы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="240" w:lineRule="auto"/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3: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0425" cy="400050"/>
            <wp:effectExtent b="0" l="0" r="0" t="0"/>
            <wp:docPr id="20576491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task6()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"Task 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"0hasffi-==-.,.,-=asd=-,.=-2=-25=-.,=-"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chars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.toCharArray();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numerics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ArrayList&lt;String&gt;();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streak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=0;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chars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++)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chars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(Character.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isDigit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))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streak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streak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.length() &gt; 0)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numerics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.add(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streak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streak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   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numerics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.toString());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743054" cy="209579"/>
            <wp:effectExtent b="0" l="0" r="0" t="0"/>
            <wp:docPr id="20576491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209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ody Text"/>
    <w:basedOn w:val="a"/>
    <w:link w:val="a4"/>
    <w:uiPriority w:val="99"/>
    <w:unhideWhenUsed w:val="1"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 w:customStyle="1">
    <w:name w:val="Основной текст Знак"/>
    <w:basedOn w:val="a0"/>
    <w:link w:val="a3"/>
    <w:uiPriority w:val="99"/>
    <w:rsid w:val="00075051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 w:val="1"/>
    <w:rsid w:val="00FE5DF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 w:val="1"/>
    <w:unhideWhenUsed w:val="1"/>
    <w:rsid w:val="00FE5DFD"/>
    <w:rPr>
      <w:color w:val="605e5c"/>
      <w:shd w:color="auto" w:fill="e1dfdd" w:val="clear"/>
    </w:rPr>
  </w:style>
  <w:style w:type="paragraph" w:styleId="a7">
    <w:name w:val="List Paragraph"/>
    <w:basedOn w:val="a"/>
    <w:uiPriority w:val="34"/>
    <w:qFormat w:val="1"/>
    <w:rsid w:val="004477C8"/>
    <w:pPr>
      <w:ind w:left="720"/>
      <w:contextualSpacing w:val="1"/>
    </w:pPr>
  </w:style>
  <w:style w:type="paragraph" w:styleId="a8">
    <w:name w:val="Normal (Web)"/>
    <w:basedOn w:val="a"/>
    <w:uiPriority w:val="99"/>
    <w:unhideWhenUsed w:val="1"/>
    <w:rsid w:val="00A44ABC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2s42syTjcc6V8o/UcG9iQGpfA==">CgMxLjAyDWguODB3Zmxxbmp2cmUyDmguajBzbWRrdGo0MXppOAByITEwdWQwY0x6NzhfZ21NLUhFdkpobXVMQktCNmtPU24xWg==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2025-09-26T09:22:00Z</dcterms:created>
  <dc:creator>nekoT</dc:creator>
</cp:coreProperties>
</file>