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</w:pPr>
      <w:r>
        <w:rPr>
          <w:noProof/>
          <w:lang w:eastAsia="ru-RU"/>
        </w:rPr>
        <w:drawing>
          <wp:anchor distT="0" distB="0" distL="114300" distR="114300" simplePos="0" relativeHeight="251659264" behindDoc="0" locked="0" layoutInCell="1" allowOverlap="1" wp14:anchorId="5CEEBED5" wp14:editId="4E1BD927">
            <wp:simplePos x="0" y="0"/>
            <wp:positionH relativeFrom="margin">
              <wp:posOffset>-210185</wp:posOffset>
            </wp:positionH>
            <wp:positionV relativeFrom="margin">
              <wp:posOffset>-716915</wp:posOffset>
            </wp:positionV>
            <wp:extent cx="5940425" cy="716915"/>
            <wp:effectExtent l="0" t="0" r="3175" b="6985"/>
            <wp:wrapTopAndBottom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69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НЕГОСУДАРСТВЕННОЕ ОБРАЗОВАТЕЛЬНОЕ ЧАСТНОЕ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УЧРЕЖДЕНИЕ ВЫСШЕГО ОБРАЗОВАНИЯ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«МОСКОВСКИЙ ФИНАНСОВО-ПРОМЫШЛЕННЫЙ УНИВЕРСИТЕТ</w:t>
      </w:r>
      <w:r>
        <w:rPr>
          <w:rFonts w:ascii="Times New Roman" w:hAnsi="Times New Roman" w:cs="Times New Roman"/>
          <w:color w:val="0D0D0D" w:themeColor="text1" w:themeTint="F2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color w:val="0D0D0D" w:themeColor="text1" w:themeTint="F2"/>
          <w:sz w:val="26"/>
          <w:szCs w:val="26"/>
        </w:rPr>
        <w:t>“СИНЕРГИЯ”»</w:t>
      </w:r>
    </w:p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279"/>
        <w:gridCol w:w="5960"/>
      </w:tblGrid>
      <w:tr w:rsidR="00F2246E" w:rsidTr="00191CCC">
        <w:trPr>
          <w:trHeight w:val="340"/>
        </w:trPr>
        <w:tc>
          <w:tcPr>
            <w:tcW w:w="3118" w:type="dxa"/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  <w:highlight w:val="yellow"/>
              </w:rPr>
              <w:t>Университет Синергия</w:t>
            </w:r>
          </w:p>
        </w:tc>
      </w:tr>
      <w:tr w:rsidR="00F2246E" w:rsidTr="00191CCC">
        <w:trPr>
          <w:trHeight w:val="340"/>
        </w:trPr>
        <w:tc>
          <w:tcPr>
            <w:tcW w:w="3118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F2246E" w:rsidTr="00191CCC">
        <w:trPr>
          <w:trHeight w:val="340"/>
        </w:trPr>
        <w:tc>
          <w:tcPr>
            <w:tcW w:w="3118" w:type="dxa"/>
            <w:hideMark/>
          </w:tcPr>
          <w:p w:rsidR="00F2246E" w:rsidRDefault="00F2246E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:rsidR="00F2246E" w:rsidRPr="00823CDE" w:rsidRDefault="00F2246E" w:rsidP="00191CCC">
            <w:pPr>
              <w:jc w:val="center"/>
              <w:rPr>
                <w:rFonts w:ascii="Tahoma" w:hAnsi="Tahoma" w:cs="Tahoma"/>
                <w:color w:val="292929"/>
                <w:kern w:val="0"/>
                <w:sz w:val="21"/>
                <w:szCs w:val="21"/>
                <w14:ligatures w14:val="none"/>
              </w:rPr>
            </w:pPr>
          </w:p>
        </w:tc>
      </w:tr>
      <w:tr w:rsidR="00F2246E" w:rsidTr="00191CCC">
        <w:trPr>
          <w:trHeight w:val="340"/>
        </w:trPr>
        <w:tc>
          <w:tcPr>
            <w:tcW w:w="3118" w:type="dxa"/>
            <w:hideMark/>
          </w:tcPr>
          <w:p w:rsidR="00F2246E" w:rsidRDefault="00F2246E" w:rsidP="00191CCC">
            <w:pPr>
              <w:ind w:right="-1"/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подготовки: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F2246E" w:rsidTr="00191CCC">
        <w:trPr>
          <w:trHeight w:val="340"/>
        </w:trPr>
        <w:tc>
          <w:tcPr>
            <w:tcW w:w="3118" w:type="dxa"/>
            <w:hideMark/>
          </w:tcPr>
          <w:p w:rsidR="00F2246E" w:rsidRDefault="00F2246E" w:rsidP="00191CCC">
            <w:pPr>
              <w:jc w:val="center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</w:rPr>
              <w:t>Форма обучения</w:t>
            </w: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: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00"/>
            <w:vAlign w:val="center"/>
            <w:hideMark/>
          </w:tcPr>
          <w:p w:rsidR="00F2246E" w:rsidRDefault="00F2246E" w:rsidP="00191CCC">
            <w:pPr>
              <w:jc w:val="center"/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4"/>
                <w:szCs w:val="24"/>
              </w:rPr>
              <w:t>Очная</w:t>
            </w:r>
          </w:p>
        </w:tc>
      </w:tr>
      <w:tr w:rsidR="00F2246E" w:rsidTr="00191CCC">
        <w:trPr>
          <w:trHeight w:val="340"/>
        </w:trPr>
        <w:tc>
          <w:tcPr>
            <w:tcW w:w="3118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ind w:right="-1"/>
              <w:jc w:val="center"/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(очная, очно-заочная, заочная)</w:t>
            </w:r>
          </w:p>
        </w:tc>
      </w:tr>
      <w:tr w:rsidR="00F2246E" w:rsidTr="00191CCC">
        <w:trPr>
          <w:trHeight w:val="340"/>
        </w:trPr>
        <w:tc>
          <w:tcPr>
            <w:tcW w:w="3118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6236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8"/>
          <w:szCs w:val="26"/>
        </w:rPr>
      </w:pPr>
    </w:p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Отчет по практической работе №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8</w:t>
      </w:r>
    </w:p>
    <w:tbl>
      <w:tblPr>
        <w:tblStyle w:val="a4"/>
        <w:tblW w:w="963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F2246E" w:rsidTr="00191CCC">
        <w:tc>
          <w:tcPr>
            <w:tcW w:w="1417" w:type="dxa"/>
            <w:hideMark/>
          </w:tcPr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на тему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246E" w:rsidRDefault="00F2246E" w:rsidP="00191CCC">
            <w:pPr>
              <w:pStyle w:val="a3"/>
              <w:spacing w:line="360" w:lineRule="auto"/>
              <w:ind w:left="0" w:firstLine="851"/>
              <w:jc w:val="both"/>
              <w:rPr>
                <w:rFonts w:ascii="Times New Roman" w:eastAsia="PMingLiU" w:hAnsi="Times New Roman" w:cs="Times New Roman"/>
                <w:b/>
                <w:bCs/>
                <w:sz w:val="24"/>
              </w:rPr>
            </w:pPr>
          </w:p>
        </w:tc>
      </w:tr>
      <w:tr w:rsidR="00F2246E" w:rsidTr="00191CCC">
        <w:tc>
          <w:tcPr>
            <w:tcW w:w="1417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темы)</w:t>
            </w:r>
          </w:p>
        </w:tc>
      </w:tr>
      <w:tr w:rsidR="00F2246E" w:rsidTr="00191CCC">
        <w:tc>
          <w:tcPr>
            <w:tcW w:w="1417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2246E" w:rsidTr="00191CCC">
        <w:tc>
          <w:tcPr>
            <w:tcW w:w="2268" w:type="dxa"/>
            <w:gridSpan w:val="3"/>
          </w:tcPr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</w:pPr>
          </w:p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30"/>
                <w:szCs w:val="28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8"/>
                <w:szCs w:val="26"/>
              </w:rPr>
            </w:pPr>
          </w:p>
        </w:tc>
      </w:tr>
      <w:tr w:rsidR="00F2246E" w:rsidTr="00191CCC">
        <w:tc>
          <w:tcPr>
            <w:tcW w:w="2268" w:type="dxa"/>
            <w:gridSpan w:val="3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8"/>
                <w:szCs w:val="18"/>
              </w:rPr>
              <w:t>(наименование дисциплины)</w:t>
            </w:r>
          </w:p>
        </w:tc>
      </w:tr>
    </w:tbl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18"/>
          <w:szCs w:val="26"/>
        </w:rPr>
      </w:pPr>
    </w:p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061"/>
        <w:gridCol w:w="280"/>
        <w:gridCol w:w="4842"/>
        <w:gridCol w:w="279"/>
        <w:gridCol w:w="1893"/>
      </w:tblGrid>
      <w:tr w:rsidR="00F2246E" w:rsidTr="00191CCC">
        <w:tc>
          <w:tcPr>
            <w:tcW w:w="2061" w:type="dxa"/>
            <w:hideMark/>
          </w:tcPr>
          <w:p w:rsidR="00F2246E" w:rsidRDefault="00F2246E" w:rsidP="00191CCC">
            <w:pP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Линский Никита Алексеевич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Не требуется</w:t>
            </w:r>
          </w:p>
        </w:tc>
      </w:tr>
      <w:tr w:rsidR="00F2246E" w:rsidTr="00191CCC">
        <w:tc>
          <w:tcPr>
            <w:tcW w:w="2061" w:type="dxa"/>
          </w:tcPr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  <w:tr w:rsidR="00F2246E" w:rsidTr="00191CCC">
        <w:tc>
          <w:tcPr>
            <w:tcW w:w="2061" w:type="dxa"/>
            <w:hideMark/>
          </w:tcPr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Группа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 xml:space="preserve">203 </w:t>
            </w:r>
            <w:proofErr w:type="spellStart"/>
            <w:r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  <w:t>прог</w:t>
            </w:r>
            <w:proofErr w:type="spellEnd"/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2246E" w:rsidTr="00191CCC">
        <w:tc>
          <w:tcPr>
            <w:tcW w:w="2061" w:type="dxa"/>
          </w:tcPr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30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</w:tbl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tbl>
      <w:tblPr>
        <w:tblStyle w:val="a4"/>
        <w:tblW w:w="957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F2246E" w:rsidTr="00191CCC">
        <w:tc>
          <w:tcPr>
            <w:tcW w:w="2155" w:type="dxa"/>
            <w:hideMark/>
          </w:tcPr>
          <w:p w:rsidR="00F2246E" w:rsidRDefault="00F2246E" w:rsidP="00191CCC">
            <w:pPr>
              <w:spacing w:line="276" w:lineRule="auto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bCs/>
                <w:color w:val="0D0D0D" w:themeColor="text1" w:themeTint="F2"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</w:tr>
      <w:tr w:rsidR="00F2246E" w:rsidTr="00191CCC">
        <w:tc>
          <w:tcPr>
            <w:tcW w:w="2155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auto"/>
              <w:left w:val="nil"/>
              <w:bottom w:val="nil"/>
              <w:right w:val="nil"/>
            </w:tcBorders>
            <w:hideMark/>
          </w:tcPr>
          <w:p w:rsidR="00F2246E" w:rsidRDefault="00F2246E" w:rsidP="00191CCC">
            <w:pPr>
              <w:spacing w:line="276" w:lineRule="auto"/>
              <w:jc w:val="center"/>
              <w:rPr>
                <w:rFonts w:ascii="Times New Roman" w:hAnsi="Times New Roman" w:cs="Times New Roman"/>
                <w:color w:val="0D0D0D" w:themeColor="text1" w:themeTint="F2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color w:val="0D0D0D" w:themeColor="text1" w:themeTint="F2"/>
                <w:sz w:val="16"/>
                <w:szCs w:val="16"/>
              </w:rPr>
              <w:t>(подпись)</w:t>
            </w:r>
          </w:p>
        </w:tc>
      </w:tr>
    </w:tbl>
    <w:p w:rsidR="00F2246E" w:rsidRDefault="00F2246E" w:rsidP="00F2246E">
      <w:pPr>
        <w:spacing w:line="276" w:lineRule="auto"/>
        <w:jc w:val="center"/>
        <w:rPr>
          <w:rFonts w:ascii="Times New Roman" w:hAnsi="Times New Roman" w:cs="Times New Roman"/>
          <w:color w:val="0D0D0D" w:themeColor="text1" w:themeTint="F2"/>
          <w:sz w:val="26"/>
          <w:szCs w:val="26"/>
        </w:rPr>
      </w:pPr>
    </w:p>
    <w:p w:rsidR="00F2246E" w:rsidRDefault="00F2246E" w:rsidP="00F2246E">
      <w:pPr>
        <w:jc w:val="center"/>
      </w:pPr>
      <w:bookmarkStart w:id="0" w:name="_GoBack"/>
      <w:bookmarkEnd w:id="0"/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>Москва 2026</w:t>
      </w:r>
      <w:r>
        <w:rPr>
          <w:rFonts w:ascii="Times New Roman" w:hAnsi="Times New Roman" w:cs="Times New Roman"/>
          <w:b/>
          <w:bCs/>
          <w:color w:val="0D0D0D" w:themeColor="text1" w:themeTint="F2"/>
          <w:sz w:val="28"/>
          <w:szCs w:val="28"/>
        </w:rPr>
        <w:t xml:space="preserve"> г.</w:t>
      </w:r>
    </w:p>
    <w:p w:rsidR="00F2246E" w:rsidRDefault="00F2246E"/>
    <w:p w:rsidR="00F2246E" w:rsidRDefault="00F2246E"/>
    <w:p w:rsidR="00F2246E" w:rsidRDefault="00F2246E"/>
    <w:p w:rsidR="000D217D" w:rsidRPr="00F2246E" w:rsidRDefault="00F2246E">
      <w:r>
        <w:lastRenderedPageBreak/>
        <w:t>Лабораторная работа</w:t>
      </w:r>
      <w:r w:rsidRPr="00F2246E">
        <w:rPr>
          <w:lang w:val="en-US"/>
        </w:rPr>
        <w:drawing>
          <wp:inline distT="0" distB="0" distL="0" distR="0" wp14:anchorId="0EF0EC69" wp14:editId="76A7BB08">
            <wp:extent cx="5940425" cy="318198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246E" w:rsidRPr="00F2246E" w:rsidRDefault="00F2246E">
      <w:pPr>
        <w:rPr>
          <w:lang w:val="en-US"/>
        </w:rPr>
      </w:pPr>
    </w:p>
    <w:sectPr w:rsidR="00F2246E" w:rsidRPr="00F224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46E"/>
    <w:rsid w:val="000D217D"/>
    <w:rsid w:val="00F224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068BDD"/>
  <w15:chartTrackingRefBased/>
  <w15:docId w15:val="{9806A0E7-BD9E-46A7-A27F-E53DCBAC2E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F2246E"/>
    <w:pPr>
      <w:spacing w:line="256" w:lineRule="auto"/>
      <w:ind w:left="720"/>
      <w:contextualSpacing/>
    </w:pPr>
    <w:rPr>
      <w:kern w:val="2"/>
      <w14:ligatures w14:val="standardContextual"/>
    </w:rPr>
  </w:style>
  <w:style w:type="table" w:styleId="a4">
    <w:name w:val="Table Grid"/>
    <w:basedOn w:val="a1"/>
    <w:uiPriority w:val="39"/>
    <w:rsid w:val="00F2246E"/>
    <w:pPr>
      <w:spacing w:after="0" w:line="240" w:lineRule="auto"/>
    </w:pPr>
    <w:rPr>
      <w:kern w:val="2"/>
      <w14:ligatures w14:val="standardContextual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102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home1</dc:creator>
  <cp:keywords/>
  <dc:description/>
  <cp:lastModifiedBy>home1</cp:lastModifiedBy>
  <cp:revision>1</cp:revision>
  <dcterms:created xsi:type="dcterms:W3CDTF">2026-04-22T18:57:00Z</dcterms:created>
  <dcterms:modified xsi:type="dcterms:W3CDTF">2026-04-22T19:00:00Z</dcterms:modified>
</cp:coreProperties>
</file>