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0F267FB" wp14:textId="777777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xmlns:wp14="http://schemas.microsoft.com/office/word/2010/wordprocessingDrawing" distT="0" distB="0" distL="114300" distR="114300" simplePos="0" relativeHeight="251660288" behindDoc="0" locked="0" layoutInCell="1" allowOverlap="1" wp14:anchorId="0D7A9193" wp14:editId="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xmlns:wp14="http://schemas.microsoft.com/office/word/2010/wordml" w14:paraId="0E8BCA2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xmlns:wp14="http://schemas.microsoft.com/office/word/2010/wordml" w14:paraId="59CBE0E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xmlns:wp14="http://schemas.microsoft.com/office/word/2010/wordml" w14:paraId="0D12606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xmlns:wp14="http://schemas.microsoft.com/office/word/2010/wordml" w14:paraId="1AAAC68B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xmlns:wp14="http://schemas.microsoft.com/office/word/2010/wordml" w14:paraId="742A87C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xmlns:wp14="http://schemas.microsoft.com/office/word/2010/wordml" w14:paraId="2B9F6944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 wp14:textId="7777777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 wp14:textId="7777777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xmlns:wp14="http://schemas.microsoft.com/office/word/2010/wordml" w14:paraId="1603FC65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 wp14:textId="7777777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xmlns:wp14="http://schemas.microsoft.com/office/word/2010/wordml" w14:paraId="2172ABE1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4738A99C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63CF9B77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E8BFD3F" wp14:textId="77777777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xmlns:wp14="http://schemas.microsoft.com/office/word/2010/wordml" w14:paraId="262EB85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B7F2BA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</w:tcPr>
          <w:p w14:paraId="68B9C63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 wp14:textId="77777777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/>
                <w:bCs/>
                <w:sz w:val="24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 w:eastAsia="zh-CN"/>
              </w:rPr>
              <w:t>Разработка структуры проекта</w:t>
            </w:r>
          </w:p>
        </w:tc>
      </w:tr>
      <w:tr xmlns:wp14="http://schemas.microsoft.com/office/word/2010/wordml" w14:paraId="48B8DDF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696283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0363364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xmlns:wp14="http://schemas.microsoft.com/office/word/2010/wordml" w14:paraId="4C58E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84A3B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FB4C32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187CFE53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A7DD152" wp14:textId="77777777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xmlns:wp14="http://schemas.microsoft.com/office/word/2010/wordml" w14:paraId="586E5A37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0E35661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319AFD3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xmlns:wp14="http://schemas.microsoft.com/office/word/2010/wordml" w14:paraId="1C87C7CD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2008B274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19"/>
        <w:gridCol w:w="283"/>
        <w:gridCol w:w="1926"/>
      </w:tblGrid>
      <w:tr xmlns:wp14="http://schemas.microsoft.com/office/word/2010/wordml" w:rsidTr="1C1B4BF5" w14:paraId="38B44CB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08B2E1B6" wp14:textId="777777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189C73A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:rsidP="1C1B4BF5" w14:paraId="2DACDA2F" wp14:textId="4958BAB4">
            <w:pPr>
              <w:pStyle w:val="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</w:pPr>
            <w:r w:rsidRPr="1C1B4BF5" w:rsidR="18BDFBBD">
              <w:rPr>
                <w:rFonts w:ascii="Times New Roman" w:hAnsi="Times New Roman" w:cs="Times New Roman"/>
                <w:color w:val="0D0D0D" w:themeColor="text1" w:themeTint="F2" w:themeShade="FF"/>
                <w:sz w:val="28"/>
                <w:szCs w:val="28"/>
                <w:lang w:val="ru-RU"/>
              </w:rPr>
              <w:t>Кандилян Я.Э.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B3AF5F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</w:tcPr>
          <w:p w14:paraId="7FFA1994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требуется</w:t>
            </w:r>
          </w:p>
        </w:tc>
      </w:tr>
      <w:tr xmlns:wp14="http://schemas.microsoft.com/office/word/2010/wordml" w:rsidTr="1C1B4BF5" w14:paraId="5F9EE986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7EFA506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F9ADF40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3736EB2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6A715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048AE5C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xmlns:wp14="http://schemas.microsoft.com/office/word/2010/wordml" w:rsidTr="1C1B4BF5" w14:paraId="70383A0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E71A3C7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18A4EAED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 w:color="000000" w:themeColor="text1" w:sz="0"/>
              <w:left w:val="nil" w:color="000000" w:themeColor="text1" w:sz="0"/>
              <w:bottom w:val="single" w:color="auto" w:sz="4" w:space="0"/>
              <w:right w:val="nil" w:color="000000" w:themeColor="text1" w:sz="0"/>
            </w:tcBorders>
            <w:tcMar/>
            <w:vAlign w:val="bottom"/>
          </w:tcPr>
          <w:p w14:paraId="09D553A7" wp14:textId="325071A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 w:rsidR="1C1B4BF5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 w:rsidR="1C1B4BF5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</w:t>
            </w:r>
            <w:r w:rsidR="451DDA03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203</w:t>
            </w:r>
            <w:r w:rsidR="1C1B4BF5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прог</w:t>
            </w: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57F6E111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5253A3E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:rsidTr="1C1B4BF5" w14:paraId="19F35A0D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3817391F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6DF7299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 w:color="000000" w:themeColor="text1" w:sz="0"/>
              <w:bottom w:val="nil" w:color="000000" w:themeColor="text1" w:sz="0"/>
              <w:right w:val="nil" w:color="000000" w:themeColor="text1" w:sz="0"/>
            </w:tcBorders>
            <w:tcMar/>
          </w:tcPr>
          <w:p w14:paraId="3E042D39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4147BEBF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14:paraId="786D737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xmlns:wp14="http://schemas.microsoft.com/office/word/2010/wordml" w14:paraId="27D252A8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4AB9B7C5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xmlns:wp14="http://schemas.microsoft.com/office/word/2010/wordml" w14:paraId="19612A48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 wp14:textId="7777777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 wp14:textId="7777777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xmlns:wp14="http://schemas.microsoft.com/office/word/2010/wordml" w14:paraId="5464DC1E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 wp14:textId="7777777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xmlns:wp14="http://schemas.microsoft.com/office/word/2010/wordml" w14:paraId="3C5D6063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F89826F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52DF37C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7329E360" wp14:textId="77777777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xmlns:wp14="http://schemas.microsoft.com/office/word/2010/wordml" w14:paraId="3AA625B4" wp14:textId="77777777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xmlns:wp14="http://schemas.microsoft.com/office/word/2010/wordml" w14:paraId="76260E35" wp14:textId="77777777">
      <w:pPr>
        <w:numPr>
          <w:numId w:val="0"/>
        </w:num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:</w:t>
      </w:r>
    </w:p>
    <w:p xmlns:wp14="http://schemas.microsoft.com/office/word/2010/wordml" w14:paraId="28357A84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И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зучение этапов проектирования программного обеспечения и приобретение практических навыков разработки структуры проекта и технического задания в среде Visual Studio 2026. </w:t>
      </w:r>
    </w:p>
    <w:p xmlns:wp14="http://schemas.microsoft.com/office/word/2010/wordml" w14:paraId="7DA4A527" wp14:textId="77777777">
      <w:pPr>
        <w:keepNext w:val="0"/>
        <w:keepLines w:val="0"/>
        <w:widowControl/>
        <w:numPr>
          <w:numId w:val="0"/>
        </w:numPr>
        <w:suppressLineNumbers w:val="0"/>
        <w:spacing w:line="360" w:lineRule="auto"/>
        <w:jc w:val="left"/>
        <w:rPr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  <w14:ligatures w14:val="standardContextual"/>
        </w:rPr>
        <w:t>Контрольные вопросы</w:t>
      </w: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28"/>
          <w:szCs w:val="28"/>
          <w:lang w:val="ru-RU" w:eastAsia="zh-CN" w:bidi="ar"/>
          <w14:ligatures w14:val="standardContextual"/>
        </w:rPr>
        <w:t>:</w:t>
      </w:r>
    </w:p>
    <w:p xmlns:wp14="http://schemas.microsoft.com/office/word/2010/wordml" w14:paraId="0F8768A3" wp14:textId="77777777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Перечислите этапы разработки программных продуктов. </w:t>
      </w:r>
    </w:p>
    <w:p xmlns:wp14="http://schemas.microsoft.com/office/word/2010/wordml" w14:paraId="32E9D55B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Ответ: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</w:t>
      </w:r>
      <w:r>
        <w:rPr>
          <w:rFonts w:hint="default" w:ascii="Times New Roman" w:hAnsi="Times New Roman" w:cs="Times New Roman"/>
          <w:sz w:val="28"/>
          <w:szCs w:val="28"/>
        </w:rPr>
        <w:t>остановка задачи, ТЗ, проектирование, кодирование, тестирование, внедрение.</w:t>
      </w:r>
    </w:p>
    <w:p xmlns:wp14="http://schemas.microsoft.com/office/word/2010/wordml" w14:paraId="75CD6FA6" wp14:textId="7777777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Для чего необходимо техническое задание? </w:t>
      </w:r>
    </w:p>
    <w:p xmlns:wp14="http://schemas.microsoft.com/office/word/2010/wordml" w14:paraId="3135C066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 xml:space="preserve">Ответ: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ч</w:t>
      </w:r>
      <w:r>
        <w:rPr>
          <w:rFonts w:hint="default" w:ascii="Times New Roman" w:hAnsi="Times New Roman" w:cs="Times New Roman"/>
          <w:sz w:val="28"/>
          <w:szCs w:val="28"/>
        </w:rPr>
        <w:t>тобы зафиксировать требования к функционалу и избежать разногласий между заказчиком и разработчиком. </w:t>
      </w:r>
    </w:p>
    <w:p xmlns:wp14="http://schemas.microsoft.com/office/word/2010/wordml" w14:paraId="02739A7E" wp14:textId="7777777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Кто занимается разработкой технического задания? </w:t>
      </w:r>
    </w:p>
    <w:p xmlns:wp14="http://schemas.microsoft.com/office/word/2010/wordml" w14:paraId="3A74CB8E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 xml:space="preserve">Ответ: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бычно системный аналитик или разработчик на основе требований заказчика.</w:t>
      </w:r>
    </w:p>
    <w:p xmlns:wp14="http://schemas.microsoft.com/office/word/2010/wordml" w14:paraId="4E69DE31" wp14:textId="7777777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Какие пункты включает техническое задание?</w:t>
      </w:r>
    </w:p>
    <w:p xmlns:wp14="http://schemas.microsoft.com/office/word/2010/wordml" w14:paraId="4BB12A1C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 xml:space="preserve">Ответ: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</w:t>
      </w:r>
      <w:r>
        <w:rPr>
          <w:rFonts w:hint="default" w:ascii="Times New Roman" w:hAnsi="Times New Roman" w:cs="Times New Roman"/>
          <w:sz w:val="28"/>
          <w:szCs w:val="28"/>
        </w:rPr>
        <w:t>ведение, основание, назначение, требования к ПО и документации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6FF65953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224DC742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797EE479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19496030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4EFDACCF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0CCEE38D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4BEFE5E5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7942E283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xmlns:wp14="http://schemas.microsoft.com/office/word/2010/wordml" w14:paraId="4371FAB4" wp14:textId="7777777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Вариант 18.</w:t>
      </w:r>
    </w:p>
    <w:p xmlns:wp14="http://schemas.microsoft.com/office/word/2010/wordml" w14:paraId="39ACE1E6" wp14:textId="77777777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Известно положение двух ферзей на шахматной доске. </w:t>
      </w:r>
    </w:p>
    <w:p xmlns:wp14="http://schemas.microsoft.com/office/word/2010/wordml" w14:paraId="0E75BDA8" wp14:textId="77777777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Бьют ли они друг друга?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)</w:t>
      </w:r>
    </w:p>
    <w:p xmlns:wp14="http://schemas.microsoft.com/office/word/2010/wordml" w14:paraId="181C2781" wp14:textId="77777777">
      <w:pPr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xmlns:wp14="http://schemas.microsoft.com/office/word/2010/wordml" w14:paraId="355A91A0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Техническое задание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 xml:space="preserve"> (ТЗ):</w:t>
      </w:r>
    </w:p>
    <w:p xmlns:wp14="http://schemas.microsoft.com/office/word/2010/wordml" w14:paraId="65C804A0" wp14:textId="77777777">
      <w:pPr>
        <w:numPr>
          <w:ilvl w:val="0"/>
          <w:numId w:val="2"/>
        </w:numPr>
        <w:spacing w:line="360" w:lineRule="auto"/>
        <w:ind w:left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 w:eastAsia="zh-CN"/>
        </w:rPr>
        <w:t>Введение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499F249B" wp14:textId="77777777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Р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азработк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а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учебной программы на языке C#, предназначенной для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определения взаимодействия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двух фигур (ферзей) на шахматной доске. </w:t>
      </w:r>
    </w:p>
    <w:p xmlns:wp14="http://schemas.microsoft.com/office/word/2010/wordml" w14:paraId="4EB5F9F6" wp14:textId="77777777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 w:eastAsia="zh-CN"/>
        </w:rPr>
        <w:t>Основание для разработки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00AA6CED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к лабораторной работе №1.</w:t>
      </w:r>
    </w:p>
    <w:p xmlns:wp14="http://schemas.microsoft.com/office/word/2010/wordml" w14:paraId="42103F81" wp14:textId="77777777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Назначение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0DB6210A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Программа предназначена для автоматизации логической проверки правил перемещения шахматной фигуры «Ферзь».</w:t>
      </w:r>
    </w:p>
    <w:p xmlns:wp14="http://schemas.microsoft.com/office/word/2010/wordml" w14:paraId="41572075" wp14:textId="77777777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Требования к программе и программному продукту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3ECDFA4B" wp14:textId="77777777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single"/>
        </w:rPr>
        <w:t>Функциональные требования:</w:t>
      </w:r>
    </w:p>
    <w:p xmlns:wp14="http://schemas.microsoft.com/office/word/2010/wordml" w14:paraId="431CE887" wp14:textId="77777777">
      <w:pPr>
        <w:numPr>
          <w:ilvl w:val="0"/>
          <w:numId w:val="3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Программа должна принимать на вход координаты двух точек в диапазоне от 1 до 8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F2D51DC" wp14:textId="7777777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Программа должна вычислять результат по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трём</w:t>
      </w:r>
      <w:r>
        <w:rPr>
          <w:rFonts w:hint="default" w:ascii="Times New Roman" w:hAnsi="Times New Roman" w:cs="Times New Roman"/>
          <w:sz w:val="28"/>
          <w:szCs w:val="28"/>
        </w:rPr>
        <w:t xml:space="preserve"> условиям: совпадение по горизонтали, вертикали или диагонали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EEF74D5" wp14:textId="7777777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результата должен быть представлен в текстовом виде («Бьют» / «Не бьют»)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556E052C" wp14:textId="7777777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П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рограмма должна выдавать ошибку, если пользователь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введёт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буквы вместо цифр или координаты вне доски (например, 0 или 9)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и если координаты будут совпадать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</w:t>
      </w:r>
    </w:p>
    <w:p xmlns:wp14="http://schemas.microsoft.com/office/word/2010/wordml" w14:paraId="6FCEDCCE" wp14:textId="77777777"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sz w:val="28"/>
          <w:szCs w:val="28"/>
          <w:u w:val="single"/>
        </w:rPr>
        <w:t>Требования к интерфейсу:</w:t>
      </w:r>
    </w:p>
    <w:p xmlns:wp14="http://schemas.microsoft.com/office/word/2010/wordml" w14:paraId="53A81F81" wp14:textId="7777777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Реализация на языке C# в среде Visual Studio 2026 (WPF)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2E72324" wp14:textId="77777777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Наличие полей ввода (TextBox) и управляющей кнопки (Button)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14:paraId="1689B9FA" wp14:textId="77777777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lang w:val="en-US" w:eastAsia="zh-CN"/>
        </w:rPr>
        <w:t>Требования к программной документации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5D8669FF" wp14:textId="7777777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Итоговый программный продукт должен сопровождаться 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отчётом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, который включает:</w:t>
      </w:r>
    </w:p>
    <w:p xmlns:wp14="http://schemas.microsoft.com/office/word/2010/wordml" w14:paraId="385F225B" wp14:textId="77777777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Титульный лист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1D53637" wp14:textId="77777777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 задания и разработанное ТЗ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70730902" wp14:textId="77777777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исходного кода программы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25DE4490" wp14:textId="77777777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Скриншоты результатов работы (тестовые примеры).</w:t>
      </w:r>
    </w:p>
    <w:p xmlns:wp14="http://schemas.microsoft.com/office/word/2010/wordml" w14:paraId="3F0640D5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7C3435AD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5E2D75F1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57A79814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F51CCC4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1087C56C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5604D8E8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27D230A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56B5D04D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3E346BDC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58EBC08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04048D1B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2D43DCC5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29CB370C" wp14:textId="77777777">
      <w:pPr>
        <w:numPr>
          <w:numId w:val="0"/>
        </w:numPr>
        <w:spacing w:after="160" w:line="360" w:lineRule="auto"/>
        <w:rPr>
          <w:rFonts w:hint="default" w:ascii="Times New Roman" w:hAnsi="Times New Roman" w:cs="Times New Roman"/>
          <w:sz w:val="28"/>
          <w:szCs w:val="28"/>
        </w:rPr>
      </w:pPr>
    </w:p>
    <w:p xmlns:wp14="http://schemas.microsoft.com/office/word/2010/wordml" w14:paraId="31EB15D5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Листинг программы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14A36CA4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csharp</w:t>
      </w:r>
    </w:p>
    <w:p xmlns:wp14="http://schemas.microsoft.com/office/word/2010/wordml" w14:paraId="684EAF3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xmlns:wp14="http://schemas.microsoft.com/office/word/2010/wordml" w14:paraId="314089C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System.Windows;</w:t>
      </w:r>
    </w:p>
    <w:p xmlns:wp14="http://schemas.microsoft.com/office/word/2010/wordml" w14:paraId="70666FE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WpfApp1</w:t>
      </w:r>
    </w:p>
    <w:p xmlns:wp14="http://schemas.microsoft.com/office/word/2010/wordml" w14:paraId="51742EE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xmlns:wp14="http://schemas.microsoft.com/office/word/2010/wordml" w14:paraId="129DCA6A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Window</w:t>
      </w:r>
    </w:p>
    <w:p xmlns:wp14="http://schemas.microsoft.com/office/word/2010/wordml" w14:paraId="15F09B5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xmlns:wp14="http://schemas.microsoft.com/office/word/2010/wordml" w14:paraId="017853E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xmlns:wp14="http://schemas.microsoft.com/office/word/2010/wordml" w14:paraId="1D42336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3545458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xmlns:wp14="http://schemas.microsoft.com/office/word/2010/wordml" w14:paraId="6CFEA49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689F71F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Button_Click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RoutedEventArgs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xmlns:wp14="http://schemas.microsoft.com/office/word/2010/wordml" w14:paraId="1F9BFDB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xmlns:wp14="http://schemas.microsoft.com/office/word/2010/wordml" w14:paraId="027D2FC1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xmlns:wp14="http://schemas.microsoft.com/office/word/2010/wordml" w14:paraId="3F9481A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14:paraId="0F1DE68A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(txtX1.Text);</w:t>
      </w:r>
    </w:p>
    <w:p xmlns:wp14="http://schemas.microsoft.com/office/word/2010/wordml" w14:paraId="38255C51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(txtY1.Text);</w:t>
      </w:r>
    </w:p>
    <w:p xmlns:wp14="http://schemas.microsoft.com/office/word/2010/wordml" w14:paraId="1882D65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(txtX2.Text);</w:t>
      </w:r>
    </w:p>
    <w:p xmlns:wp14="http://schemas.microsoft.com/office/word/2010/wordml" w14:paraId="2930CFA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(txtY2.Text);</w:t>
      </w:r>
    </w:p>
    <w:p xmlns:wp14="http://schemas.microsoft.com/office/word/2010/wordml" w14:paraId="2FC2267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666ADC5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8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8 ||</w:t>
      </w:r>
    </w:p>
    <w:p xmlns:wp14="http://schemas.microsoft.com/office/word/2010/wordml" w14:paraId="1568FB1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8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1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8)</w:t>
      </w:r>
    </w:p>
    <w:p xmlns:wp14="http://schemas.microsoft.com/office/word/2010/wordml" w14:paraId="5B40331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6FC8008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"Координаты должны быть от 1 до 8!"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1E682D9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xmlns:wp14="http://schemas.microsoft.com/office/word/2010/wordml" w14:paraId="6B4C2D1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134113C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592F290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&amp;&amp;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xmlns:wp14="http://schemas.microsoft.com/office/word/2010/wordml" w14:paraId="24AEB18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1C8623A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"Координаты фигур не могут совпадать."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6DD41AB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xmlns:wp14="http://schemas.microsoft.com/office/word/2010/wordml" w14:paraId="7BDE3AE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69EBABB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7187E867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||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Abs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x2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==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Abs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y1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y2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</w:t>
      </w:r>
    </w:p>
    <w:p xmlns:wp14="http://schemas.microsoft.com/office/word/2010/wordml" w14:paraId="7E461DA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1CCE117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"Бьют."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3765363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4ACA619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</w:p>
    <w:p xmlns:wp14="http://schemas.microsoft.com/office/word/2010/wordml" w14:paraId="1EAF0B0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xmlns:wp14="http://schemas.microsoft.com/office/word/2010/wordml" w14:paraId="6A5A009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 бьют."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5D8A8508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xmlns:wp14="http://schemas.microsoft.com/office/word/2010/wordml" w14:paraId="708815D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14:paraId="230DC07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</w:p>
    <w:p xmlns:wp14="http://schemas.microsoft.com/office/word/2010/wordml" w14:paraId="3F3B7C3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xmlns:wp14="http://schemas.microsoft.com/office/word/2010/wordml" w14:paraId="5178688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корректные целые числа во все поля!"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xmlns:wp14="http://schemas.microsoft.com/office/word/2010/wordml" w14:paraId="0B732DE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xmlns:wp14="http://schemas.microsoft.com/office/word/2010/wordml" w14:paraId="6275EDE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xmlns:wp14="http://schemas.microsoft.com/office/word/2010/wordml" w14:paraId="517A48E1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xmlns:wp14="http://schemas.microsoft.com/office/word/2010/wordml" w14:paraId="5ED7433C" wp14:textId="77777777">
      <w:pPr>
        <w:pStyle w:val="9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xmlns:wp14="http://schemas.microsoft.com/office/word/2010/wordml" w14:paraId="523D4C18" wp14:textId="77777777">
      <w:pPr>
        <w:rPr>
          <w:rFonts w:hint="default"/>
          <w:lang w:val="en-US" w:eastAsia="zh-CN"/>
        </w:rPr>
      </w:pPr>
    </w:p>
    <w:p xmlns:wp14="http://schemas.microsoft.com/office/word/2010/wordml" w14:paraId="14BAE7FD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ml</w:t>
      </w:r>
    </w:p>
    <w:p xmlns:wp14="http://schemas.microsoft.com/office/word/2010/wordml" w14:paraId="5B764CD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Window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="WpfApp1.MainWindow"</w:t>
      </w:r>
    </w:p>
    <w:p xmlns:wp14="http://schemas.microsoft.com/office/word/2010/wordml" w14:paraId="5ED0CBF3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="http://schemas.microsoft.com/winfx/2006/xaml/presentation"</w:t>
      </w:r>
    </w:p>
    <w:p xmlns:wp14="http://schemas.microsoft.com/office/word/2010/wordml" w14:paraId="76C86F45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xmlns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="http://schemas.microsoft.com/winfx/2006/xaml"</w:t>
      </w:r>
    </w:p>
    <w:p xmlns:wp14="http://schemas.microsoft.com/office/word/2010/wordml" w14:paraId="633BA00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Title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="MainWindow"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="450"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="800"&gt;</w:t>
      </w:r>
    </w:p>
    <w:p xmlns:wp14="http://schemas.microsoft.com/office/word/2010/wordml" w14:paraId="4C94D2C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Grid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="{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DynamicResource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{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SystemColors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.MenuBarBrushKey}}"&gt;</w:t>
      </w:r>
    </w:p>
    <w:p xmlns:wp14="http://schemas.microsoft.com/office/word/2010/wordml" w14:paraId="2F49D3B2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Button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="Button1"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Click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="Button_Click"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Content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="Ответ"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3147C48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Cursor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="Hand"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1B94A20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="Left"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VerticalAlignment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="Top"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30F042E6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Height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="84"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="322"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="268,306,0,0"/&gt;</w:t>
      </w:r>
    </w:p>
    <w:p xmlns:wp14="http://schemas.microsoft.com/office/word/2010/wordml" w14:paraId="3C3F3C5A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715E342D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="txtX1"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="X1"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="268,82,0,284"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6526146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="Left"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29332FA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="126"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="Center"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="LightGray"/&gt;</w:t>
      </w:r>
    </w:p>
    <w:p xmlns:wp14="http://schemas.microsoft.com/office/word/2010/wordml" w14:paraId="15BC643B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5974E20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="txtX2"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="X2"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="464,82,210,284"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16A7D52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6CFFBFA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="Center"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="LightBlue"/&gt;</w:t>
      </w:r>
    </w:p>
    <w:p xmlns:wp14="http://schemas.microsoft.com/office/word/2010/wordml" w14:paraId="2C78CA9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3661C80A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="txtY1"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="Y1"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="268,183,0,183"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7EC1CC70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="Left"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5C44B52C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="126"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="Center"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="LightGray"/&gt;</w:t>
      </w:r>
    </w:p>
    <w:p xmlns:wp14="http://schemas.microsoft.com/office/word/2010/wordml" w14:paraId="188C8EE4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xmlns:wp14="http://schemas.microsoft.com/office/word/2010/wordml" w14:paraId="3C769129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TextBox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x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Name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="txtY2"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="Y2"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Margin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="464,183,0,183"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4F71F0CF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FontFamily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="Ink Free"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FontSize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="24"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HorizontalAlignment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="Left"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</w:p>
    <w:p xmlns:wp14="http://schemas.microsoft.com/office/word/2010/wordml" w14:paraId="5E430C3E" wp14:textId="77777777">
      <w:pPr>
        <w:pStyle w:val="9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Width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="115"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TextAlignment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="Center"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 xml:space="preserve"> Background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="LightBlue"/&gt;</w:t>
      </w:r>
    </w:p>
    <w:p xmlns:wp14="http://schemas.microsoft.com/office/word/2010/wordml" w14:paraId="7DA8A0D9" wp14:textId="77777777">
      <w:pPr>
        <w:pStyle w:val="9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&lt;/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Grid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&gt;&lt;/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Window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&gt;</w:t>
      </w:r>
    </w:p>
    <w:p xmlns:wp14="http://schemas.microsoft.com/office/word/2010/wordml" w14:paraId="2AB8D5AC" wp14:textId="77777777">
      <w:pPr>
        <w:rPr>
          <w:rFonts w:hint="default"/>
          <w:lang w:val="en-US" w:eastAsia="zh-CN"/>
        </w:rPr>
      </w:pPr>
    </w:p>
    <w:p xmlns:wp14="http://schemas.microsoft.com/office/word/2010/wordml" w14:paraId="5F080DB2" wp14:textId="77777777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Тестовые примеры:</w:t>
      </w:r>
    </w:p>
    <w:p xmlns:wp14="http://schemas.microsoft.com/office/word/2010/wordml" w14:paraId="09417464" wp14:textId="77777777">
      <w:pPr>
        <w:jc w:val="center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drawing>
          <wp:inline xmlns:wp14="http://schemas.microsoft.com/office/word/2010/wordprocessingDrawing" distT="0" distB="0" distL="114300" distR="114300" wp14:anchorId="2B133597" wp14:editId="7777777">
            <wp:extent cx="4893310" cy="2880995"/>
            <wp:effectExtent l="0" t="0" r="13970" b="1460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8"/>
                    <a:srcRect l="5476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4F32C567" wp14:textId="77777777">
      <w:pPr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Вводим значения, нажимаем "Ответ". Возможны 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несколько вариантов ответов:</w:t>
      </w:r>
    </w:p>
    <w:p xmlns:wp14="http://schemas.microsoft.com/office/word/2010/wordml" w14:paraId="6CEEED0D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Если введём вместо числа - </w:t>
      </w:r>
      <w:bookmarkStart w:name="_GoBack" w:id="0"/>
      <w:bookmarkEnd w:id="0"/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букву.</w:t>
      </w:r>
    </w:p>
    <w:p xmlns:wp14="http://schemas.microsoft.com/office/word/2010/wordml" w14:paraId="228CB6FC" wp14:textId="77777777">
      <w:pPr>
        <w:numPr>
          <w:numId w:val="0"/>
        </w:numPr>
        <w:jc w:val="center"/>
      </w:pPr>
      <w:r>
        <w:drawing>
          <wp:inline xmlns:wp14="http://schemas.microsoft.com/office/word/2010/wordprocessingDrawing" distT="0" distB="0" distL="114300" distR="114300" wp14:anchorId="14CB0CCC" wp14:editId="7777777">
            <wp:extent cx="4271645" cy="2687955"/>
            <wp:effectExtent l="0" t="0" r="10795" b="9525"/>
            <wp:docPr id="17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8C8CFB4" wp14:textId="77777777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координата будет не от 1 до 8.</w:t>
      </w:r>
    </w:p>
    <w:p xmlns:wp14="http://schemas.microsoft.com/office/word/2010/wordml" w14:paraId="39B113E0" wp14:textId="77777777">
      <w:pPr>
        <w:numPr>
          <w:numId w:val="0"/>
        </w:numPr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4C21D01B" wp14:editId="7777777">
            <wp:extent cx="4441190" cy="3042285"/>
            <wp:effectExtent l="0" t="0" r="8890" b="5715"/>
            <wp:docPr id="18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8E1732B" wp14:textId="77777777">
      <w:pPr>
        <w:numPr>
          <w:numId w:val="0"/>
        </w:numPr>
        <w:ind w:leftChars="0"/>
        <w:jc w:val="center"/>
      </w:pPr>
    </w:p>
    <w:p xmlns:wp14="http://schemas.microsoft.com/office/word/2010/wordml" w14:paraId="1CA91C8B" wp14:textId="77777777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координаты совпадают.</w:t>
      </w:r>
    </w:p>
    <w:p xmlns:wp14="http://schemas.microsoft.com/office/word/2010/wordml" w14:paraId="1188C4D1" wp14:textId="77777777">
      <w:pPr>
        <w:numPr>
          <w:numId w:val="0"/>
        </w:numPr>
        <w:ind w:leftChars="0"/>
        <w:jc w:val="center"/>
      </w:pPr>
      <w:r>
        <w:drawing>
          <wp:inline xmlns:wp14="http://schemas.microsoft.com/office/word/2010/wordprocessingDrawing" distT="0" distB="0" distL="114300" distR="114300" wp14:anchorId="3B338076" wp14:editId="7777777">
            <wp:extent cx="4504055" cy="3305175"/>
            <wp:effectExtent l="0" t="0" r="6985" b="1905"/>
            <wp:docPr id="1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05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B599799" wp14:textId="77777777">
      <w:pPr>
        <w:numPr>
          <w:numId w:val="0"/>
        </w:numPr>
        <w:ind w:leftChars="0"/>
        <w:jc w:val="both"/>
      </w:pPr>
    </w:p>
    <w:p xmlns:wp14="http://schemas.microsoft.com/office/word/2010/wordml" w14:paraId="11D077B3" wp14:textId="77777777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Бьют / Не бьют.</w:t>
      </w:r>
    </w:p>
    <w:p xmlns:wp14="http://schemas.microsoft.com/office/word/2010/wordml" w14:paraId="735EF2CD" wp14:textId="77777777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drawing>
          <wp:inline xmlns:wp14="http://schemas.microsoft.com/office/word/2010/wordprocessingDrawing" distT="0" distB="0" distL="114300" distR="114300" wp14:anchorId="4B389D12" wp14:editId="7777777">
            <wp:extent cx="4217670" cy="2926080"/>
            <wp:effectExtent l="0" t="0" r="3810" b="0"/>
            <wp:docPr id="20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A5B6BE2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</w:pPr>
    </w:p>
    <w:p xmlns:wp14="http://schemas.microsoft.com/office/word/2010/wordml" w14:paraId="0B8F6FAA" wp14:textId="77777777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 w:eastAsia="zh-CN"/>
        </w:rPr>
        <w:t>Выводы по проделанной работе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ru-RU" w:eastAsia="zh-CN"/>
        </w:rPr>
        <w:t>:</w:t>
      </w:r>
    </w:p>
    <w:p xmlns:wp14="http://schemas.microsoft.com/office/word/2010/wordml" w14:paraId="630BC8A3" wp14:textId="77777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В ходе выполнения лабораторной работы №1 были достигнуты следующие результаты:</w:t>
      </w:r>
    </w:p>
    <w:p xmlns:wp14="http://schemas.microsoft.com/office/word/2010/wordml" w14:paraId="2222CE2F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Изучены этапы жизненного цикла программного продукта: от постановки задачи и разработки технического задания до реализации и тестирования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60BA2C52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Разработано техническое задание для программы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4097690A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Освоена среда разработки Visual Studio 2026 и основы создания графических приложений на базе платформы WPF (.NET Framework)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;</w:t>
      </w:r>
    </w:p>
    <w:p xmlns:wp14="http://schemas.microsoft.com/office/word/2010/wordml" w14:paraId="035BC5B6" wp14:textId="77777777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Проведено тестирование программы на контрольных примерах, подтвердившее корректность работы логики приложения.</w:t>
      </w:r>
    </w:p>
    <w:sectPr>
      <w:footerReference w:type="default" r:id="rId5"/>
      <w:pgSz w:w="11906" w:h="16838" w:orient="portrait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a14="http://schemas.microsoft.com/office/drawing/2010/main" mc:Ignorable="w14 w15 wp14">
  <w:p xmlns:wp14="http://schemas.microsoft.com/office/word/2010/wordml" w14:paraId="06B8EB7A" wp14:textId="77777777">
    <w:pPr>
      <w:pStyle w:val="7"/>
    </w:pPr>
    <w:r>
      <w:rPr>
        <w:sz w:val="22"/>
      </w:rPr>
      <mc:AlternateContent>
        <mc:Choice Requires="wps">
          <w:drawing>
            <wp:anchor xmlns:wp14="http://schemas.microsoft.com/office/word/2010/wordprocessingDrawing" distT="0" distB="0" distL="114300" distR="114300" simplePos="0" relativeHeight="251659264" behindDoc="0" locked="0" layoutInCell="1" allowOverlap="1" wp14:anchorId="0EB32444" wp14:editId="777777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Текстовое поле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xmlns:wp14="http://schemas.microsoft.com/office/word/2010/wordml" w14:paraId="7FBADC01" wp14:textId="7777777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26364E0">
            <v:shape id="_x0000_s1026" style="position:absolute;left:0pt;margin-top:0pt;height:144pt;width:144pt;mso-position-horizontal:center;mso-position-horizontal-relative:margin;mso-wrap-style:none;z-index:251659264;mso-width-relative:page;mso-height-relative:page;" coordsize="21600,21600" o:spid="_x0000_s1026" filled="f" stroked="f" o:spt="202" type="#_x0000_t202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G1PLLD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style="mso-fit-shape-to-text:t;" inset="0mm,0mm,0mm,0mm">
                <w:txbxContent>
                  <w:p w14:paraId="074D1F29" wp14:textId="7777777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79FDFD"/>
    <w:multiLevelType w:val="singleLevel"/>
    <w:tmpl w:val="B579FDF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BF77A0"/>
    <w:multiLevelType w:val="singleLevel"/>
    <w:tmpl w:val="BABF77A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5488390"/>
    <w:multiLevelType w:val="singleLevel"/>
    <w:tmpl w:val="0548839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8507B09"/>
    <w:multiLevelType w:val="singleLevel"/>
    <w:tmpl w:val="58507B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90"/>
  <w:bordersDoNotSurroundHeader w:val="0"/>
  <w:bordersDoNotSurroundFooter w:val="0"/>
  <w:trackRevisions w:val="false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8BDFBBD"/>
    <w:rsid w:val="1A322418"/>
    <w:rsid w:val="1C1B4BF5"/>
    <w:rsid w:val="44D6EE15"/>
    <w:rsid w:val="451DDA03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  <w14:docId w14:val="5463B490"/>
  <w15:docId w15:val="{6109C0AB-8A8A-4E9A-98B6-C7973C12F1B9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st Paragraph" w:uiPriority="34" w:semiHidden="0" w:unhideWhenUsed="0" w:qFormat="1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styleId="2" w:default="1">
    <w:name w:val="Default Paragraph Font"/>
    <w:semiHidden/>
    <w:unhideWhenUsed/>
    <w:qFormat/>
    <w:uiPriority w:val="1"/>
  </w:style>
  <w:style w:type="table" w:styleId="3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paragraph" w:styleId="9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9" /><Relationship Type="http://schemas.openxmlformats.org/officeDocument/2006/relationships/image" Target="media/image2.png" Id="rId8" /><Relationship Type="http://schemas.openxmlformats.org/officeDocument/2006/relationships/image" Target="media/image1.png" Id="rId7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5" /><Relationship Type="http://schemas.openxmlformats.org/officeDocument/2006/relationships/numbering" Target="numbering.xml" Id="rId14" /><Relationship Type="http://schemas.openxmlformats.org/officeDocument/2006/relationships/customXml" Target="../customXml/item1.xml" Id="rId13" /><Relationship Type="http://schemas.openxmlformats.org/officeDocument/2006/relationships/image" Target="media/image6.png" Id="rId12" /><Relationship Type="http://schemas.openxmlformats.org/officeDocument/2006/relationships/image" Target="media/image5.png" Id="rId11" /><Relationship Type="http://schemas.openxmlformats.org/officeDocument/2006/relationships/image" Target="media/image4.png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2024-09-07T08:17:00.0000000Z</dcterms:created>
  <dc:creator>Nik</dc:creator>
  <lastModifiedBy>Александр Елисеев</lastModifiedBy>
  <dcterms:modified xsi:type="dcterms:W3CDTF">2026-04-27T14:22:05.1426197Z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82EA6ECA8CFD4A15AB5A4F268A13327F_13</vt:lpwstr>
  </property>
</Properties>
</file>