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267FB" w14:textId="77777777" w:rsidR="00DE38FE" w:rsidRDefault="00424C9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E2C8FD8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DE38FE" w:rsidRDefault="00DE38F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DE38FE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DE38FE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E38FE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DE38FE" w:rsidRDefault="00424C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DE38FE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DE38FE" w:rsidRDefault="00424C9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DE38FE" w:rsidRDefault="00424C9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E38FE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DE38FE" w:rsidRDefault="00424C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FA4E6C" w14:textId="77777777" w:rsidR="00DE38FE" w:rsidRDefault="00424C9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DE38FE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DE38FE" w:rsidRDefault="00424C9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DE38FE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DE38FE" w:rsidRDefault="4A2DD31C" w:rsidP="4A2DD31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№3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DE38FE" w14:paraId="262EB856" w14:textId="77777777" w:rsidTr="4A2DD31C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DE38FE" w:rsidRDefault="00424C9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DE38FE" w:rsidRDefault="4A2DD31C" w:rsidP="4A2DD31C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4A2DD31C">
              <w:rPr>
                <w:rFonts w:ascii="Times New Roman" w:hAnsi="Times New Roman" w:cs="Times New Roman"/>
                <w:sz w:val="28"/>
                <w:szCs w:val="28"/>
              </w:rPr>
              <w:t>Разработка и интеграция модулей проекта</w:t>
            </w:r>
          </w:p>
        </w:tc>
      </w:tr>
      <w:tr w:rsidR="00DE38FE" w14:paraId="48B8DDF8" w14:textId="77777777" w:rsidTr="4A2DD31C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DE38FE" w14:paraId="4C58ECB6" w14:textId="77777777" w:rsidTr="4A2DD31C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E38FE" w14:paraId="187CFE53" w14:textId="77777777" w:rsidTr="4A2DD31C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DE38FE" w:rsidRDefault="00DE38FE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DE38FE" w:rsidRDefault="00424C9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DE38FE" w14:paraId="586E5A37" w14:textId="77777777" w:rsidTr="4A2DD31C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DE38FE" w:rsidRDefault="00DE38F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DE38FE" w:rsidRDefault="00DE38F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0"/>
        <w:gridCol w:w="280"/>
        <w:gridCol w:w="1875"/>
      </w:tblGrid>
      <w:tr w:rsidR="00DE38FE" w14:paraId="38B44CB6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DE38FE" w:rsidRDefault="00424C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31011F1E" w:rsidR="00DE38FE" w:rsidRDefault="00E316CE" w:rsidP="4A2DD3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  <w:bookmarkStart w:id="0" w:name="_GoBack"/>
            <w:bookmarkEnd w:id="0"/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E38FE" w14:paraId="5F9EE986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DE38FE" w:rsidRDefault="00DE38F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DE38FE" w14:paraId="70383A08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DE38FE" w:rsidRDefault="00424C9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77777777" w:rsidR="00DE38FE" w:rsidRDefault="4A2DD3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E38FE" w14:paraId="19F35A0D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DE38FE" w:rsidRDefault="00DE38F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126B94CF" w:rsidR="00DE38FE" w:rsidRDefault="00DE38FE" w:rsidP="4A2DD31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DE38FE" w14:paraId="19612A48" w14:textId="77777777">
        <w:tc>
          <w:tcPr>
            <w:tcW w:w="2155" w:type="dxa"/>
          </w:tcPr>
          <w:p w14:paraId="51CBD802" w14:textId="77777777" w:rsidR="00DE38FE" w:rsidRDefault="00424C9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2BF7B925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E38FE" w14:paraId="5464DC1E" w14:textId="77777777">
        <w:tc>
          <w:tcPr>
            <w:tcW w:w="2155" w:type="dxa"/>
          </w:tcPr>
          <w:p w14:paraId="3F9FD776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DE38FE" w:rsidRDefault="00DE38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DE38FE" w:rsidRDefault="00424C9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AA625B4" w14:textId="77777777" w:rsidR="00DE38FE" w:rsidRDefault="4A2DD31C" w:rsidP="4A2DD31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7BD9F578" w14:textId="77777777" w:rsidR="00DE38FE" w:rsidRDefault="00424C9F">
      <w:pPr>
        <w:spacing w:line="360" w:lineRule="auto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E316CE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своение практических навыков работы с отладчиком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включая использование точек останова, пошаговое выполнение программы и </w:t>
      </w:r>
      <w:r>
        <w:rPr>
          <w:rFonts w:ascii="Times New Roman" w:hAnsi="Times New Roman" w:cs="Times New Roman"/>
          <w:sz w:val="28"/>
          <w:szCs w:val="28"/>
        </w:rPr>
        <w:t>мониторинг состояния переменных.</w:t>
      </w:r>
    </w:p>
    <w:p w14:paraId="31EB15D5" w14:textId="77777777" w:rsidR="00DE38FE" w:rsidRDefault="00424C9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Код из прошлого варианта: </w:t>
      </w:r>
    </w:p>
    <w:p w14:paraId="14A36CA4" w14:textId="77777777" w:rsidR="00DE38FE" w:rsidRDefault="00424C9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14:paraId="1F12828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1431603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109A7115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</w:p>
    <w:p w14:paraId="41557A62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4DCC0A08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</w:p>
    <w:p w14:paraId="31C5E994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291AA2A3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1C5CC4C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AD6105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1E93D73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14:paraId="5A4F906E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14:paraId="08C9490E" w14:textId="77777777" w:rsidR="00DE38FE" w:rsidRDefault="00DE38FE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4A1837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8253585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45BB9E0D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14:paraId="31380BF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5F951ED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153BA3A3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616F37F0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4BC1581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360B21C0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14:paraId="23753596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048CF7D8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9C04413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24F0F59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0EA214C8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6C2D09BF" w14:textId="77777777" w:rsidR="00DE38FE" w:rsidRDefault="00424C9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14:paraId="7EEC79B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01BE7FEB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22DB8995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212F8AF5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Matrix_App</w:t>
      </w:r>
      <w:proofErr w:type="spellEnd"/>
    </w:p>
    <w:p w14:paraId="15BC6874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4B17A849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4355CE55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3C21267D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5679BB64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06453B7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47D5748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ADD23F0" w14:textId="77777777" w:rsidR="00DE38FE" w:rsidRDefault="00DE38FE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10F7E59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641DF0D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90B6B76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33101002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238F5444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RowsInput.Text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69399418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ColsInput.Text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2CFD293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14:paraId="3F782819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2B04252" w14:textId="77777777" w:rsidR="00DE38FE" w:rsidRDefault="00DE38FE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422137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343688DD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F502D0C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4AC96C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58B3D394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152EDC6A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14:paraId="43F746A1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82658F6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    }</w:t>
      </w:r>
    </w:p>
    <w:p w14:paraId="66759F6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2BCDA0BE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2EA8AE68" w14:textId="77777777" w:rsidR="00DE38FE" w:rsidRDefault="00DE38FE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017C2042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1BF647C0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64E3300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ResultOutput.Text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.Count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0 ?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Строки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: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таких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72C3FFFB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7B41914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Введите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числа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 }</w:t>
      </w:r>
    </w:p>
    <w:p w14:paraId="61219B97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51DA24DF" w14:textId="77777777" w:rsidR="00DE38FE" w:rsidRDefault="00424C9F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4BE361BD" w14:textId="77777777" w:rsidR="00DE38FE" w:rsidRDefault="00424C9F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5A9761D1" w14:textId="77777777" w:rsidR="00DE38FE" w:rsidRDefault="00424C9F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5CAB56D3" w14:textId="77777777" w:rsidR="00DE38FE" w:rsidRDefault="00424C9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14:paraId="2011FE72" w14:textId="77777777" w:rsidR="00DE38FE" w:rsidRDefault="00424C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методе 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была установлена точка останова (F9) на строке генерации матрицы.</w:t>
      </w:r>
    </w:p>
    <w:p w14:paraId="0DED5BD0" w14:textId="77777777" w:rsidR="00DE38FE" w:rsidRDefault="00424C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ascii="Times New Roman" w:hAnsi="Times New Roman" w:cs="Times New Roman"/>
          <w:sz w:val="28"/>
          <w:szCs w:val="28"/>
        </w:rPr>
        <w:t>осуществлён</w:t>
      </w:r>
      <w:r>
        <w:rPr>
          <w:rFonts w:ascii="Times New Roman" w:hAnsi="Times New Roman" w:cs="Times New Roman"/>
          <w:sz w:val="28"/>
          <w:szCs w:val="28"/>
        </w:rPr>
        <w:t xml:space="preserve"> переход из основного кода окна в библиотеку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позволило проследить логику </w:t>
      </w:r>
      <w:r>
        <w:rPr>
          <w:rFonts w:ascii="Times New Roman" w:hAnsi="Times New Roman" w:cs="Times New Roman"/>
          <w:sz w:val="28"/>
          <w:szCs w:val="28"/>
        </w:rPr>
        <w:t>подсчёта</w:t>
      </w:r>
      <w:r>
        <w:rPr>
          <w:rFonts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w14:paraId="648DE973" w14:textId="77777777" w:rsidR="00DE38FE" w:rsidRDefault="00424C9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14:paraId="0D5D8E8B" w14:textId="77777777" w:rsidR="00DE38FE" w:rsidRDefault="00424C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цикла 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> отслеживались переменные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hAnsi="Times New Roman" w:cs="Times New Roman"/>
          <w:sz w:val="28"/>
          <w:szCs w:val="28"/>
        </w:rPr>
        <w:t>neg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 каждом нахождении положительного числа значение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> увеличивалось, что отображалось в окне красным цветом.</w:t>
      </w:r>
    </w:p>
    <w:p w14:paraId="601B3FA1" w14:textId="77777777" w:rsidR="00DE38FE" w:rsidRDefault="00424C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добавлено выражение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i, j] &gt; 0, чтобы в реальном времени видеть результат логического условия для текущего элемента матрицы.</w:t>
      </w:r>
    </w:p>
    <w:p w14:paraId="4F306289" w14:textId="77777777" w:rsidR="00DE38FE" w:rsidRDefault="00424C9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14:paraId="1A78636B" w14:textId="77777777" w:rsidR="00DE38FE" w:rsidRDefault="00424C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нахождения 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окно стека вызовов наглядно показало цепочку: Matrix_App.exe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MainWindow.Calculate_Click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MatrixLibrary.dll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MatrixHandler.GetRowsWithMorePositives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C757F7" w14:textId="77777777" w:rsidR="00DE38FE" w:rsidRDefault="00424C9F">
      <w:pPr>
        <w:rPr>
          <w:rFonts w:ascii="Times New Roman" w:hAnsi="Times New Roman" w:cs="Times New Roman"/>
          <w:sz w:val="28"/>
          <w:szCs w:val="28"/>
        </w:rPr>
      </w:pPr>
      <w:r w:rsidRPr="00E316CE">
        <w:rPr>
          <w:rFonts w:ascii="Times New Roman" w:hAnsi="Times New Roman" w:cs="Times New Roman"/>
          <w:sz w:val="28"/>
          <w:szCs w:val="28"/>
          <w:lang w:eastAsia="zh-CN"/>
        </w:rPr>
        <w:t>После выполнения команды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E316CE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Расс</w:t>
      </w:r>
      <w:r w:rsidRPr="00E316CE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читать метрики кода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E316CE">
        <w:rPr>
          <w:rFonts w:ascii="Times New Roman" w:hAnsi="Times New Roman" w:cs="Times New Roman"/>
          <w:sz w:val="28"/>
          <w:szCs w:val="28"/>
          <w:lang w:eastAsia="zh-CN"/>
        </w:rPr>
        <w:t xml:space="preserve"> были получены следующие показатели для основных компонентов: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693"/>
        <w:gridCol w:w="1654"/>
        <w:gridCol w:w="1506"/>
        <w:gridCol w:w="1414"/>
        <w:gridCol w:w="1043"/>
      </w:tblGrid>
      <w:tr w:rsidR="00DE38FE" w14:paraId="594D8984" w14:textId="77777777"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D244067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Метод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F49DDF5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поддерж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7C8D8B83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сложность</w:t>
            </w:r>
            <w:proofErr w:type="spellEnd"/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C4D1471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наслед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17B1EE5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классов</w:t>
            </w:r>
            <w:proofErr w:type="spellEnd"/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</w:tcPr>
          <w:p w14:paraId="023ED701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кода</w:t>
            </w:r>
            <w:proofErr w:type="spellEnd"/>
          </w:p>
        </w:tc>
      </w:tr>
      <w:tr w:rsidR="00DE38FE" w14:paraId="2534F9AD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B22312D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  <w:proofErr w:type="spellEnd"/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80E9BE2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C7A090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D1666AF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1798D21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351A9A5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:rsidR="00DE38FE" w14:paraId="511363C3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9822450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lastRenderedPageBreak/>
              <w:t>Calculate_Click</w:t>
            </w:r>
            <w:proofErr w:type="spellEnd"/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6952382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D6A1C5E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BF2403F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371D5AF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A03C1A8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:rsidR="00DE38FE" w14:paraId="1EAA8CA8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D371C5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CAFA5AA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A2D5FA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94B4035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FD82B4E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70E04CE9" w14:textId="77777777" w:rsidR="00DE38FE" w:rsidRDefault="00424C9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67F008DA" w14:textId="77777777" w:rsidR="00DE38FE" w:rsidRDefault="00DE38FE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598AEB0" w14:textId="77777777" w:rsidR="00DE38FE" w:rsidRDefault="00424C9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результатов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:</w:t>
      </w:r>
    </w:p>
    <w:p w14:paraId="6EBA706A" w14:textId="77777777" w:rsidR="00DE38FE" w:rsidRDefault="00424C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(85): Высокий показатель (</w:t>
      </w:r>
      <w:r>
        <w:rPr>
          <w:rFonts w:ascii="Times New Roman" w:hAnsi="Times New Roman" w:cs="Times New Roman"/>
          <w:sz w:val="28"/>
          <w:szCs w:val="28"/>
        </w:rPr>
        <w:t>зелёная</w:t>
      </w:r>
      <w:r>
        <w:rPr>
          <w:rFonts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ascii="Times New Roman" w:hAnsi="Times New Roman" w:cs="Times New Roman"/>
          <w:sz w:val="28"/>
          <w:szCs w:val="28"/>
        </w:rPr>
        <w:t>лёгкости</w:t>
      </w:r>
      <w:r>
        <w:rPr>
          <w:rFonts w:ascii="Times New Roman" w:hAnsi="Times New Roman" w:cs="Times New Roman"/>
          <w:sz w:val="28"/>
          <w:szCs w:val="28"/>
        </w:rPr>
        <w:t xml:space="preserve"> его модификации.</w:t>
      </w:r>
    </w:p>
    <w:p w14:paraId="425875A1" w14:textId="77777777" w:rsidR="00DE38FE" w:rsidRDefault="00424C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Цикломатическая сложность (5-6): Низкая. Это </w:t>
      </w:r>
      <w:r>
        <w:rPr>
          <w:rFonts w:ascii="Times New Roman" w:hAnsi="Times New Roman" w:cs="Times New Roman"/>
          <w:sz w:val="28"/>
          <w:szCs w:val="28"/>
        </w:rPr>
        <w:t>означает, что методы имеют малое количество ветвлений (циклов и условий), их легко тестировать.</w:t>
      </w:r>
    </w:p>
    <w:p w14:paraId="58806F7F" w14:textId="77777777" w:rsidR="00DE38FE" w:rsidRDefault="00424C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наследования (2): Минимальная, что соответствует хорошему дизайну.</w:t>
      </w:r>
    </w:p>
    <w:p w14:paraId="0B8F6FAA" w14:textId="77777777" w:rsidR="00DE38FE" w:rsidRDefault="00424C9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316CE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79542282" w14:textId="77777777" w:rsidR="00DE38FE" w:rsidRDefault="00424C9F">
      <w:pPr>
        <w:rPr>
          <w:rFonts w:ascii="Times New Roman" w:hAnsi="Times New Roman" w:cs="Times New Roman"/>
          <w:sz w:val="28"/>
          <w:szCs w:val="28"/>
        </w:rPr>
      </w:pPr>
      <w:r w:rsidRPr="00E316CE"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лабораторной работы я применил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E316CE">
        <w:rPr>
          <w:rFonts w:ascii="Times New Roman" w:hAnsi="Times New Roman" w:cs="Times New Roman"/>
          <w:sz w:val="28"/>
          <w:szCs w:val="28"/>
          <w:lang w:eastAsia="zh-CN"/>
        </w:rPr>
        <w:t xml:space="preserve"> инстр</w:t>
      </w:r>
      <w:r w:rsidRPr="00E316CE">
        <w:rPr>
          <w:rFonts w:ascii="Times New Roman" w:hAnsi="Times New Roman" w:cs="Times New Roman"/>
          <w:sz w:val="28"/>
          <w:szCs w:val="28"/>
          <w:lang w:eastAsia="zh-CN"/>
        </w:rPr>
        <w:t>ументы отладки и анализа к приложению для обработки матриц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Я научил</w:t>
      </w:r>
      <w:r>
        <w:rPr>
          <w:rFonts w:ascii="Times New Roman" w:hAnsi="Times New Roman" w:cs="Times New Roman"/>
          <w:sz w:val="28"/>
          <w:szCs w:val="28"/>
        </w:rPr>
        <w:t>ась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72A36B" w14:textId="77777777" w:rsidR="00DE38FE" w:rsidRDefault="00DE38F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45D63BE" w14:textId="77777777" w:rsidR="00DE38FE" w:rsidRDefault="00DE38F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DE38FE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0CF7CA" w14:textId="77777777" w:rsidR="00424C9F" w:rsidRDefault="00424C9F">
      <w:pPr>
        <w:spacing w:line="240" w:lineRule="auto"/>
      </w:pPr>
      <w:r>
        <w:separator/>
      </w:r>
    </w:p>
  </w:endnote>
  <w:endnote w:type="continuationSeparator" w:id="0">
    <w:p w14:paraId="3C255972" w14:textId="77777777" w:rsidR="00424C9F" w:rsidRDefault="00424C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altName w:val="Segoe UI Symbol"/>
    <w:charset w:val="00"/>
    <w:family w:val="auto"/>
    <w:pitch w:val="default"/>
    <w:sig w:usb0="A10002FF" w:usb1="4000F9FB" w:usb2="00040000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8EB7A" w14:textId="77777777" w:rsidR="00DE38FE" w:rsidRDefault="00DE38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D2AEEF" w14:textId="77777777" w:rsidR="00424C9F" w:rsidRDefault="00424C9F">
      <w:pPr>
        <w:spacing w:after="0"/>
      </w:pPr>
      <w:r>
        <w:separator/>
      </w:r>
    </w:p>
  </w:footnote>
  <w:footnote w:type="continuationSeparator" w:id="0">
    <w:p w14:paraId="1DC5E464" w14:textId="77777777" w:rsidR="00424C9F" w:rsidRDefault="00424C9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A2DD31C" w14:paraId="648DB380" w14:textId="77777777" w:rsidTr="4A2DD31C">
      <w:trPr>
        <w:trHeight w:val="300"/>
      </w:trPr>
      <w:tc>
        <w:tcPr>
          <w:tcW w:w="3115" w:type="dxa"/>
        </w:tcPr>
        <w:p w14:paraId="068BDA98" w14:textId="72F0AC5E" w:rsidR="4A2DD31C" w:rsidRDefault="4A2DD31C" w:rsidP="4A2DD31C">
          <w:pPr>
            <w:pStyle w:val="a4"/>
            <w:ind w:left="-115"/>
          </w:pPr>
        </w:p>
      </w:tc>
      <w:tc>
        <w:tcPr>
          <w:tcW w:w="3115" w:type="dxa"/>
        </w:tcPr>
        <w:p w14:paraId="1C71C9DD" w14:textId="6C4C9EE2" w:rsidR="4A2DD31C" w:rsidRDefault="4A2DD31C" w:rsidP="4A2DD31C">
          <w:pPr>
            <w:pStyle w:val="a4"/>
            <w:jc w:val="center"/>
          </w:pPr>
        </w:p>
      </w:tc>
      <w:tc>
        <w:tcPr>
          <w:tcW w:w="3115" w:type="dxa"/>
        </w:tcPr>
        <w:p w14:paraId="5C5F81DC" w14:textId="60509086" w:rsidR="4A2DD31C" w:rsidRDefault="4A2DD31C" w:rsidP="4A2DD31C">
          <w:pPr>
            <w:pStyle w:val="a4"/>
            <w:ind w:right="-115"/>
            <w:jc w:val="right"/>
          </w:pPr>
        </w:p>
      </w:tc>
    </w:tr>
  </w:tbl>
  <w:p w14:paraId="1770FF49" w14:textId="32F38204" w:rsidR="4A2DD31C" w:rsidRDefault="4A2DD31C" w:rsidP="4A2DD31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97442CB"/>
    <w:multiLevelType w:val="singleLevel"/>
    <w:tmpl w:val="B97442CB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8B06E9F"/>
    <w:multiLevelType w:val="singleLevel"/>
    <w:tmpl w:val="F8B06E9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BAD46D3"/>
    <w:multiLevelType w:val="singleLevel"/>
    <w:tmpl w:val="7BAD46D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424C9F"/>
    <w:rsid w:val="00654D7F"/>
    <w:rsid w:val="006F4D41"/>
    <w:rsid w:val="00886489"/>
    <w:rsid w:val="00A16D02"/>
    <w:rsid w:val="00AD5A62"/>
    <w:rsid w:val="00B755AB"/>
    <w:rsid w:val="00DE38FE"/>
    <w:rsid w:val="00E316CE"/>
    <w:rsid w:val="00E37900"/>
    <w:rsid w:val="05462BA4"/>
    <w:rsid w:val="0C6921B5"/>
    <w:rsid w:val="1A322418"/>
    <w:rsid w:val="2190D840"/>
    <w:rsid w:val="4A2DD31C"/>
    <w:rsid w:val="61A63E93"/>
    <w:rsid w:val="6D9BE4E5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3EA972"/>
  <w15:docId w15:val="{1F8E88A0-AC30-4D20-B872-A3FA9368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Волков Иван</cp:lastModifiedBy>
  <cp:revision>5</cp:revision>
  <dcterms:created xsi:type="dcterms:W3CDTF">2024-09-07T08:17:00Z</dcterms:created>
  <dcterms:modified xsi:type="dcterms:W3CDTF">2026-04-27T17:47:00Z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