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19A976" w14:textId="77777777" w:rsidR="00597F78" w:rsidRPr="00E24CAF" w:rsidRDefault="00597F78">
      <w:pPr>
        <w:rPr>
          <w:rFonts w:ascii="Times New Roman" w:hAnsi="Times New Roman" w:cs="Times New Roman"/>
          <w:lang w:val="en-US"/>
        </w:rPr>
      </w:pPr>
    </w:p>
    <w:p w14:paraId="166F7F01" w14:textId="425C95B1" w:rsidR="009E0D2A" w:rsidRPr="00E24CAF" w:rsidRDefault="000D5641" w:rsidP="00C050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4CAF">
        <w:rPr>
          <w:rFonts w:ascii="Times New Roman" w:hAnsi="Times New Roman" w:cs="Times New Roman"/>
          <w:b/>
          <w:bCs/>
          <w:sz w:val="28"/>
          <w:szCs w:val="28"/>
        </w:rPr>
        <w:t>Автономная некоммерческая организация высшего образованиям «Московский университет «</w:t>
      </w:r>
      <w:r w:rsidR="00F55BDB" w:rsidRPr="00E24CAF">
        <w:rPr>
          <w:rFonts w:ascii="Times New Roman" w:hAnsi="Times New Roman" w:cs="Times New Roman"/>
          <w:b/>
          <w:bCs/>
          <w:sz w:val="28"/>
          <w:szCs w:val="28"/>
        </w:rPr>
        <w:t>СИНЕРГИЯ</w:t>
      </w:r>
      <w:r w:rsidRPr="00E24CAF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E24CAF" w:rsidRPr="00E24CAF" w14:paraId="49C9E35B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6935A362" w14:textId="2914F31A" w:rsidR="00A37FD0" w:rsidRPr="00E24CAF" w:rsidRDefault="00F8109F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Информационные системы и технологии</w:t>
            </w:r>
          </w:p>
        </w:tc>
      </w:tr>
      <w:tr w:rsidR="00E24CAF" w:rsidRPr="00E24CAF" w14:paraId="3DCBD3A5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53D4ABE7" w14:textId="77777777" w:rsidR="00A37FD0" w:rsidRPr="00E24CAF" w:rsidRDefault="001A5668" w:rsidP="001A56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24CAF">
              <w:rPr>
                <w:rFonts w:ascii="Times New Roman" w:hAnsi="Times New Roman" w:cs="Times New Roman"/>
                <w:sz w:val="20"/>
                <w:szCs w:val="20"/>
              </w:rPr>
              <w:t>(факультет/институт)</w:t>
            </w:r>
          </w:p>
          <w:p w14:paraId="61240474" w14:textId="5CF687BF" w:rsidR="001F3956" w:rsidRPr="00E24CAF" w:rsidRDefault="001F3956" w:rsidP="001A5668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E24CAF" w:rsidRPr="00E24CAF" w14:paraId="79DFEBE7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4F83444C" w14:textId="5A275180" w:rsidR="00A37FD0" w:rsidRPr="00E24CAF" w:rsidRDefault="00F8109F" w:rsidP="00F8109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02.03.03. Математическое обеспечение и администрирование информационных систем / Разработка программного обеспечения</w:t>
            </w:r>
          </w:p>
        </w:tc>
      </w:tr>
      <w:tr w:rsidR="00E24CAF" w:rsidRPr="00E24CAF" w14:paraId="5F5D6B42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72E64424" w14:textId="77777777" w:rsidR="00A37FD0" w:rsidRPr="00E24CAF" w:rsidRDefault="001A5668" w:rsidP="001A56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24CAF">
              <w:rPr>
                <w:rFonts w:ascii="Times New Roman" w:hAnsi="Times New Roman" w:cs="Times New Roman"/>
                <w:sz w:val="20"/>
                <w:szCs w:val="20"/>
              </w:rPr>
              <w:t>(направление/специальность подготовки)</w:t>
            </w:r>
          </w:p>
          <w:p w14:paraId="1E69E406" w14:textId="5E455DF7" w:rsidR="001F3956" w:rsidRPr="00E24CAF" w:rsidRDefault="001F3956" w:rsidP="001A5668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E24CAF" w:rsidRPr="00E24CAF" w14:paraId="7FAF7146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1DE89BD8" w14:textId="329B976C" w:rsidR="00A37FD0" w:rsidRPr="00E24CAF" w:rsidRDefault="00F8109F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Очная</w:t>
            </w:r>
          </w:p>
        </w:tc>
      </w:tr>
      <w:tr w:rsidR="00A37FD0" w:rsidRPr="00E24CAF" w14:paraId="079E810D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08999966" w14:textId="04F5899F" w:rsidR="00A37FD0" w:rsidRPr="00E24CAF" w:rsidRDefault="001A5668" w:rsidP="001A5668">
            <w:pPr>
              <w:jc w:val="center"/>
              <w:rPr>
                <w:rFonts w:ascii="Times New Roman" w:hAnsi="Times New Roman" w:cs="Times New Roman"/>
              </w:rPr>
            </w:pPr>
            <w:r w:rsidRPr="00E24CAF">
              <w:rPr>
                <w:rFonts w:ascii="Times New Roman" w:hAnsi="Times New Roman" w:cs="Times New Roman"/>
                <w:sz w:val="20"/>
                <w:szCs w:val="20"/>
              </w:rPr>
              <w:t>(форма обучения)</w:t>
            </w:r>
          </w:p>
        </w:tc>
      </w:tr>
    </w:tbl>
    <w:p w14:paraId="2151EFD1" w14:textId="77777777" w:rsidR="009E0D2A" w:rsidRPr="00E24CAF" w:rsidRDefault="009E0D2A">
      <w:pPr>
        <w:rPr>
          <w:rFonts w:ascii="Times New Roman" w:hAnsi="Times New Roman" w:cs="Times New Roman"/>
        </w:rPr>
      </w:pPr>
    </w:p>
    <w:p w14:paraId="722F5424" w14:textId="77777777" w:rsidR="000906CF" w:rsidRPr="00E24CAF" w:rsidRDefault="000906CF">
      <w:pPr>
        <w:rPr>
          <w:rFonts w:ascii="Times New Roman" w:hAnsi="Times New Roman" w:cs="Times New Roman"/>
        </w:rPr>
      </w:pPr>
    </w:p>
    <w:p w14:paraId="5FFC3F7F" w14:textId="57E0FABA" w:rsidR="00DF57D8" w:rsidRPr="00E24CAF" w:rsidRDefault="00180164" w:rsidP="007560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4CAF">
        <w:rPr>
          <w:rFonts w:ascii="Times New Roman" w:hAnsi="Times New Roman" w:cs="Times New Roman"/>
          <w:b/>
          <w:bCs/>
          <w:sz w:val="28"/>
          <w:szCs w:val="28"/>
        </w:rPr>
        <w:t>Департамент Цифровой экономики</w:t>
      </w:r>
    </w:p>
    <w:p w14:paraId="6CE643DF" w14:textId="77777777" w:rsidR="000906CF" w:rsidRPr="00E24CAF" w:rsidRDefault="000906CF" w:rsidP="007560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E24CAF" w:rsidRPr="00E24CAF" w14:paraId="436B0305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15323D6C" w14:textId="7DF4C32C" w:rsidR="007560D9" w:rsidRPr="00E24CAF" w:rsidRDefault="007560D9" w:rsidP="002602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Лабораторный практикум</w:t>
            </w:r>
            <w:r w:rsidR="00E4015C"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№</w:t>
            </w: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A65B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</w:tr>
      <w:tr w:rsidR="00E24CAF" w:rsidRPr="00E24CAF" w14:paraId="78D84EB5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7B5FA5CA" w14:textId="1E521F34" w:rsidR="007560D9" w:rsidRPr="00E24CAF" w:rsidRDefault="007560D9" w:rsidP="002602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24CAF">
              <w:rPr>
                <w:rFonts w:ascii="Times New Roman" w:hAnsi="Times New Roman" w:cs="Times New Roman"/>
                <w:sz w:val="20"/>
                <w:szCs w:val="20"/>
              </w:rPr>
              <w:t>(тип мероприятия)</w:t>
            </w:r>
          </w:p>
          <w:p w14:paraId="1F682175" w14:textId="77777777" w:rsidR="007560D9" w:rsidRPr="00E24CAF" w:rsidRDefault="007560D9" w:rsidP="002602CF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E24CAF" w:rsidRPr="00E24CAF" w14:paraId="2FB38D3E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1D50615A" w14:textId="145DD2F4" w:rsidR="007560D9" w:rsidRPr="00E24CAF" w:rsidRDefault="004824FE" w:rsidP="002602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«</w:t>
            </w:r>
            <w:r w:rsidR="00A65BF5" w:rsidRPr="00A65B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Основы методологии DevOps</w:t>
            </w: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»</w:t>
            </w:r>
          </w:p>
        </w:tc>
      </w:tr>
      <w:tr w:rsidR="00E24CAF" w:rsidRPr="00E24CAF" w14:paraId="00D2D43F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163E4B4F" w14:textId="12B0DB5D" w:rsidR="007560D9" w:rsidRPr="00E24CAF" w:rsidRDefault="007560D9" w:rsidP="002602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24CAF">
              <w:rPr>
                <w:rFonts w:ascii="Times New Roman" w:hAnsi="Times New Roman" w:cs="Times New Roman"/>
                <w:sz w:val="20"/>
                <w:szCs w:val="20"/>
              </w:rPr>
              <w:t>(наименование мероприятия)</w:t>
            </w:r>
          </w:p>
          <w:p w14:paraId="6EDBC99F" w14:textId="77777777" w:rsidR="007560D9" w:rsidRPr="00E24CAF" w:rsidRDefault="007560D9" w:rsidP="002602CF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E24CAF" w:rsidRPr="00E24CAF" w14:paraId="358432B3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3325358D" w14:textId="408395D4" w:rsidR="007560D9" w:rsidRPr="00E24CAF" w:rsidRDefault="007560D9" w:rsidP="00A65BF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 дисциплине «</w:t>
            </w:r>
            <w:r w:rsidR="00A65BF5" w:rsidRPr="00A65B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Введение в эксплуатацию и осознанная интеграция программного обеспечения</w:t>
            </w: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»</w:t>
            </w:r>
          </w:p>
        </w:tc>
      </w:tr>
      <w:tr w:rsidR="007560D9" w:rsidRPr="00E24CAF" w14:paraId="44470D4A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2B99BF27" w14:textId="6D4982D6" w:rsidR="007560D9" w:rsidRPr="00E24CAF" w:rsidRDefault="007560D9" w:rsidP="002602CF">
            <w:pPr>
              <w:jc w:val="center"/>
              <w:rPr>
                <w:rFonts w:ascii="Times New Roman" w:hAnsi="Times New Roman" w:cs="Times New Roman"/>
              </w:rPr>
            </w:pPr>
            <w:r w:rsidRPr="00E24CAF">
              <w:rPr>
                <w:rFonts w:ascii="Times New Roman" w:hAnsi="Times New Roman" w:cs="Times New Roman"/>
                <w:sz w:val="20"/>
                <w:szCs w:val="20"/>
              </w:rPr>
              <w:t>(дисциплина)</w:t>
            </w:r>
          </w:p>
        </w:tc>
      </w:tr>
    </w:tbl>
    <w:p w14:paraId="18742EE7" w14:textId="77777777" w:rsidR="00180164" w:rsidRPr="00E24CAF" w:rsidRDefault="00180164">
      <w:pPr>
        <w:rPr>
          <w:rFonts w:ascii="Times New Roman" w:hAnsi="Times New Roman" w:cs="Times New Roman"/>
          <w:sz w:val="28"/>
          <w:szCs w:val="28"/>
        </w:rPr>
      </w:pPr>
    </w:p>
    <w:p w14:paraId="64B80429" w14:textId="77777777" w:rsidR="00063A7F" w:rsidRPr="00E24CAF" w:rsidRDefault="00063A7F">
      <w:pPr>
        <w:rPr>
          <w:rFonts w:ascii="Times New Roman" w:hAnsi="Times New Roman" w:cs="Times New Roman"/>
          <w:sz w:val="28"/>
          <w:szCs w:val="28"/>
        </w:rPr>
      </w:pPr>
    </w:p>
    <w:p w14:paraId="324E78A3" w14:textId="77777777" w:rsidR="00063A7F" w:rsidRPr="00E24CAF" w:rsidRDefault="00063A7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425"/>
        <w:gridCol w:w="4834"/>
        <w:gridCol w:w="251"/>
        <w:gridCol w:w="1860"/>
      </w:tblGrid>
      <w:tr w:rsidR="00E24CAF" w:rsidRPr="00E24CAF" w14:paraId="776BC97B" w14:textId="77777777" w:rsidTr="00C20896">
        <w:tc>
          <w:tcPr>
            <w:tcW w:w="1985" w:type="dxa"/>
          </w:tcPr>
          <w:p w14:paraId="69188F8D" w14:textId="4ED20DDC" w:rsidR="00BB26FC" w:rsidRPr="00E24CAF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Студент</w:t>
            </w:r>
          </w:p>
        </w:tc>
        <w:tc>
          <w:tcPr>
            <w:tcW w:w="425" w:type="dxa"/>
          </w:tcPr>
          <w:p w14:paraId="6E480117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sz="4" w:space="0" w:color="000000"/>
            </w:tcBorders>
          </w:tcPr>
          <w:p w14:paraId="5B5ECCA2" w14:textId="25B3A6D0" w:rsidR="00BB26FC" w:rsidRPr="00E24CAF" w:rsidRDefault="008F5B25" w:rsidP="004B47D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Стёпина Кристина Алексеевна</w:t>
            </w:r>
          </w:p>
        </w:tc>
        <w:tc>
          <w:tcPr>
            <w:tcW w:w="251" w:type="dxa"/>
          </w:tcPr>
          <w:p w14:paraId="5EDD57AA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bottom w:val="single" w:sz="4" w:space="0" w:color="000000"/>
            </w:tcBorders>
          </w:tcPr>
          <w:p w14:paraId="6C78F56A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24CAF" w:rsidRPr="00E24CAF" w14:paraId="4E294354" w14:textId="77777777" w:rsidTr="00C20896">
        <w:tc>
          <w:tcPr>
            <w:tcW w:w="1985" w:type="dxa"/>
          </w:tcPr>
          <w:p w14:paraId="7D1D7C20" w14:textId="77777777" w:rsidR="00BB26FC" w:rsidRPr="00E24CAF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F2FCEFC" w14:textId="77777777" w:rsidR="00BB26FC" w:rsidRPr="00E24CAF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34" w:type="dxa"/>
            <w:tcBorders>
              <w:top w:val="single" w:sz="4" w:space="0" w:color="000000"/>
            </w:tcBorders>
          </w:tcPr>
          <w:p w14:paraId="1D2CF458" w14:textId="77777777" w:rsidR="00BB26FC" w:rsidRPr="00E24CAF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24CAF">
              <w:rPr>
                <w:rFonts w:ascii="Times New Roman" w:hAnsi="Times New Roman" w:cs="Times New Roman"/>
                <w:sz w:val="18"/>
                <w:szCs w:val="18"/>
              </w:rPr>
              <w:t>(ФИО)</w:t>
            </w:r>
          </w:p>
          <w:p w14:paraId="18248107" w14:textId="317D9C63" w:rsidR="00BB26FC" w:rsidRPr="00E24CAF" w:rsidRDefault="00BB26FC" w:rsidP="00BB26FC">
            <w:pPr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51" w:type="dxa"/>
          </w:tcPr>
          <w:p w14:paraId="4B76972D" w14:textId="77777777" w:rsidR="00BB26FC" w:rsidRPr="00E24CAF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</w:tcBorders>
          </w:tcPr>
          <w:p w14:paraId="1F926494" w14:textId="7D84863D" w:rsidR="00BB26FC" w:rsidRPr="00E24CAF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24CAF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  <w:tr w:rsidR="00E24CAF" w:rsidRPr="00E24CAF" w14:paraId="3D8EB87D" w14:textId="77777777" w:rsidTr="00C20896">
        <w:tc>
          <w:tcPr>
            <w:tcW w:w="1985" w:type="dxa"/>
          </w:tcPr>
          <w:p w14:paraId="2008C4E2" w14:textId="59924222" w:rsidR="00BB26FC" w:rsidRPr="00E24CAF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Группа</w:t>
            </w:r>
          </w:p>
        </w:tc>
        <w:tc>
          <w:tcPr>
            <w:tcW w:w="425" w:type="dxa"/>
          </w:tcPr>
          <w:p w14:paraId="0B75E400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sz="4" w:space="0" w:color="000000"/>
            </w:tcBorders>
          </w:tcPr>
          <w:p w14:paraId="44B89BEE" w14:textId="343839D3" w:rsidR="00BB26FC" w:rsidRPr="00E24CAF" w:rsidRDefault="00B12BBA" w:rsidP="00923E59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Дбо-301рпо</w:t>
            </w:r>
          </w:p>
        </w:tc>
        <w:tc>
          <w:tcPr>
            <w:tcW w:w="251" w:type="dxa"/>
          </w:tcPr>
          <w:p w14:paraId="7942E1AF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</w:tcPr>
          <w:p w14:paraId="15D8E9D1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26FC" w:rsidRPr="00E24CAF" w14:paraId="6E21F538" w14:textId="77777777" w:rsidTr="00C20896">
        <w:tc>
          <w:tcPr>
            <w:tcW w:w="1985" w:type="dxa"/>
          </w:tcPr>
          <w:p w14:paraId="60D426E8" w14:textId="77777777" w:rsidR="00BB26FC" w:rsidRPr="00E24CAF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25" w:type="dxa"/>
          </w:tcPr>
          <w:p w14:paraId="45E574A9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top w:val="single" w:sz="4" w:space="0" w:color="000000"/>
            </w:tcBorders>
          </w:tcPr>
          <w:p w14:paraId="0EB96432" w14:textId="61B68546" w:rsidR="00BB26FC" w:rsidRPr="00E24CAF" w:rsidRDefault="00BB26FC" w:rsidP="00BB26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sz w:val="20"/>
                <w:szCs w:val="20"/>
              </w:rPr>
              <w:t>(номер группы)</w:t>
            </w:r>
          </w:p>
        </w:tc>
        <w:tc>
          <w:tcPr>
            <w:tcW w:w="251" w:type="dxa"/>
          </w:tcPr>
          <w:p w14:paraId="79457BBF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</w:tcPr>
          <w:p w14:paraId="79A94751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981B209" w14:textId="77777777" w:rsidR="000906CF" w:rsidRPr="00E24CAF" w:rsidRDefault="000906C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0"/>
        <w:gridCol w:w="235"/>
        <w:gridCol w:w="5033"/>
        <w:gridCol w:w="246"/>
        <w:gridCol w:w="1701"/>
      </w:tblGrid>
      <w:tr w:rsidR="00E24CAF" w:rsidRPr="00E24CAF" w14:paraId="00D677CC" w14:textId="77777777" w:rsidTr="00C20896">
        <w:tc>
          <w:tcPr>
            <w:tcW w:w="1236" w:type="dxa"/>
          </w:tcPr>
          <w:p w14:paraId="294C8E78" w14:textId="5094060E" w:rsidR="00C20896" w:rsidRPr="00E24CAF" w:rsidRDefault="00C20896" w:rsidP="002602CF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Преподаватель</w:t>
            </w:r>
          </w:p>
        </w:tc>
        <w:tc>
          <w:tcPr>
            <w:tcW w:w="238" w:type="dxa"/>
          </w:tcPr>
          <w:p w14:paraId="790251F4" w14:textId="77777777" w:rsidR="00C20896" w:rsidRPr="00E24CAF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70" w:type="dxa"/>
            <w:tcBorders>
              <w:bottom w:val="single" w:sz="4" w:space="0" w:color="000000"/>
            </w:tcBorders>
          </w:tcPr>
          <w:p w14:paraId="690EFEF7" w14:textId="3ED5D5F6" w:rsidR="00C20896" w:rsidRPr="00E24CAF" w:rsidRDefault="00A65BF5" w:rsidP="004B47D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Сибирев Иван </w:t>
            </w:r>
            <w:r w:rsidRPr="00A65BF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Валерьевич</w:t>
            </w:r>
          </w:p>
        </w:tc>
        <w:tc>
          <w:tcPr>
            <w:tcW w:w="251" w:type="dxa"/>
          </w:tcPr>
          <w:p w14:paraId="7F583759" w14:textId="77777777" w:rsidR="00C20896" w:rsidRPr="00E24CAF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bottom w:val="single" w:sz="4" w:space="0" w:color="000000"/>
            </w:tcBorders>
          </w:tcPr>
          <w:p w14:paraId="76504791" w14:textId="36B1CC16" w:rsidR="00C20896" w:rsidRPr="00E24CAF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20896" w:rsidRPr="00E24CAF" w14:paraId="6A0C11EE" w14:textId="77777777" w:rsidTr="00C20896">
        <w:tc>
          <w:tcPr>
            <w:tcW w:w="1236" w:type="dxa"/>
          </w:tcPr>
          <w:p w14:paraId="3EBE72CC" w14:textId="77777777" w:rsidR="00C20896" w:rsidRPr="00E24CAF" w:rsidRDefault="00C20896" w:rsidP="002602CF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8" w:type="dxa"/>
          </w:tcPr>
          <w:p w14:paraId="2B46E3F6" w14:textId="77777777" w:rsidR="00C20896" w:rsidRPr="00E24CAF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770" w:type="dxa"/>
            <w:tcBorders>
              <w:top w:val="single" w:sz="4" w:space="0" w:color="000000"/>
            </w:tcBorders>
          </w:tcPr>
          <w:p w14:paraId="59A4303A" w14:textId="77777777" w:rsidR="00C20896" w:rsidRPr="00E24CAF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24CAF">
              <w:rPr>
                <w:rFonts w:ascii="Times New Roman" w:hAnsi="Times New Roman" w:cs="Times New Roman"/>
                <w:sz w:val="18"/>
                <w:szCs w:val="18"/>
              </w:rPr>
              <w:t>(ФИО)</w:t>
            </w:r>
          </w:p>
          <w:p w14:paraId="0ADB1570" w14:textId="77777777" w:rsidR="00C20896" w:rsidRPr="00E24CAF" w:rsidRDefault="00C20896" w:rsidP="002602CF">
            <w:pPr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51" w:type="dxa"/>
          </w:tcPr>
          <w:p w14:paraId="11D2208A" w14:textId="77777777" w:rsidR="00C20896" w:rsidRPr="00E24CAF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</w:tcBorders>
          </w:tcPr>
          <w:p w14:paraId="4537001C" w14:textId="05CF314D" w:rsidR="00C20896" w:rsidRPr="00E24CAF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24CAF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</w:tbl>
    <w:p w14:paraId="60B002E0" w14:textId="77777777" w:rsidR="002639C2" w:rsidRPr="00E24CAF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26CBD6D7" w14:textId="77777777" w:rsidR="002639C2" w:rsidRPr="00E24CAF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44F78CED" w14:textId="77777777" w:rsidR="002639C2" w:rsidRPr="00E24CAF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074C3239" w14:textId="77777777" w:rsidR="002639C2" w:rsidRPr="00E24CAF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4A5A914A" w14:textId="6810EFA8" w:rsidR="002639C2" w:rsidRPr="00E24CAF" w:rsidRDefault="002639C2" w:rsidP="00A65BF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4CAF">
        <w:rPr>
          <w:rFonts w:ascii="Times New Roman" w:hAnsi="Times New Roman" w:cs="Times New Roman"/>
          <w:b/>
          <w:bCs/>
          <w:sz w:val="28"/>
          <w:szCs w:val="28"/>
        </w:rPr>
        <w:t>г. Москва, 202</w:t>
      </w:r>
      <w:r w:rsidR="00295B04" w:rsidRPr="00E24CAF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E24CAF">
        <w:rPr>
          <w:rFonts w:ascii="Times New Roman" w:hAnsi="Times New Roman" w:cs="Times New Roman"/>
          <w:b/>
          <w:bCs/>
          <w:sz w:val="28"/>
          <w:szCs w:val="28"/>
        </w:rPr>
        <w:t xml:space="preserve"> год</w:t>
      </w:r>
    </w:p>
    <w:p w14:paraId="6D7D21CA" w14:textId="77777777" w:rsidR="008F5B25" w:rsidRPr="008F5B25" w:rsidRDefault="008F5B25" w:rsidP="008F5B25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F5B25">
        <w:rPr>
          <w:rFonts w:ascii="Times New Roman" w:hAnsi="Times New Roman" w:cs="Times New Roman"/>
          <w:color w:val="auto"/>
          <w:sz w:val="28"/>
          <w:szCs w:val="28"/>
        </w:rPr>
        <w:lastRenderedPageBreak/>
        <w:t>DevOps как культура взаимодействия и непрерывного улучшения</w:t>
      </w:r>
    </w:p>
    <w:p w14:paraId="74863F10" w14:textId="77777777" w:rsidR="008F5B25" w:rsidRPr="008F5B25" w:rsidRDefault="008F5B25" w:rsidP="008F5B25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8F5B25">
        <w:rPr>
          <w:rFonts w:ascii="Times New Roman" w:hAnsi="Times New Roman" w:cs="Times New Roman"/>
          <w:b/>
          <w:bCs/>
          <w:color w:val="auto"/>
          <w:sz w:val="28"/>
          <w:szCs w:val="28"/>
        </w:rPr>
        <w:t>Введение</w:t>
      </w:r>
    </w:p>
    <w:p w14:paraId="5D2E2C3E" w14:textId="77777777" w:rsidR="008F5B25" w:rsidRPr="008F5B25" w:rsidRDefault="008F5B25" w:rsidP="008F5B25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F5B25">
        <w:rPr>
          <w:sz w:val="28"/>
          <w:szCs w:val="28"/>
        </w:rPr>
        <w:t>В информационных технологиях скорость изменений постоянно растёт. Компании должны быстро реагировать на запросы пользователей, исправлять ошибки, выпускать новые функции и поддерживать стабильность сервисов. В прошлом разработка и эксплуатация часто существовали как отдельные миры: одни создавали продукт, другие отвечали за его работу. Это приводило к конфликтам, задержкам и неэффективности.</w:t>
      </w:r>
    </w:p>
    <w:p w14:paraId="4F6421DC" w14:textId="77777777" w:rsidR="008F5B25" w:rsidRPr="008F5B25" w:rsidRDefault="008F5B25" w:rsidP="008F5B25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F5B25">
        <w:rPr>
          <w:sz w:val="28"/>
          <w:szCs w:val="28"/>
        </w:rPr>
        <w:t>Методология DevOps появилась как попытка изменить не только технические процессы, но и культуру работы команд. DevOps нельзя свести к одному инструменту или должности. Это подход, при котором люди, процессы и технологии объединяются для более быстрой и надёжной доставки программного обеспечения.</w:t>
      </w:r>
    </w:p>
    <w:p w14:paraId="4F73DEDF" w14:textId="77777777" w:rsidR="008F5B25" w:rsidRPr="008F5B25" w:rsidRDefault="008F5B25" w:rsidP="008F5B25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F5B25">
        <w:rPr>
          <w:rFonts w:ascii="Times New Roman" w:hAnsi="Times New Roman" w:cs="Times New Roman"/>
          <w:color w:val="auto"/>
          <w:sz w:val="28"/>
          <w:szCs w:val="28"/>
        </w:rPr>
        <w:t>1. Почему возник DevOps</w:t>
      </w:r>
    </w:p>
    <w:p w14:paraId="2B39E4B5" w14:textId="77777777" w:rsidR="008F5B25" w:rsidRPr="008F5B25" w:rsidRDefault="008F5B25" w:rsidP="008F5B25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F5B25">
        <w:rPr>
          <w:sz w:val="28"/>
          <w:szCs w:val="28"/>
        </w:rPr>
        <w:t>Традиционный процесс разработки часто строился по последовательной схеме: анализ требований, проектирование, разработка, тестирование, внедрение и сопровождение. На практике такой подход создавал много проблем.</w:t>
      </w:r>
    </w:p>
    <w:p w14:paraId="6707C978" w14:textId="77777777" w:rsidR="008F5B25" w:rsidRPr="008F5B25" w:rsidRDefault="008F5B25" w:rsidP="008F5B25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F5B25">
        <w:rPr>
          <w:sz w:val="28"/>
          <w:szCs w:val="28"/>
        </w:rPr>
        <w:t>Разработчики могли написать код, который хорошо работает локально, но плохо запускается на сервере. Тестировщики получали большие объёмы изменений в конце цикла и не успевали проверить всё качественно. Специалисты эксплуатации сталкивались с неожиданными ошибками при релизе и вынуждены были исправлять последствия решений, в которых не участвовали.</w:t>
      </w:r>
    </w:p>
    <w:p w14:paraId="30C8F901" w14:textId="77777777" w:rsidR="008F5B25" w:rsidRPr="008F5B25" w:rsidRDefault="008F5B25" w:rsidP="008F5B25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F5B25">
        <w:rPr>
          <w:sz w:val="28"/>
          <w:szCs w:val="28"/>
        </w:rPr>
        <w:t>DevOps возник как ответ на такие проблемы. Его задача — сделать разработку и эксплуатацию частями одного непрерывного процесса.</w:t>
      </w:r>
    </w:p>
    <w:p w14:paraId="2905713C" w14:textId="77777777" w:rsidR="008F5B25" w:rsidRPr="008F5B25" w:rsidRDefault="008F5B25" w:rsidP="008F5B25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F5B25">
        <w:rPr>
          <w:rFonts w:ascii="Times New Roman" w:hAnsi="Times New Roman" w:cs="Times New Roman"/>
          <w:color w:val="auto"/>
          <w:sz w:val="28"/>
          <w:szCs w:val="28"/>
        </w:rPr>
        <w:t>2. Основные идеи DevOps</w:t>
      </w:r>
    </w:p>
    <w:p w14:paraId="50D5C46B" w14:textId="77777777" w:rsidR="008F5B25" w:rsidRPr="008F5B25" w:rsidRDefault="008F5B25" w:rsidP="008F5B25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F5B25">
        <w:rPr>
          <w:sz w:val="28"/>
          <w:szCs w:val="28"/>
        </w:rPr>
        <w:t>Главная идея DevOps заключается в том, что команда должна отвечать не только за написание кода, но и за его доставку, работу и качество в реальной среде.</w:t>
      </w:r>
    </w:p>
    <w:p w14:paraId="33DD0A7F" w14:textId="77777777" w:rsidR="008F5B25" w:rsidRPr="008F5B25" w:rsidRDefault="008F5B25" w:rsidP="008F5B25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F5B25">
        <w:rPr>
          <w:sz w:val="28"/>
          <w:szCs w:val="28"/>
        </w:rPr>
        <w:lastRenderedPageBreak/>
        <w:t>DevOps опирается на несколько ключевых идей.</w:t>
      </w:r>
    </w:p>
    <w:p w14:paraId="41E88ADF" w14:textId="5256CC46" w:rsidR="008F5B25" w:rsidRPr="008F5B25" w:rsidRDefault="008F5B25" w:rsidP="008F5B25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F5B25">
        <w:rPr>
          <w:rStyle w:val="af7"/>
          <w:rFonts w:eastAsiaTheme="majorEastAsia"/>
          <w:sz w:val="28"/>
          <w:szCs w:val="28"/>
        </w:rPr>
        <w:t>Первая</w:t>
      </w:r>
      <w:r>
        <w:rPr>
          <w:rStyle w:val="af7"/>
          <w:rFonts w:eastAsiaTheme="majorEastAsia"/>
          <w:sz w:val="28"/>
          <w:szCs w:val="28"/>
        </w:rPr>
        <w:t> </w:t>
      </w:r>
      <w:r w:rsidRPr="008F5B25">
        <w:rPr>
          <w:rStyle w:val="af7"/>
          <w:rFonts w:eastAsiaTheme="majorEastAsia"/>
          <w:sz w:val="28"/>
          <w:szCs w:val="28"/>
        </w:rPr>
        <w:t>идея</w:t>
      </w:r>
      <w:r>
        <w:rPr>
          <w:rStyle w:val="af7"/>
          <w:rFonts w:eastAsiaTheme="majorEastAsia"/>
          <w:sz w:val="28"/>
          <w:szCs w:val="28"/>
        </w:rPr>
        <w:t> </w:t>
      </w:r>
      <w:r w:rsidRPr="008F5B25">
        <w:rPr>
          <w:rStyle w:val="af7"/>
          <w:rFonts w:eastAsiaTheme="majorEastAsia"/>
          <w:sz w:val="28"/>
          <w:szCs w:val="28"/>
        </w:rPr>
        <w:t>—</w:t>
      </w:r>
      <w:r>
        <w:rPr>
          <w:rStyle w:val="af7"/>
          <w:rFonts w:eastAsiaTheme="majorEastAsia"/>
          <w:sz w:val="28"/>
          <w:szCs w:val="28"/>
        </w:rPr>
        <w:t> </w:t>
      </w:r>
      <w:r w:rsidRPr="008F5B25">
        <w:rPr>
          <w:rStyle w:val="af7"/>
          <w:rFonts w:eastAsiaTheme="majorEastAsia"/>
          <w:sz w:val="28"/>
          <w:szCs w:val="28"/>
        </w:rPr>
        <w:t>совместная</w:t>
      </w:r>
      <w:r>
        <w:rPr>
          <w:rStyle w:val="af7"/>
          <w:rFonts w:eastAsiaTheme="majorEastAsia"/>
          <w:sz w:val="28"/>
          <w:szCs w:val="28"/>
        </w:rPr>
        <w:t> </w:t>
      </w:r>
      <w:r w:rsidRPr="008F5B25">
        <w:rPr>
          <w:rStyle w:val="af7"/>
          <w:rFonts w:eastAsiaTheme="majorEastAsia"/>
          <w:sz w:val="28"/>
          <w:szCs w:val="28"/>
        </w:rPr>
        <w:t>ответственность.</w:t>
      </w:r>
      <w:r w:rsidRPr="008F5B25">
        <w:rPr>
          <w:sz w:val="28"/>
          <w:szCs w:val="28"/>
        </w:rPr>
        <w:br/>
        <w:t>Продукт создаётся не отдельными отделами, а единой командой. Разработчики, тестировщики, DevOps-инженеры и специалисты эксплуатации должны понимать общую цель.</w:t>
      </w:r>
    </w:p>
    <w:p w14:paraId="11245399" w14:textId="75A35760" w:rsidR="008F5B25" w:rsidRPr="008F5B25" w:rsidRDefault="008F5B25" w:rsidP="008F5B25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F5B25">
        <w:rPr>
          <w:rStyle w:val="af7"/>
          <w:rFonts w:eastAsiaTheme="majorEastAsia"/>
          <w:sz w:val="28"/>
          <w:szCs w:val="28"/>
        </w:rPr>
        <w:t>Вторая</w:t>
      </w:r>
      <w:r>
        <w:rPr>
          <w:rStyle w:val="af7"/>
          <w:rFonts w:eastAsiaTheme="majorEastAsia"/>
          <w:sz w:val="28"/>
          <w:szCs w:val="28"/>
        </w:rPr>
        <w:t> </w:t>
      </w:r>
      <w:r w:rsidRPr="008F5B25">
        <w:rPr>
          <w:rStyle w:val="af7"/>
          <w:rFonts w:eastAsiaTheme="majorEastAsia"/>
          <w:sz w:val="28"/>
          <w:szCs w:val="28"/>
        </w:rPr>
        <w:t>идея</w:t>
      </w:r>
      <w:r>
        <w:rPr>
          <w:rStyle w:val="af7"/>
          <w:rFonts w:eastAsiaTheme="majorEastAsia"/>
          <w:sz w:val="28"/>
          <w:szCs w:val="28"/>
        </w:rPr>
        <w:t> </w:t>
      </w:r>
      <w:r w:rsidRPr="008F5B25">
        <w:rPr>
          <w:rStyle w:val="af7"/>
          <w:rFonts w:eastAsiaTheme="majorEastAsia"/>
          <w:sz w:val="28"/>
          <w:szCs w:val="28"/>
        </w:rPr>
        <w:t>—</w:t>
      </w:r>
      <w:r>
        <w:rPr>
          <w:rStyle w:val="af7"/>
          <w:rFonts w:eastAsiaTheme="majorEastAsia"/>
          <w:sz w:val="28"/>
          <w:szCs w:val="28"/>
        </w:rPr>
        <w:t> </w:t>
      </w:r>
      <w:r w:rsidRPr="008F5B25">
        <w:rPr>
          <w:rStyle w:val="af7"/>
          <w:rFonts w:eastAsiaTheme="majorEastAsia"/>
          <w:sz w:val="28"/>
          <w:szCs w:val="28"/>
        </w:rPr>
        <w:t>автоматизация.</w:t>
      </w:r>
      <w:r w:rsidRPr="008F5B25">
        <w:rPr>
          <w:sz w:val="28"/>
          <w:szCs w:val="28"/>
        </w:rPr>
        <w:br/>
        <w:t>Ручные действия нужно заменять автоматическими процессами. Это касается сборки, тестирования, настройки серверов, развёртывания и мониторинга.</w:t>
      </w:r>
    </w:p>
    <w:p w14:paraId="39A7CC1B" w14:textId="4C41A4B2" w:rsidR="008F5B25" w:rsidRPr="008F5B25" w:rsidRDefault="008F5B25" w:rsidP="008F5B25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F5B25">
        <w:rPr>
          <w:rStyle w:val="af7"/>
          <w:rFonts w:eastAsiaTheme="majorEastAsia"/>
          <w:sz w:val="28"/>
          <w:szCs w:val="28"/>
        </w:rPr>
        <w:t>Третья</w:t>
      </w:r>
      <w:r>
        <w:rPr>
          <w:rStyle w:val="af7"/>
          <w:rFonts w:eastAsiaTheme="majorEastAsia"/>
          <w:sz w:val="28"/>
          <w:szCs w:val="28"/>
        </w:rPr>
        <w:t> </w:t>
      </w:r>
      <w:r w:rsidRPr="008F5B25">
        <w:rPr>
          <w:rStyle w:val="af7"/>
          <w:rFonts w:eastAsiaTheme="majorEastAsia"/>
          <w:sz w:val="28"/>
          <w:szCs w:val="28"/>
        </w:rPr>
        <w:t>идея</w:t>
      </w:r>
      <w:r>
        <w:rPr>
          <w:rStyle w:val="af7"/>
          <w:rFonts w:eastAsiaTheme="majorEastAsia"/>
          <w:sz w:val="28"/>
          <w:szCs w:val="28"/>
        </w:rPr>
        <w:t> </w:t>
      </w:r>
      <w:r w:rsidRPr="008F5B25">
        <w:rPr>
          <w:rStyle w:val="af7"/>
          <w:rFonts w:eastAsiaTheme="majorEastAsia"/>
          <w:sz w:val="28"/>
          <w:szCs w:val="28"/>
        </w:rPr>
        <w:t>—</w:t>
      </w:r>
      <w:r>
        <w:rPr>
          <w:rStyle w:val="af7"/>
          <w:rFonts w:eastAsiaTheme="majorEastAsia"/>
          <w:sz w:val="28"/>
          <w:szCs w:val="28"/>
        </w:rPr>
        <w:t> </w:t>
      </w:r>
      <w:r w:rsidRPr="008F5B25">
        <w:rPr>
          <w:rStyle w:val="af7"/>
          <w:rFonts w:eastAsiaTheme="majorEastAsia"/>
          <w:sz w:val="28"/>
          <w:szCs w:val="28"/>
        </w:rPr>
        <w:t>маленькие</w:t>
      </w:r>
      <w:r>
        <w:rPr>
          <w:rStyle w:val="af7"/>
          <w:rFonts w:eastAsiaTheme="majorEastAsia"/>
          <w:sz w:val="28"/>
          <w:szCs w:val="28"/>
        </w:rPr>
        <w:t> </w:t>
      </w:r>
      <w:r w:rsidRPr="008F5B25">
        <w:rPr>
          <w:rStyle w:val="af7"/>
          <w:rFonts w:eastAsiaTheme="majorEastAsia"/>
          <w:sz w:val="28"/>
          <w:szCs w:val="28"/>
        </w:rPr>
        <w:t>изменения.</w:t>
      </w:r>
      <w:r w:rsidRPr="008F5B25">
        <w:rPr>
          <w:sz w:val="28"/>
          <w:szCs w:val="28"/>
        </w:rPr>
        <w:br/>
        <w:t>Проще и безопаснее выпускать небольшие изменения часто, чем редко выпускать большие релизы.</w:t>
      </w:r>
    </w:p>
    <w:p w14:paraId="754DF222" w14:textId="4967B7B9" w:rsidR="008F5B25" w:rsidRPr="008F5B25" w:rsidRDefault="008F5B25" w:rsidP="008F5B25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F5B25">
        <w:rPr>
          <w:rStyle w:val="af7"/>
          <w:rFonts w:eastAsiaTheme="majorEastAsia"/>
          <w:sz w:val="28"/>
          <w:szCs w:val="28"/>
        </w:rPr>
        <w:t>Четвёртая</w:t>
      </w:r>
      <w:r>
        <w:rPr>
          <w:rStyle w:val="af7"/>
          <w:rFonts w:eastAsiaTheme="majorEastAsia"/>
          <w:sz w:val="28"/>
          <w:szCs w:val="28"/>
        </w:rPr>
        <w:t> </w:t>
      </w:r>
      <w:r w:rsidRPr="008F5B25">
        <w:rPr>
          <w:rStyle w:val="af7"/>
          <w:rFonts w:eastAsiaTheme="majorEastAsia"/>
          <w:sz w:val="28"/>
          <w:szCs w:val="28"/>
        </w:rPr>
        <w:t>идея</w:t>
      </w:r>
      <w:r>
        <w:rPr>
          <w:rStyle w:val="af7"/>
          <w:rFonts w:eastAsiaTheme="majorEastAsia"/>
          <w:sz w:val="28"/>
          <w:szCs w:val="28"/>
        </w:rPr>
        <w:t> </w:t>
      </w:r>
      <w:r w:rsidRPr="008F5B25">
        <w:rPr>
          <w:rStyle w:val="af7"/>
          <w:rFonts w:eastAsiaTheme="majorEastAsia"/>
          <w:sz w:val="28"/>
          <w:szCs w:val="28"/>
        </w:rPr>
        <w:t>—</w:t>
      </w:r>
      <w:r>
        <w:rPr>
          <w:rStyle w:val="af7"/>
          <w:rFonts w:eastAsiaTheme="majorEastAsia"/>
          <w:sz w:val="28"/>
          <w:szCs w:val="28"/>
        </w:rPr>
        <w:t> </w:t>
      </w:r>
      <w:r w:rsidRPr="008F5B25">
        <w:rPr>
          <w:rStyle w:val="af7"/>
          <w:rFonts w:eastAsiaTheme="majorEastAsia"/>
          <w:sz w:val="28"/>
          <w:szCs w:val="28"/>
        </w:rPr>
        <w:t>обратная</w:t>
      </w:r>
      <w:r>
        <w:rPr>
          <w:rStyle w:val="af7"/>
          <w:rFonts w:eastAsiaTheme="majorEastAsia"/>
          <w:sz w:val="28"/>
          <w:szCs w:val="28"/>
        </w:rPr>
        <w:t> </w:t>
      </w:r>
      <w:r w:rsidRPr="008F5B25">
        <w:rPr>
          <w:rStyle w:val="af7"/>
          <w:rFonts w:eastAsiaTheme="majorEastAsia"/>
          <w:sz w:val="28"/>
          <w:szCs w:val="28"/>
        </w:rPr>
        <w:t>связь.</w:t>
      </w:r>
      <w:r w:rsidRPr="008F5B25">
        <w:rPr>
          <w:sz w:val="28"/>
          <w:szCs w:val="28"/>
        </w:rPr>
        <w:br/>
        <w:t>Команда должна быстро узнавать, что произошло после изменения: прошли ли тесты, успешно ли развернулось приложение, не выросло ли количество ошибок.</w:t>
      </w:r>
    </w:p>
    <w:p w14:paraId="4A4F09BF" w14:textId="47AB1F5A" w:rsidR="008F5B25" w:rsidRPr="008F5B25" w:rsidRDefault="008F5B25" w:rsidP="008F5B25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F5B25">
        <w:rPr>
          <w:rStyle w:val="af7"/>
          <w:rFonts w:eastAsiaTheme="majorEastAsia"/>
          <w:sz w:val="28"/>
          <w:szCs w:val="28"/>
        </w:rPr>
        <w:t>Пятая</w:t>
      </w:r>
      <w:r>
        <w:rPr>
          <w:rStyle w:val="af7"/>
          <w:rFonts w:eastAsiaTheme="majorEastAsia"/>
          <w:sz w:val="28"/>
          <w:szCs w:val="28"/>
        </w:rPr>
        <w:t> </w:t>
      </w:r>
      <w:r w:rsidRPr="008F5B25">
        <w:rPr>
          <w:rStyle w:val="af7"/>
          <w:rFonts w:eastAsiaTheme="majorEastAsia"/>
          <w:sz w:val="28"/>
          <w:szCs w:val="28"/>
        </w:rPr>
        <w:t>идея</w:t>
      </w:r>
      <w:r>
        <w:rPr>
          <w:rStyle w:val="af7"/>
          <w:rFonts w:eastAsiaTheme="majorEastAsia"/>
          <w:sz w:val="28"/>
          <w:szCs w:val="28"/>
        </w:rPr>
        <w:t> </w:t>
      </w:r>
      <w:r w:rsidRPr="008F5B25">
        <w:rPr>
          <w:rStyle w:val="af7"/>
          <w:rFonts w:eastAsiaTheme="majorEastAsia"/>
          <w:sz w:val="28"/>
          <w:szCs w:val="28"/>
        </w:rPr>
        <w:t>—</w:t>
      </w:r>
      <w:r>
        <w:rPr>
          <w:rStyle w:val="af7"/>
          <w:rFonts w:eastAsiaTheme="majorEastAsia"/>
          <w:sz w:val="28"/>
          <w:szCs w:val="28"/>
        </w:rPr>
        <w:t> </w:t>
      </w:r>
      <w:r w:rsidRPr="008F5B25">
        <w:rPr>
          <w:rStyle w:val="af7"/>
          <w:rFonts w:eastAsiaTheme="majorEastAsia"/>
          <w:sz w:val="28"/>
          <w:szCs w:val="28"/>
        </w:rPr>
        <w:t>постоянное</w:t>
      </w:r>
      <w:r>
        <w:rPr>
          <w:rStyle w:val="af7"/>
          <w:rFonts w:eastAsiaTheme="majorEastAsia"/>
          <w:sz w:val="28"/>
          <w:szCs w:val="28"/>
        </w:rPr>
        <w:t> </w:t>
      </w:r>
      <w:r w:rsidRPr="008F5B25">
        <w:rPr>
          <w:rStyle w:val="af7"/>
          <w:rFonts w:eastAsiaTheme="majorEastAsia"/>
          <w:sz w:val="28"/>
          <w:szCs w:val="28"/>
        </w:rPr>
        <w:t>улучшение.</w:t>
      </w:r>
      <w:r w:rsidRPr="008F5B25">
        <w:rPr>
          <w:sz w:val="28"/>
          <w:szCs w:val="28"/>
        </w:rPr>
        <w:br/>
        <w:t>DevOps не внедряется один раз. Команда должна регулярно анализировать слабые места процесса и улучшать их.</w:t>
      </w:r>
    </w:p>
    <w:p w14:paraId="5535C6EB" w14:textId="77777777" w:rsidR="008F5B25" w:rsidRPr="008F5B25" w:rsidRDefault="008F5B25" w:rsidP="008F5B25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F5B25">
        <w:rPr>
          <w:rFonts w:ascii="Times New Roman" w:hAnsi="Times New Roman" w:cs="Times New Roman"/>
          <w:color w:val="auto"/>
          <w:sz w:val="28"/>
          <w:szCs w:val="28"/>
        </w:rPr>
        <w:t>3. Место CI/CD в DevOps</w:t>
      </w:r>
    </w:p>
    <w:p w14:paraId="0B1CF9BE" w14:textId="77777777" w:rsidR="008F5B25" w:rsidRPr="008F5B25" w:rsidRDefault="008F5B25" w:rsidP="008F5B25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F5B25">
        <w:rPr>
          <w:sz w:val="28"/>
          <w:szCs w:val="28"/>
        </w:rPr>
        <w:t>CI/CD — это практическая реализация многих принципов DevOps. Если DevOps отвечает на вопрос “как организовать работу команды”, то CI/CD отвечает на вопрос “как автоматически доставлять изменения”.</w:t>
      </w:r>
    </w:p>
    <w:p w14:paraId="71A5B5BA" w14:textId="77777777" w:rsidR="008F5B25" w:rsidRPr="008F5B25" w:rsidRDefault="008F5B25" w:rsidP="008F5B25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F5B25">
        <w:rPr>
          <w:sz w:val="28"/>
          <w:szCs w:val="28"/>
        </w:rPr>
        <w:t>Непрерывная интеграция помогает команде часто объединять изменения. Это снижает риск конфликтов и позволяет быстро находить ошибки. Непрерывная поставка делает так, чтобы приложение всегда находилось в состоянии готовности к релизу.</w:t>
      </w:r>
    </w:p>
    <w:p w14:paraId="7D399A40" w14:textId="77777777" w:rsidR="008F5B25" w:rsidRPr="008F5B25" w:rsidRDefault="008F5B25" w:rsidP="008F5B25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F5B25">
        <w:rPr>
          <w:sz w:val="28"/>
          <w:szCs w:val="28"/>
        </w:rPr>
        <w:t xml:space="preserve">Например, разработчик добавляет новую функцию и отправляет код в репозиторий. CI/CD-система автоматически запускает сборку, тесты и проверки. Если всё успешно, создаётся артефакт, который можно развернуть </w:t>
      </w:r>
      <w:r w:rsidRPr="008F5B25">
        <w:rPr>
          <w:sz w:val="28"/>
          <w:szCs w:val="28"/>
        </w:rPr>
        <w:lastRenderedPageBreak/>
        <w:t>на тестовом или рабочем окружении. Если появляется ошибка, команда узнаёт о ней сразу.</w:t>
      </w:r>
    </w:p>
    <w:p w14:paraId="25DF88DB" w14:textId="77777777" w:rsidR="008F5B25" w:rsidRPr="008F5B25" w:rsidRDefault="008F5B25" w:rsidP="008F5B25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F5B25">
        <w:rPr>
          <w:sz w:val="28"/>
          <w:szCs w:val="28"/>
        </w:rPr>
        <w:t>Таким образом, CI/CD делает DevOps не абстрактной идеей, а конкретным рабочим процессом.</w:t>
      </w:r>
    </w:p>
    <w:p w14:paraId="0B91F9ED" w14:textId="77777777" w:rsidR="008F5B25" w:rsidRPr="008F5B25" w:rsidRDefault="008F5B25" w:rsidP="008F5B25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F5B25">
        <w:rPr>
          <w:rFonts w:ascii="Times New Roman" w:hAnsi="Times New Roman" w:cs="Times New Roman"/>
          <w:color w:val="auto"/>
          <w:sz w:val="28"/>
          <w:szCs w:val="28"/>
        </w:rPr>
        <w:t>4. Роль автоматического тестирования</w:t>
      </w:r>
    </w:p>
    <w:p w14:paraId="7A2DADB2" w14:textId="77777777" w:rsidR="008F5B25" w:rsidRPr="008F5B25" w:rsidRDefault="008F5B25" w:rsidP="008F5B25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F5B25">
        <w:rPr>
          <w:sz w:val="28"/>
          <w:szCs w:val="28"/>
        </w:rPr>
        <w:t>Без автоматических тестов CI/CD не может быть полноценным. Если pipeline только собирает приложение и сразу разворачивает его, команда не получает уверенности в качестве.</w:t>
      </w:r>
    </w:p>
    <w:p w14:paraId="456D7322" w14:textId="77777777" w:rsidR="008F5B25" w:rsidRPr="008F5B25" w:rsidRDefault="008F5B25" w:rsidP="008F5B25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F5B25">
        <w:rPr>
          <w:sz w:val="28"/>
          <w:szCs w:val="28"/>
        </w:rPr>
        <w:t>Автоматические тесты позволяют проверять систему на разных уровнях. Unit-тесты проверяют отдельные части кода. Интеграционные тесты проверяют взаимодействие компонентов. E2E-тесты имитируют действия пользователя. Статический анализ помогает находить ошибки в стиле, безопасности и архитектуре кода.</w:t>
      </w:r>
    </w:p>
    <w:p w14:paraId="12E6C7BB" w14:textId="77777777" w:rsidR="008F5B25" w:rsidRPr="008F5B25" w:rsidRDefault="008F5B25" w:rsidP="008F5B25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F5B25">
        <w:rPr>
          <w:sz w:val="28"/>
          <w:szCs w:val="28"/>
        </w:rPr>
        <w:t>Чем раньше обнаружена ошибка, тем дешевле её исправить. Поэтому тестирование в DevOps переносится ближе к началу процесса разработки. Это соответствует принципу shift left — проверять качество как можно раньше.</w:t>
      </w:r>
    </w:p>
    <w:p w14:paraId="3A890562" w14:textId="77777777" w:rsidR="008F5B25" w:rsidRPr="008F5B25" w:rsidRDefault="008F5B25" w:rsidP="008F5B25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F5B25">
        <w:rPr>
          <w:rFonts w:ascii="Times New Roman" w:hAnsi="Times New Roman" w:cs="Times New Roman"/>
          <w:color w:val="auto"/>
          <w:sz w:val="28"/>
          <w:szCs w:val="28"/>
        </w:rPr>
        <w:t>5. Мониторинг и обратная связь</w:t>
      </w:r>
    </w:p>
    <w:p w14:paraId="35A06023" w14:textId="77777777" w:rsidR="008F5B25" w:rsidRPr="008F5B25" w:rsidRDefault="008F5B25" w:rsidP="008F5B25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F5B25">
        <w:rPr>
          <w:sz w:val="28"/>
          <w:szCs w:val="28"/>
        </w:rPr>
        <w:t>DevOps не заканчивается на релизе. После развёртывания приложения необходимо наблюдать за его состоянием. Для этого используются системы мониторинга, логирования и трассировки.</w:t>
      </w:r>
    </w:p>
    <w:p w14:paraId="6494E8E4" w14:textId="77777777" w:rsidR="008F5B25" w:rsidRPr="008F5B25" w:rsidRDefault="008F5B25" w:rsidP="008F5B25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F5B25">
        <w:rPr>
          <w:sz w:val="28"/>
          <w:szCs w:val="28"/>
        </w:rPr>
        <w:t>Метрики показывают, как работает приложение: сколько запросов оно обрабатывает, насколько быстро отвечает, сколько ошибок возникает. Логи помогают понять причины сбоев. Алерты предупреждают команду о критических проблемах.</w:t>
      </w:r>
    </w:p>
    <w:p w14:paraId="3FB76C4A" w14:textId="77777777" w:rsidR="008F5B25" w:rsidRPr="008F5B25" w:rsidRDefault="008F5B25" w:rsidP="008F5B25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F5B25">
        <w:rPr>
          <w:sz w:val="28"/>
          <w:szCs w:val="28"/>
        </w:rPr>
        <w:t>Мониторинг важен потому, что даже успешно прошедший pipeline не гарантирует отсутствие проблем в production. Реальные пользователи, нагрузка, внешние сервисы и инфраструктурные ограничения могут выявить ошибки, которые не были обнаружены на тестовом окружении.</w:t>
      </w:r>
    </w:p>
    <w:p w14:paraId="7AC21737" w14:textId="77777777" w:rsidR="008F5B25" w:rsidRPr="008F5B25" w:rsidRDefault="008F5B25" w:rsidP="008F5B25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F5B25">
        <w:rPr>
          <w:rFonts w:ascii="Times New Roman" w:hAnsi="Times New Roman" w:cs="Times New Roman"/>
          <w:color w:val="auto"/>
          <w:sz w:val="28"/>
          <w:szCs w:val="28"/>
        </w:rPr>
        <w:lastRenderedPageBreak/>
        <w:t>6. Организационные преимущества DevOps</w:t>
      </w:r>
    </w:p>
    <w:p w14:paraId="03018C00" w14:textId="77777777" w:rsidR="008F5B25" w:rsidRPr="008F5B25" w:rsidRDefault="008F5B25" w:rsidP="008F5B25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F5B25">
        <w:rPr>
          <w:sz w:val="28"/>
          <w:szCs w:val="28"/>
        </w:rPr>
        <w:t>DevOps приносит пользу не только технической стороне проекта, но и организации в целом.</w:t>
      </w:r>
    </w:p>
    <w:p w14:paraId="6D648894" w14:textId="77777777" w:rsidR="008F5B25" w:rsidRPr="008F5B25" w:rsidRDefault="008F5B25" w:rsidP="008F5B25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F5B25">
        <w:rPr>
          <w:sz w:val="28"/>
          <w:szCs w:val="28"/>
        </w:rPr>
        <w:t>Команды начинают работать быстрее, потому что уменьшается количество ручных согласований. Разработчики лучше понимают эксплуатационные требования. Инженеры инфраструктуры получают возможность описывать окружения как код. Бизнес быстрее получает новые функции и может оперативнее реагировать на рынок.</w:t>
      </w:r>
    </w:p>
    <w:p w14:paraId="44D898E4" w14:textId="77777777" w:rsidR="008F5B25" w:rsidRPr="008F5B25" w:rsidRDefault="008F5B25" w:rsidP="008F5B25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F5B25">
        <w:rPr>
          <w:sz w:val="28"/>
          <w:szCs w:val="28"/>
        </w:rPr>
        <w:t>Кроме того, DevOps повышает прозрачность. Руководители и участники команды могут видеть статус pipeline, результаты тестов, историю деплоев и метрики работы приложения.</w:t>
      </w:r>
    </w:p>
    <w:p w14:paraId="446E4ECD" w14:textId="77777777" w:rsidR="008F5B25" w:rsidRPr="008F5B25" w:rsidRDefault="008F5B25" w:rsidP="008F5B25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F5B25">
        <w:rPr>
          <w:rFonts w:ascii="Times New Roman" w:hAnsi="Times New Roman" w:cs="Times New Roman"/>
          <w:color w:val="auto"/>
          <w:sz w:val="28"/>
          <w:szCs w:val="28"/>
        </w:rPr>
        <w:t>7. Проблемы внедрения DevOps</w:t>
      </w:r>
    </w:p>
    <w:p w14:paraId="56D1DE7F" w14:textId="77777777" w:rsidR="008F5B25" w:rsidRPr="008F5B25" w:rsidRDefault="008F5B25" w:rsidP="008F5B25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F5B25">
        <w:rPr>
          <w:sz w:val="28"/>
          <w:szCs w:val="28"/>
        </w:rPr>
        <w:t>Главная ошибка при внедрении DevOps — считать его набором инструментов. Можно установить Jenkins, Docker и Kubernetes, но не получить DevOps-культуру. Если команды продолжают работать изолированно, если релизы по-прежнему выполняются вручную, а ошибки скрываются, инструменты не решат проблему.</w:t>
      </w:r>
    </w:p>
    <w:p w14:paraId="4C5187AD" w14:textId="77777777" w:rsidR="008F5B25" w:rsidRPr="008F5B25" w:rsidRDefault="008F5B25" w:rsidP="008F5B25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F5B25">
        <w:rPr>
          <w:sz w:val="28"/>
          <w:szCs w:val="28"/>
        </w:rPr>
        <w:t>Другой сложностью является сопротивление изменениям. DevOps требует от людей новых навыков и большей ответственности. Разработчики должны понимать инфраструктуру, а эксплуатация — процессы разработки и автоматизации.</w:t>
      </w:r>
    </w:p>
    <w:p w14:paraId="6ECED402" w14:textId="77777777" w:rsidR="008F5B25" w:rsidRPr="008F5B25" w:rsidRDefault="008F5B25" w:rsidP="008F5B25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F5B25">
        <w:rPr>
          <w:sz w:val="28"/>
          <w:szCs w:val="28"/>
        </w:rPr>
        <w:t>Также необходимо учитывать безопасность. CI/CD-системы часто имеют доступ к репозиториям, ключам, контейнерным registry и production-средам. Поэтому управление секретами и правами доступа является обязательной частью DevOps.</w:t>
      </w:r>
    </w:p>
    <w:p w14:paraId="0FA83A9B" w14:textId="77777777" w:rsidR="008F5B25" w:rsidRPr="008F5B25" w:rsidRDefault="008F5B25" w:rsidP="008F5B25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F5B25">
        <w:rPr>
          <w:rFonts w:ascii="Times New Roman" w:hAnsi="Times New Roman" w:cs="Times New Roman"/>
          <w:color w:val="auto"/>
          <w:sz w:val="28"/>
          <w:szCs w:val="28"/>
        </w:rPr>
        <w:t>Заключение</w:t>
      </w:r>
    </w:p>
    <w:p w14:paraId="43DCF2BF" w14:textId="77777777" w:rsidR="008F5B25" w:rsidRPr="008F5B25" w:rsidRDefault="008F5B25" w:rsidP="008F5B25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F5B25">
        <w:rPr>
          <w:sz w:val="28"/>
          <w:szCs w:val="28"/>
        </w:rPr>
        <w:t>DevOps — это не просто технология, а современная методология организации разработки и эксплуатации программного обеспечения. Она основана на сотрудничестве, автоматизации, обратной связи и непрерывном улучшении.</w:t>
      </w:r>
    </w:p>
    <w:p w14:paraId="0E596A33" w14:textId="224224BD" w:rsidR="008F5B25" w:rsidRPr="008F5B25" w:rsidRDefault="008F5B25" w:rsidP="008F5B25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F5B25">
        <w:rPr>
          <w:sz w:val="28"/>
          <w:szCs w:val="28"/>
        </w:rPr>
        <w:lastRenderedPageBreak/>
        <w:t>CI/CD занимает центральное место в DevOps, потому что позволяет автоматизировать доставку изменений. Но успешный DevOps невозможен тольк за счёт pipeline. Необходимы культура взаимодействия, автоматическое тестирование, мониторинг, безопасность и готовность команды постоянно улучшать свои процессы.</w:t>
      </w:r>
    </w:p>
    <w:p w14:paraId="1451E469" w14:textId="4EC893A7" w:rsidR="002639C2" w:rsidRPr="00E24CAF" w:rsidRDefault="002639C2" w:rsidP="00E4184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2639C2" w:rsidRPr="00E24CAF" w:rsidSect="002639C2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3D89AD" w14:textId="77777777" w:rsidR="001F1EFB" w:rsidRDefault="001F1EFB" w:rsidP="009E0D2A">
      <w:pPr>
        <w:spacing w:after="0" w:line="240" w:lineRule="auto"/>
      </w:pPr>
      <w:r>
        <w:separator/>
      </w:r>
    </w:p>
  </w:endnote>
  <w:endnote w:type="continuationSeparator" w:id="0">
    <w:p w14:paraId="3BFF039B" w14:textId="77777777" w:rsidR="001F1EFB" w:rsidRDefault="001F1EFB" w:rsidP="009E0D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T Norms Medium">
    <w:altName w:val="Calibri"/>
    <w:charset w:val="CC"/>
    <w:family w:val="auto"/>
    <w:pitch w:val="variable"/>
    <w:sig w:usb0="00000207" w:usb1="00000001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967042184"/>
      <w:docPartObj>
        <w:docPartGallery w:val="Page Numbers (Bottom of Page)"/>
        <w:docPartUnique/>
      </w:docPartObj>
    </w:sdtPr>
    <w:sdtEndPr/>
    <w:sdtContent>
      <w:p w14:paraId="6BE3CE2F" w14:textId="2D2B1449" w:rsidR="002639C2" w:rsidRDefault="001060C9">
        <w:pPr>
          <w:pStyle w:val="ae"/>
          <w:jc w:val="right"/>
        </w:pPr>
        <w:r w:rsidRPr="00F557D7">
          <w:rPr>
            <w:rFonts w:ascii="TT Norms Medium" w:hAnsi="TT Norms Medium"/>
            <w:noProof/>
            <w:color w:val="222222"/>
            <w:sz w:val="120"/>
            <w:szCs w:val="120"/>
            <w:lang w:eastAsia="ru-RU"/>
          </w:rPr>
          <w:drawing>
            <wp:anchor distT="0" distB="0" distL="114300" distR="114300" simplePos="0" relativeHeight="251661312" behindDoc="1" locked="0" layoutInCell="1" allowOverlap="1" wp14:anchorId="16FE2716" wp14:editId="769A1F8E">
              <wp:simplePos x="0" y="0"/>
              <wp:positionH relativeFrom="page">
                <wp:align>left</wp:align>
              </wp:positionH>
              <wp:positionV relativeFrom="bottomMargin">
                <wp:align>top</wp:align>
              </wp:positionV>
              <wp:extent cx="1371600" cy="296391"/>
              <wp:effectExtent l="0" t="0" r="0" b="8890"/>
              <wp:wrapNone/>
              <wp:doc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71600" cy="29639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2639C2">
          <w:fldChar w:fldCharType="begin"/>
        </w:r>
        <w:r w:rsidR="002639C2">
          <w:instrText>PAGE   \* MERGEFORMAT</w:instrText>
        </w:r>
        <w:r w:rsidR="002639C2">
          <w:fldChar w:fldCharType="separate"/>
        </w:r>
        <w:r w:rsidR="002639C2">
          <w:t>2</w:t>
        </w:r>
        <w:r w:rsidR="002639C2">
          <w:fldChar w:fldCharType="end"/>
        </w:r>
      </w:p>
    </w:sdtContent>
  </w:sdt>
  <w:p w14:paraId="65C47C48" w14:textId="2FDF862C" w:rsidR="002639C2" w:rsidRDefault="002639C2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2F46AB" w14:textId="56B6ED94" w:rsidR="00606D77" w:rsidRDefault="00606D77">
    <w:pPr>
      <w:pStyle w:val="ae"/>
    </w:pPr>
    <w:r>
      <w:rPr>
        <w:noProof/>
        <w:lang w:eastAsia="ru-RU"/>
      </w:rPr>
      <w:drawing>
        <wp:anchor distT="0" distB="0" distL="114300" distR="114300" simplePos="0" relativeHeight="251663360" behindDoc="1" locked="0" layoutInCell="1" allowOverlap="1" wp14:anchorId="42C53057" wp14:editId="3B5A74BB">
          <wp:simplePos x="0" y="0"/>
          <wp:positionH relativeFrom="page">
            <wp:align>right</wp:align>
          </wp:positionH>
          <wp:positionV relativeFrom="page">
            <wp:posOffset>10075545</wp:posOffset>
          </wp:positionV>
          <wp:extent cx="1371600" cy="296391"/>
          <wp:effectExtent l="0" t="0" r="0" b="8890"/>
          <wp:wrapNone/>
          <wp:doc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AC957DF" w14:textId="77777777" w:rsidR="001F1EFB" w:rsidRDefault="001F1EFB" w:rsidP="009E0D2A">
      <w:pPr>
        <w:spacing w:after="0" w:line="240" w:lineRule="auto"/>
      </w:pPr>
      <w:r>
        <w:separator/>
      </w:r>
    </w:p>
  </w:footnote>
  <w:footnote w:type="continuationSeparator" w:id="0">
    <w:p w14:paraId="21196C36" w14:textId="77777777" w:rsidR="001F1EFB" w:rsidRDefault="001F1EFB" w:rsidP="009E0D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A3D2D3" w14:textId="6211AB6B" w:rsidR="001060C9" w:rsidRDefault="001060C9">
    <w:pPr>
      <w:pStyle w:val="ac"/>
    </w:pPr>
    <w:r>
      <w:rPr>
        <w:noProof/>
        <w:lang w:eastAsia="ru-RU"/>
      </w:rPr>
      <w:drawing>
        <wp:anchor distT="0" distB="0" distL="114300" distR="114300" simplePos="0" relativeHeight="251659264" behindDoc="1" locked="0" layoutInCell="1" allowOverlap="1" wp14:anchorId="5AEA1E42" wp14:editId="5C28BC57">
          <wp:simplePos x="0" y="0"/>
          <wp:positionH relativeFrom="page">
            <wp:align>right</wp:align>
          </wp:positionH>
          <wp:positionV relativeFrom="topMargin">
            <wp:posOffset>326390</wp:posOffset>
          </wp:positionV>
          <wp:extent cx="1371600" cy="296391"/>
          <wp:effectExtent l="0" t="0" r="0" b="8890"/>
          <wp:wrapNone/>
          <wp:doc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7B7EC5" w14:textId="676A0A13" w:rsidR="002639C2" w:rsidRDefault="002639C2">
    <w:pPr>
      <w:pStyle w:val="ac"/>
    </w:pPr>
    <w:r w:rsidRPr="00341A8E">
      <w:rPr>
        <w:noProof/>
      </w:rPr>
      <w:drawing>
        <wp:inline distT="0" distB="0" distL="0" distR="0" wp14:anchorId="6A115DE1" wp14:editId="374B7EEB">
          <wp:extent cx="2133600" cy="405384"/>
          <wp:effectExtent l="0" t="0" r="0" b="0"/>
          <wp:docPr id="1313284324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8085580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52074" cy="4278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D2162B"/>
    <w:multiLevelType w:val="multilevel"/>
    <w:tmpl w:val="2F505AB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F038B2"/>
    <w:multiLevelType w:val="multilevel"/>
    <w:tmpl w:val="ABD20A1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231EE2"/>
    <w:multiLevelType w:val="multilevel"/>
    <w:tmpl w:val="1A848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9A6FE8"/>
    <w:multiLevelType w:val="multilevel"/>
    <w:tmpl w:val="1A848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4" w15:restartNumberingAfterBreak="0">
    <w:nsid w:val="3CBF1E39"/>
    <w:multiLevelType w:val="multilevel"/>
    <w:tmpl w:val="7506DA8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E157ECA"/>
    <w:multiLevelType w:val="multilevel"/>
    <w:tmpl w:val="AE9E8A0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0E24D4F"/>
    <w:multiLevelType w:val="multilevel"/>
    <w:tmpl w:val="2C5A06E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496026B"/>
    <w:multiLevelType w:val="multilevel"/>
    <w:tmpl w:val="D3785C3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4C7452B"/>
    <w:multiLevelType w:val="hybridMultilevel"/>
    <w:tmpl w:val="7CCC109E"/>
    <w:lvl w:ilvl="0" w:tplc="C20262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754151D"/>
    <w:multiLevelType w:val="multilevel"/>
    <w:tmpl w:val="3C5E5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3130D1"/>
    <w:multiLevelType w:val="multilevel"/>
    <w:tmpl w:val="1A848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1" w15:restartNumberingAfterBreak="0">
    <w:nsid w:val="4BE54633"/>
    <w:multiLevelType w:val="multilevel"/>
    <w:tmpl w:val="A3A8D4A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0AA40C9"/>
    <w:multiLevelType w:val="multilevel"/>
    <w:tmpl w:val="49C435C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47C5B91"/>
    <w:multiLevelType w:val="hybridMultilevel"/>
    <w:tmpl w:val="047C5854"/>
    <w:lvl w:ilvl="0" w:tplc="C20262E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969551A"/>
    <w:multiLevelType w:val="multilevel"/>
    <w:tmpl w:val="04F6C17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9961617"/>
    <w:multiLevelType w:val="multilevel"/>
    <w:tmpl w:val="70A27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8028A3"/>
    <w:multiLevelType w:val="multilevel"/>
    <w:tmpl w:val="535A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BB0B35"/>
    <w:multiLevelType w:val="multilevel"/>
    <w:tmpl w:val="8C2E2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F7F4473"/>
    <w:multiLevelType w:val="multilevel"/>
    <w:tmpl w:val="8752D92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0BA1653"/>
    <w:multiLevelType w:val="multilevel"/>
    <w:tmpl w:val="480C7A8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1B40500"/>
    <w:multiLevelType w:val="hybridMultilevel"/>
    <w:tmpl w:val="E7A655D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42B2463"/>
    <w:multiLevelType w:val="hybridMultilevel"/>
    <w:tmpl w:val="3FBC5A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F5A1998"/>
    <w:multiLevelType w:val="multilevel"/>
    <w:tmpl w:val="0E4E259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FE03B84"/>
    <w:multiLevelType w:val="multilevel"/>
    <w:tmpl w:val="DCD80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E4051D"/>
    <w:multiLevelType w:val="multilevel"/>
    <w:tmpl w:val="D4822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2FB6453"/>
    <w:multiLevelType w:val="multilevel"/>
    <w:tmpl w:val="62224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6" w15:restartNumberingAfterBreak="0">
    <w:nsid w:val="7DD40CC2"/>
    <w:multiLevelType w:val="multilevel"/>
    <w:tmpl w:val="4DA047B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16448A"/>
    <w:multiLevelType w:val="multilevel"/>
    <w:tmpl w:val="58949FA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3"/>
  </w:num>
  <w:num w:numId="2">
    <w:abstractNumId w:val="10"/>
  </w:num>
  <w:num w:numId="3">
    <w:abstractNumId w:val="25"/>
  </w:num>
  <w:num w:numId="4">
    <w:abstractNumId w:val="3"/>
  </w:num>
  <w:num w:numId="5">
    <w:abstractNumId w:val="1"/>
  </w:num>
  <w:num w:numId="6">
    <w:abstractNumId w:val="4"/>
  </w:num>
  <w:num w:numId="7">
    <w:abstractNumId w:val="20"/>
  </w:num>
  <w:num w:numId="8">
    <w:abstractNumId w:val="7"/>
  </w:num>
  <w:num w:numId="9">
    <w:abstractNumId w:val="18"/>
  </w:num>
  <w:num w:numId="10">
    <w:abstractNumId w:val="12"/>
  </w:num>
  <w:num w:numId="11">
    <w:abstractNumId w:val="11"/>
  </w:num>
  <w:num w:numId="12">
    <w:abstractNumId w:val="0"/>
  </w:num>
  <w:num w:numId="13">
    <w:abstractNumId w:val="22"/>
  </w:num>
  <w:num w:numId="14">
    <w:abstractNumId w:val="13"/>
  </w:num>
  <w:num w:numId="15">
    <w:abstractNumId w:val="17"/>
  </w:num>
  <w:num w:numId="16">
    <w:abstractNumId w:val="27"/>
  </w:num>
  <w:num w:numId="17">
    <w:abstractNumId w:val="24"/>
  </w:num>
  <w:num w:numId="18">
    <w:abstractNumId w:val="2"/>
  </w:num>
  <w:num w:numId="19">
    <w:abstractNumId w:val="9"/>
  </w:num>
  <w:num w:numId="20">
    <w:abstractNumId w:val="15"/>
  </w:num>
  <w:num w:numId="21">
    <w:abstractNumId w:val="5"/>
  </w:num>
  <w:num w:numId="22">
    <w:abstractNumId w:val="14"/>
  </w:num>
  <w:num w:numId="23">
    <w:abstractNumId w:val="21"/>
  </w:num>
  <w:num w:numId="24">
    <w:abstractNumId w:val="6"/>
  </w:num>
  <w:num w:numId="25">
    <w:abstractNumId w:val="19"/>
  </w:num>
  <w:num w:numId="26">
    <w:abstractNumId w:val="8"/>
  </w:num>
  <w:num w:numId="27">
    <w:abstractNumId w:val="16"/>
  </w:num>
  <w:num w:numId="28">
    <w:abstractNumId w:val="2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F78"/>
    <w:rsid w:val="00063A7F"/>
    <w:rsid w:val="000659B9"/>
    <w:rsid w:val="00074094"/>
    <w:rsid w:val="000816D2"/>
    <w:rsid w:val="000877BC"/>
    <w:rsid w:val="000906CF"/>
    <w:rsid w:val="00092D52"/>
    <w:rsid w:val="000A0801"/>
    <w:rsid w:val="000B2146"/>
    <w:rsid w:val="000B537D"/>
    <w:rsid w:val="000C6759"/>
    <w:rsid w:val="000C6BD2"/>
    <w:rsid w:val="000D5641"/>
    <w:rsid w:val="000E6603"/>
    <w:rsid w:val="001028B9"/>
    <w:rsid w:val="001060C9"/>
    <w:rsid w:val="0012104A"/>
    <w:rsid w:val="00147827"/>
    <w:rsid w:val="00156CA3"/>
    <w:rsid w:val="00175205"/>
    <w:rsid w:val="00180164"/>
    <w:rsid w:val="001819FE"/>
    <w:rsid w:val="001A5668"/>
    <w:rsid w:val="001F1EFB"/>
    <w:rsid w:val="001F3956"/>
    <w:rsid w:val="002639C2"/>
    <w:rsid w:val="002724D6"/>
    <w:rsid w:val="00295B04"/>
    <w:rsid w:val="002E7554"/>
    <w:rsid w:val="003C0A08"/>
    <w:rsid w:val="00403B54"/>
    <w:rsid w:val="00424E87"/>
    <w:rsid w:val="00450811"/>
    <w:rsid w:val="004824FE"/>
    <w:rsid w:val="004B47D5"/>
    <w:rsid w:val="004B6833"/>
    <w:rsid w:val="0054673C"/>
    <w:rsid w:val="00597F78"/>
    <w:rsid w:val="005A6B3B"/>
    <w:rsid w:val="005D2815"/>
    <w:rsid w:val="005D57F9"/>
    <w:rsid w:val="00606D77"/>
    <w:rsid w:val="006578DE"/>
    <w:rsid w:val="006657B4"/>
    <w:rsid w:val="006B374A"/>
    <w:rsid w:val="00733958"/>
    <w:rsid w:val="007560D9"/>
    <w:rsid w:val="0076177D"/>
    <w:rsid w:val="007B3B87"/>
    <w:rsid w:val="007E0C53"/>
    <w:rsid w:val="007F0602"/>
    <w:rsid w:val="007F46D2"/>
    <w:rsid w:val="008057B4"/>
    <w:rsid w:val="008276A7"/>
    <w:rsid w:val="00851F4F"/>
    <w:rsid w:val="00867B0A"/>
    <w:rsid w:val="008A64DE"/>
    <w:rsid w:val="008F5B25"/>
    <w:rsid w:val="00923E59"/>
    <w:rsid w:val="009B65E1"/>
    <w:rsid w:val="009E0D2A"/>
    <w:rsid w:val="00A37FD0"/>
    <w:rsid w:val="00A506B2"/>
    <w:rsid w:val="00A65BF5"/>
    <w:rsid w:val="00AB6753"/>
    <w:rsid w:val="00AE5041"/>
    <w:rsid w:val="00AE55A6"/>
    <w:rsid w:val="00AF0B77"/>
    <w:rsid w:val="00B12BBA"/>
    <w:rsid w:val="00B17FBF"/>
    <w:rsid w:val="00BB26FC"/>
    <w:rsid w:val="00BD46C1"/>
    <w:rsid w:val="00C05097"/>
    <w:rsid w:val="00C20896"/>
    <w:rsid w:val="00C64A8A"/>
    <w:rsid w:val="00C70F07"/>
    <w:rsid w:val="00C85BEB"/>
    <w:rsid w:val="00C93E74"/>
    <w:rsid w:val="00CC7AA6"/>
    <w:rsid w:val="00CE0978"/>
    <w:rsid w:val="00DA7502"/>
    <w:rsid w:val="00DC043F"/>
    <w:rsid w:val="00DE5B07"/>
    <w:rsid w:val="00DF57D8"/>
    <w:rsid w:val="00E24CAF"/>
    <w:rsid w:val="00E4015C"/>
    <w:rsid w:val="00E4184C"/>
    <w:rsid w:val="00E81216"/>
    <w:rsid w:val="00E93E62"/>
    <w:rsid w:val="00EE16D5"/>
    <w:rsid w:val="00F55BDB"/>
    <w:rsid w:val="00F8109F"/>
    <w:rsid w:val="00FB6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0804E"/>
  <w15:chartTrackingRefBased/>
  <w15:docId w15:val="{5284AAB5-8BEA-494A-B2DF-79B6CFFC7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7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7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7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7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7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7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7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7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7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7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7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7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7F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7F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7F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7F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7F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7F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7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7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7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7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7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7F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7F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7F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7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7F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7F7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E0D2A"/>
  </w:style>
  <w:style w:type="paragraph" w:styleId="ae">
    <w:name w:val="footer"/>
    <w:basedOn w:val="a"/>
    <w:link w:val="af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E0D2A"/>
  </w:style>
  <w:style w:type="table" w:styleId="af0">
    <w:name w:val="Table Grid"/>
    <w:basedOn w:val="a1"/>
    <w:uiPriority w:val="39"/>
    <w:rsid w:val="009E0D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0"/>
    <w:uiPriority w:val="99"/>
    <w:unhideWhenUsed/>
    <w:rsid w:val="0076177D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76177D"/>
    <w:rPr>
      <w:color w:val="605E5C"/>
      <w:shd w:val="clear" w:color="auto" w:fill="E1DFDD"/>
    </w:rPr>
  </w:style>
  <w:style w:type="paragraph" w:styleId="af3">
    <w:name w:val="Body Text"/>
    <w:basedOn w:val="a"/>
    <w:link w:val="af4"/>
    <w:qFormat/>
    <w:rsid w:val="00BD46C1"/>
    <w:pPr>
      <w:spacing w:before="180" w:after="180" w:line="240" w:lineRule="auto"/>
    </w:pPr>
    <w:rPr>
      <w:kern w:val="0"/>
      <w:lang w:val="en-US"/>
      <w14:ligatures w14:val="none"/>
    </w:rPr>
  </w:style>
  <w:style w:type="character" w:customStyle="1" w:styleId="af4">
    <w:name w:val="Основной текст Знак"/>
    <w:basedOn w:val="a0"/>
    <w:link w:val="af3"/>
    <w:rsid w:val="00BD46C1"/>
    <w:rPr>
      <w:kern w:val="0"/>
      <w:lang w:val="en-US"/>
      <w14:ligatures w14:val="none"/>
    </w:rPr>
  </w:style>
  <w:style w:type="paragraph" w:customStyle="1" w:styleId="FirstParagraph">
    <w:name w:val="First Paragraph"/>
    <w:basedOn w:val="af3"/>
    <w:next w:val="af3"/>
    <w:qFormat/>
    <w:rsid w:val="00BD46C1"/>
  </w:style>
  <w:style w:type="paragraph" w:customStyle="1" w:styleId="Compact">
    <w:name w:val="Compact"/>
    <w:basedOn w:val="af3"/>
    <w:qFormat/>
    <w:rsid w:val="00BD46C1"/>
    <w:pPr>
      <w:spacing w:before="36" w:after="36"/>
    </w:pPr>
  </w:style>
  <w:style w:type="table" w:styleId="af5">
    <w:name w:val="Grid Table Light"/>
    <w:basedOn w:val="a1"/>
    <w:rsid w:val="00BD46C1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6">
    <w:name w:val="Normal (Web)"/>
    <w:basedOn w:val="a"/>
    <w:uiPriority w:val="99"/>
    <w:semiHidden/>
    <w:unhideWhenUsed/>
    <w:rsid w:val="00087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7">
    <w:name w:val="Strong"/>
    <w:basedOn w:val="a0"/>
    <w:uiPriority w:val="22"/>
    <w:qFormat/>
    <w:rsid w:val="008F5B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5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8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3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2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4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74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4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0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52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2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7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8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1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9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6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02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8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7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10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8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4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50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7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EFEEF1-84F1-4151-ADD9-423005A3F9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1109</Words>
  <Characters>6322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Danila Balabaev</dc:creator>
  <cp:keywords/>
  <dc:description/>
  <cp:lastModifiedBy>QWEQWE QWEQWE</cp:lastModifiedBy>
  <cp:revision>7</cp:revision>
  <dcterms:created xsi:type="dcterms:W3CDTF">2026-04-01T07:22:00Z</dcterms:created>
  <dcterms:modified xsi:type="dcterms:W3CDTF">2026-04-28T17:57:00Z</dcterms:modified>
</cp:coreProperties>
</file>