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1CC73FB8" w:rsidR="00A37FD0" w:rsidRPr="00C05097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22E42B7F" w:rsidR="00A37FD0" w:rsidRPr="00B17FBF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26655CB6" w:rsidR="00A37FD0" w:rsidRPr="00B17FBF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5FFC3F7F" w14:textId="57E0FABA"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30A7FBAD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21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63518A61" w14:textId="77777777" w:rsidR="00821CCA" w:rsidRPr="00821CCA" w:rsidRDefault="00821CCA" w:rsidP="00821CC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1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Осознанная интеграция: сборка (Building) и тестирование (</w:t>
            </w:r>
            <w:proofErr w:type="spellStart"/>
            <w:r w:rsidRPr="00821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</w:t>
            </w:r>
            <w:proofErr w:type="spellEnd"/>
            <w:r w:rsidRPr="00821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1D50615A" w14:textId="6CB47DF8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560D9" w:rsidRPr="001F3956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EDBC99F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74B6B140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F20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39EB7531" w:rsidR="00BB26FC" w:rsidRPr="004B47D5" w:rsidRDefault="00F20DD9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Агафонов Александр Антонович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252252F5" w:rsidR="00BB26FC" w:rsidRPr="00F20DD9" w:rsidRDefault="00F20DD9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6B327853" w:rsidR="00C20896" w:rsidRPr="004B47D5" w:rsidRDefault="00F20DD9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60BF96A6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47658E5B" w:rsidR="002639C2" w:rsidRDefault="00E20FE0" w:rsidP="00E20F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2639C2"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2025 год</w:t>
      </w:r>
    </w:p>
    <w:p w14:paraId="1B6529A4" w14:textId="77777777" w:rsidR="00E20FE0" w:rsidRPr="00E20FE0" w:rsidRDefault="00E20FE0" w:rsidP="00E20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FE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12FB39EB" w14:textId="77777777" w:rsidR="00E20FE0" w:rsidRPr="00E20FE0" w:rsidRDefault="00E20FE0" w:rsidP="00E20FE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20FE0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4AE9AED5" w14:textId="77777777" w:rsidR="00E20FE0" w:rsidRPr="00E20FE0" w:rsidRDefault="00E20FE0" w:rsidP="00E20FE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20FE0">
        <w:rPr>
          <w:rFonts w:ascii="Times New Roman" w:hAnsi="Times New Roman" w:cs="Times New Roman"/>
          <w:sz w:val="28"/>
          <w:szCs w:val="28"/>
        </w:rPr>
        <w:t xml:space="preserve">Понятие осознанной интеграции </w:t>
      </w:r>
    </w:p>
    <w:p w14:paraId="01E4FFA5" w14:textId="77777777" w:rsidR="00E20FE0" w:rsidRPr="00E20FE0" w:rsidRDefault="00E20FE0" w:rsidP="00E20FE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20FE0">
        <w:rPr>
          <w:rFonts w:ascii="Times New Roman" w:hAnsi="Times New Roman" w:cs="Times New Roman"/>
          <w:sz w:val="28"/>
          <w:szCs w:val="28"/>
        </w:rPr>
        <w:t xml:space="preserve">Сборка программного обеспечения (Building) </w:t>
      </w:r>
    </w:p>
    <w:p w14:paraId="492FFD63" w14:textId="77777777" w:rsidR="00E20FE0" w:rsidRPr="00E20FE0" w:rsidRDefault="00E20FE0" w:rsidP="00E20FE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20FE0">
        <w:rPr>
          <w:rFonts w:ascii="Times New Roman" w:hAnsi="Times New Roman" w:cs="Times New Roman"/>
          <w:sz w:val="28"/>
          <w:szCs w:val="28"/>
        </w:rPr>
        <w:t>Тестирование программного обеспечения (</w:t>
      </w:r>
      <w:proofErr w:type="spellStart"/>
      <w:r w:rsidRPr="00E20FE0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E20FE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1188B65" w14:textId="77777777" w:rsidR="00E20FE0" w:rsidRPr="00E20FE0" w:rsidRDefault="00E20FE0" w:rsidP="00E20FE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20FE0">
        <w:rPr>
          <w:rFonts w:ascii="Times New Roman" w:hAnsi="Times New Roman" w:cs="Times New Roman"/>
          <w:sz w:val="28"/>
          <w:szCs w:val="28"/>
        </w:rPr>
        <w:t xml:space="preserve">Автоматизация сборки и тестирования </w:t>
      </w:r>
    </w:p>
    <w:p w14:paraId="35A876A9" w14:textId="77777777" w:rsidR="00E20FE0" w:rsidRPr="00E20FE0" w:rsidRDefault="00E20FE0" w:rsidP="00E20FE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20FE0">
        <w:rPr>
          <w:rFonts w:ascii="Times New Roman" w:hAnsi="Times New Roman" w:cs="Times New Roman"/>
          <w:sz w:val="28"/>
          <w:szCs w:val="28"/>
        </w:rPr>
        <w:t xml:space="preserve">Роль CI в осознанной интеграции </w:t>
      </w:r>
    </w:p>
    <w:p w14:paraId="1ADD0A7D" w14:textId="77777777" w:rsidR="00E20FE0" w:rsidRPr="00E20FE0" w:rsidRDefault="00E20FE0" w:rsidP="00E20FE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20FE0">
        <w:rPr>
          <w:rFonts w:ascii="Times New Roman" w:hAnsi="Times New Roman" w:cs="Times New Roman"/>
          <w:sz w:val="28"/>
          <w:szCs w:val="28"/>
        </w:rPr>
        <w:t xml:space="preserve">Основные проблемы при отсутствии автоматизации </w:t>
      </w:r>
    </w:p>
    <w:p w14:paraId="2CE80FC3" w14:textId="77777777" w:rsidR="00E20FE0" w:rsidRPr="00E20FE0" w:rsidRDefault="00E20FE0" w:rsidP="00E20FE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20FE0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5DB18813" w14:textId="77777777" w:rsidR="00E20FE0" w:rsidRPr="00E20FE0" w:rsidRDefault="00E20FE0" w:rsidP="00E20FE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20FE0">
        <w:rPr>
          <w:rFonts w:ascii="Times New Roman" w:hAnsi="Times New Roman" w:cs="Times New Roman"/>
          <w:sz w:val="28"/>
          <w:szCs w:val="28"/>
        </w:rPr>
        <w:t xml:space="preserve">Список литературы </w:t>
      </w:r>
    </w:p>
    <w:p w14:paraId="2FB6B7BC" w14:textId="77777777" w:rsidR="00F20DD9" w:rsidRPr="00E20FE0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74D568BA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6C2660A8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7ED208ED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49D8BB07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1BC7FD2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00CEA5E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6F29E83F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7EFF050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C0688BB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236B02D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5D3746C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E03D5F1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2FE86F4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A3E8539" w14:textId="77777777" w:rsidR="00E20FE0" w:rsidRDefault="00E20FE0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3E57A" w14:textId="77777777" w:rsidR="00E20FE0" w:rsidRDefault="00E20FE0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21D74" w14:textId="77777777" w:rsidR="00E20FE0" w:rsidRDefault="00E20FE0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55D14" w14:textId="64672E25" w:rsidR="001A27F6" w:rsidRPr="001A27F6" w:rsidRDefault="00F20DD9" w:rsidP="001A27F6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2C908E1A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В современной разработке программного обеспечения создание приложения является только частью общей работы. После завершения этапа разработки необходимо обеспечить корректное развертывание системы, её запуск в рабочей среде и дальнейшую стабильную эксплуатацию.</w:t>
      </w:r>
    </w:p>
    <w:p w14:paraId="40A83A03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Процесс введения программного продукта в эксплуатацию включает в себя подготовку серверной среды, настройку инфраструктуры, перенос приложения в рабочее окружение, проверку его работоспособности и организацию дальнейшего сопровождения.</w:t>
      </w:r>
    </w:p>
    <w:p w14:paraId="10C65245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Особое значение в этом процессе имеет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(развёртывание) — перенос готового программного продукта из среды разработки в рабочую среду, где системой будут пользоваться реальные пользователи.</w:t>
      </w:r>
    </w:p>
    <w:p w14:paraId="234ED7FE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Грамотно организованный процесс эксплуатации позволяет снизить количество ошибок, сократить время простоя системы и обеспечить стабильную работу программного обеспечения.</w:t>
      </w:r>
    </w:p>
    <w:p w14:paraId="22C0E439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pict w14:anchorId="45BF818A">
          <v:rect id="_x0000_i1362" style="width:0;height:1.5pt" o:hralign="center" o:hrstd="t" o:hr="t" fillcolor="#a0a0a0" stroked="f"/>
        </w:pict>
      </w:r>
    </w:p>
    <w:p w14:paraId="5D0013FB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1. Понятие эксплуатации программного обеспечения</w:t>
      </w:r>
    </w:p>
    <w:p w14:paraId="670B63A4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Эксплуатация программного обеспечения — это этап жизненного цикла системы, при котором готовое приложение используется в реальных условиях и поддерживается в рабочем состоянии.</w:t>
      </w:r>
    </w:p>
    <w:p w14:paraId="3AFA7427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На данном этапе выполняются:</w:t>
      </w:r>
    </w:p>
    <w:p w14:paraId="3546D363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запуск приложения на сервере; </w:t>
      </w:r>
    </w:p>
    <w:p w14:paraId="792840EC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настройка баз данных; </w:t>
      </w:r>
    </w:p>
    <w:p w14:paraId="184F9446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подключение внешних сервисов; </w:t>
      </w:r>
    </w:p>
    <w:p w14:paraId="3FF802B1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контроль производительности; </w:t>
      </w:r>
    </w:p>
    <w:p w14:paraId="288C2229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резервное копирование; </w:t>
      </w:r>
    </w:p>
    <w:p w14:paraId="23073AEA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исправление ошибок; </w:t>
      </w:r>
    </w:p>
    <w:p w14:paraId="676BE970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выпуск обновлений; </w:t>
      </w:r>
    </w:p>
    <w:p w14:paraId="31E76400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обеспечение безопасности системы. </w:t>
      </w:r>
    </w:p>
    <w:p w14:paraId="14F42693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Эксплуатация является важнейшей частью работы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>-подхода, так как именно здесь проверяется реальная устойчивость программного продукта.</w:t>
      </w:r>
    </w:p>
    <w:p w14:paraId="75788F52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lastRenderedPageBreak/>
        <w:pict w14:anchorId="5ED96FD6">
          <v:rect id="_x0000_i1363" style="width:0;height:1.5pt" o:hralign="center" o:hrstd="t" o:hr="t" fillcolor="#a0a0a0" stroked="f"/>
        </w:pict>
      </w:r>
    </w:p>
    <w:p w14:paraId="2D1F264A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 xml:space="preserve">2. Что такое </w:t>
      </w:r>
      <w:proofErr w:type="spellStart"/>
      <w:r w:rsidRPr="001A27F6">
        <w:rPr>
          <w:rFonts w:ascii="Times New Roman" w:hAnsi="Times New Roman" w:cs="Times New Roman"/>
          <w:b/>
          <w:bCs/>
          <w:sz w:val="28"/>
          <w:szCs w:val="28"/>
        </w:rPr>
        <w:t>Deploy</w:t>
      </w:r>
      <w:proofErr w:type="spellEnd"/>
    </w:p>
    <w:p w14:paraId="1F0CB522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(развёртывание) — это процесс переноса приложения из тестовой или локальной среды в рабочую (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>) среду.</w:t>
      </w:r>
    </w:p>
    <w:p w14:paraId="458DA16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В книге «Непрерывная интеграция» отмечается, что построение программного обеспечения включает не только компиляцию, но также проверку, инспекцию и </w:t>
      </w:r>
      <w:proofErr w:type="gramStart"/>
      <w:r w:rsidRPr="001A27F6">
        <w:rPr>
          <w:rFonts w:ascii="Times New Roman" w:hAnsi="Times New Roman" w:cs="Times New Roman"/>
          <w:sz w:val="28"/>
          <w:szCs w:val="28"/>
        </w:rPr>
        <w:t>развертывание .</w:t>
      </w:r>
      <w:proofErr w:type="gramEnd"/>
      <w:r w:rsidRPr="001A27F6">
        <w:rPr>
          <w:rFonts w:ascii="Times New Roman" w:hAnsi="Times New Roman" w:cs="Times New Roman"/>
          <w:sz w:val="28"/>
          <w:szCs w:val="28"/>
        </w:rPr>
        <w:t xml:space="preserve"> Это означает, что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является частью общего процесса CI/CD.</w:t>
      </w:r>
    </w:p>
    <w:p w14:paraId="6576EF1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Развертывание может включать:</w:t>
      </w:r>
    </w:p>
    <w:p w14:paraId="1EC06343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загрузку файлов на сервер; </w:t>
      </w:r>
    </w:p>
    <w:p w14:paraId="55ACC380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настройку конфигураций; </w:t>
      </w:r>
    </w:p>
    <w:p w14:paraId="5FD4EE40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запуск контейнеров; </w:t>
      </w:r>
    </w:p>
    <w:p w14:paraId="06C4E48C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применение миграций базы данных; </w:t>
      </w:r>
    </w:p>
    <w:p w14:paraId="4A80736D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запуск сервисов; </w:t>
      </w:r>
    </w:p>
    <w:p w14:paraId="3CD8E8A7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проверку доступности системы. </w:t>
      </w:r>
    </w:p>
    <w:p w14:paraId="68621027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Главная цель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— сделать приложение доступным для пользователей без ошибок и с минимальным временем простоя.</w:t>
      </w:r>
    </w:p>
    <w:p w14:paraId="15129EE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pict w14:anchorId="56A44360">
          <v:rect id="_x0000_i1364" style="width:0;height:1.5pt" o:hralign="center" o:hrstd="t" o:hr="t" fillcolor="#a0a0a0" stroked="f"/>
        </w:pict>
      </w:r>
    </w:p>
    <w:p w14:paraId="0667E67C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3. Основные этапы введения в эксплуатацию</w:t>
      </w:r>
    </w:p>
    <w:p w14:paraId="5B01C43D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Процесс введения в эксплуатацию обычно состоит из нескольких этапов.</w:t>
      </w:r>
    </w:p>
    <w:p w14:paraId="6DD243E8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3.1 Подготовка инфраструктуры</w:t>
      </w:r>
    </w:p>
    <w:p w14:paraId="3683FCC4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На этом этапе настраиваются серверы, базы данных, сети, домены, SSL-сертификаты и системы безопасности.</w:t>
      </w:r>
    </w:p>
    <w:p w14:paraId="0084AAD2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3.2 Сборка проекта</w:t>
      </w:r>
    </w:p>
    <w:p w14:paraId="7C99F5EE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Проект компилируется, проходят автоматические тесты, создаются готовые артефакты для развертывания.</w:t>
      </w:r>
    </w:p>
    <w:p w14:paraId="397C9BC8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3.3 Развертывание</w:t>
      </w:r>
    </w:p>
    <w:p w14:paraId="7C711175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Готовая версия приложения переносится на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>-сервер.</w:t>
      </w:r>
    </w:p>
    <w:p w14:paraId="18B7B27D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3.4 Проверка работоспособности</w:t>
      </w:r>
    </w:p>
    <w:p w14:paraId="5A4717F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lastRenderedPageBreak/>
        <w:t xml:space="preserve">После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проводится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smoke-testing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— базовая проверка того, что система запускается и работает корректно.</w:t>
      </w:r>
    </w:p>
    <w:p w14:paraId="74700FB0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3.5 Мониторинг</w:t>
      </w:r>
    </w:p>
    <w:p w14:paraId="0A16B76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После запуска необходимо отслеживать состояние системы, нагрузку на сервер и возможные ошибки.</w:t>
      </w:r>
    </w:p>
    <w:p w14:paraId="24874DAD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pict w14:anchorId="76B9A385">
          <v:rect id="_x0000_i1365" style="width:0;height:1.5pt" o:hralign="center" o:hrstd="t" o:hr="t" fillcolor="#a0a0a0" stroked="f"/>
        </w:pict>
      </w:r>
    </w:p>
    <w:p w14:paraId="75BBBC76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4. Автоматизация развертывания</w:t>
      </w:r>
    </w:p>
    <w:p w14:paraId="3E39FA2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Ручное развертывание часто приводит к ошибкам: забытые команды, неправильные версии файлов, ошибки в настройках.</w:t>
      </w:r>
    </w:p>
    <w:p w14:paraId="513F34D6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Поэтому в современных проектах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максимально автоматизируют.</w:t>
      </w:r>
    </w:p>
    <w:p w14:paraId="00DAE132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Для этого используются:</w:t>
      </w:r>
    </w:p>
    <w:p w14:paraId="67FDDA68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B0BE2C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CI/CD </w:t>
      </w:r>
    </w:p>
    <w:p w14:paraId="677C5C9F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FA3A45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9A423C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EBB11F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F6A403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FEF84E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Argo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CD </w:t>
      </w:r>
    </w:p>
    <w:p w14:paraId="4688B3D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Автоматизация позволяет выполнять развертывание быстрее, безопаснее и одинаково на всех серверах.</w:t>
      </w:r>
    </w:p>
    <w:p w14:paraId="0568CB94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В книге по CI также подчеркивается важность «одной кнопки интеграции», когда большинство процессов запускается автоматически после изменений в </w:t>
      </w:r>
      <w:proofErr w:type="gramStart"/>
      <w:r w:rsidRPr="001A27F6">
        <w:rPr>
          <w:rFonts w:ascii="Times New Roman" w:hAnsi="Times New Roman" w:cs="Times New Roman"/>
          <w:sz w:val="28"/>
          <w:szCs w:val="28"/>
        </w:rPr>
        <w:t>коде .</w:t>
      </w:r>
      <w:proofErr w:type="gramEnd"/>
    </w:p>
    <w:p w14:paraId="20569946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pict w14:anchorId="4AC329DD">
          <v:rect id="_x0000_i1366" style="width:0;height:1.5pt" o:hralign="center" o:hrstd="t" o:hr="t" fillcolor="#a0a0a0" stroked="f"/>
        </w:pict>
      </w:r>
    </w:p>
    <w:p w14:paraId="3542E839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5. Роль CI/CD в процессе эксплуатации</w:t>
      </w:r>
    </w:p>
    <w:p w14:paraId="62D3ABB8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CI/CD значительно упрощает ввод системы в эксплуатацию.</w:t>
      </w:r>
    </w:p>
    <w:p w14:paraId="6D6FA9F4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CI (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>)</w:t>
      </w:r>
    </w:p>
    <w:p w14:paraId="6FD7D5F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lastRenderedPageBreak/>
        <w:t>Позволяет автоматически собирать проект после каждого изменения кода и запускать тестирование.</w:t>
      </w:r>
    </w:p>
    <w:p w14:paraId="46398841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CD (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Delivery /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>)</w:t>
      </w:r>
    </w:p>
    <w:p w14:paraId="282CFFC1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Позволяет автоматически доставлять готовую версию приложения в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>-среду.</w:t>
      </w:r>
    </w:p>
    <w:p w14:paraId="615C564B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По данным книги, при эффективной системе CI интеграционное построение выполняется несколько раз в день, а исправление ошибок получает наивысший </w:t>
      </w:r>
      <w:proofErr w:type="gramStart"/>
      <w:r w:rsidRPr="001A27F6">
        <w:rPr>
          <w:rFonts w:ascii="Times New Roman" w:hAnsi="Times New Roman" w:cs="Times New Roman"/>
          <w:sz w:val="28"/>
          <w:szCs w:val="28"/>
        </w:rPr>
        <w:t>приоритет .</w:t>
      </w:r>
      <w:proofErr w:type="gramEnd"/>
    </w:p>
    <w:p w14:paraId="2E676A84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Это снижает риск ситуации «на моей машине всё работает», которая часто возникает при ручном деплое.</w:t>
      </w:r>
    </w:p>
    <w:p w14:paraId="506E19AD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pict w14:anchorId="3C29E990">
          <v:rect id="_x0000_i1367" style="width:0;height:1.5pt" o:hralign="center" o:hrstd="t" o:hr="t" fillcolor="#a0a0a0" stroked="f"/>
        </w:pict>
      </w:r>
    </w:p>
    <w:p w14:paraId="2ADBE5E1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6. Контроль качества после развертывания</w:t>
      </w:r>
    </w:p>
    <w:p w14:paraId="510EAF05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После успешного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работа не заканчивается.</w:t>
      </w:r>
    </w:p>
    <w:p w14:paraId="3B5D3B31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Необходимо контролировать:</w:t>
      </w:r>
    </w:p>
    <w:p w14:paraId="02B4A19E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загрузку процессора и памяти; </w:t>
      </w:r>
    </w:p>
    <w:p w14:paraId="66A8E391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ошибки приложения; </w:t>
      </w:r>
    </w:p>
    <w:p w14:paraId="782F2238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доступность API; </w:t>
      </w:r>
    </w:p>
    <w:p w14:paraId="4340A871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скорость ответа системы; </w:t>
      </w:r>
    </w:p>
    <w:p w14:paraId="228AD8AF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работу базы данных; </w:t>
      </w:r>
    </w:p>
    <w:p w14:paraId="43A77F0D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корректность логирования. </w:t>
      </w:r>
    </w:p>
    <w:p w14:paraId="0BC1E886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Для этого используются системы мониторинга:</w:t>
      </w:r>
    </w:p>
    <w:p w14:paraId="29020525" w14:textId="77777777" w:rsidR="001A27F6" w:rsidRPr="001A27F6" w:rsidRDefault="001A27F6" w:rsidP="001A27F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8C1337" w14:textId="77777777" w:rsidR="001A27F6" w:rsidRPr="001A27F6" w:rsidRDefault="001A27F6" w:rsidP="001A27F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C9F65B" w14:textId="77777777" w:rsidR="001A27F6" w:rsidRPr="001A27F6" w:rsidRDefault="001A27F6" w:rsidP="001A27F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Datadog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FCBE94" w14:textId="77777777" w:rsidR="001A27F6" w:rsidRPr="001A27F6" w:rsidRDefault="001A27F6" w:rsidP="001A27F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ELK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27EC1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Мониторинг помогает быстро обнаруживать проблемы и предотвращать серьёзные сбои.</w:t>
      </w:r>
    </w:p>
    <w:p w14:paraId="6899DEC9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pict w14:anchorId="2EF210D5">
          <v:rect id="_x0000_i1368" style="width:0;height:1.5pt" o:hralign="center" o:hrstd="t" o:hr="t" fillcolor="#a0a0a0" stroked="f"/>
        </w:pict>
      </w:r>
    </w:p>
    <w:p w14:paraId="58F1C6D2" w14:textId="77777777" w:rsidR="00E20FE0" w:rsidRDefault="00E20FE0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A6CDD" w14:textId="1E233A9C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Возможные проблемы при вводе в эксплуатацию</w:t>
      </w:r>
    </w:p>
    <w:p w14:paraId="5CCF2357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7.1 Ошибки конфигурации</w:t>
      </w:r>
    </w:p>
    <w:p w14:paraId="118B9E45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Неверные переменные окружения, доступы или настройки базы данных могут полностью остановить систему.</w:t>
      </w:r>
    </w:p>
    <w:p w14:paraId="3443727E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7.2 Отсутствие отката</w:t>
      </w:r>
    </w:p>
    <w:p w14:paraId="1A8C12C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Если новая версия работает некорректно, должна существовать возможность быстрого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>.</w:t>
      </w:r>
    </w:p>
    <w:p w14:paraId="0ABA4A2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7.3 Различие окружений</w:t>
      </w:r>
    </w:p>
    <w:p w14:paraId="27BC2B97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Локальная среда разработчика может отличаться от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>-сервера, что вызывает ошибки.</w:t>
      </w:r>
    </w:p>
    <w:p w14:paraId="78E0FCC5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7</w:t>
      </w:r>
      <w:r w:rsidRPr="001A27F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A27F6">
        <w:rPr>
          <w:rFonts w:ascii="Times New Roman" w:hAnsi="Times New Roman" w:cs="Times New Roman"/>
          <w:sz w:val="28"/>
          <w:szCs w:val="28"/>
        </w:rPr>
        <w:t>4</w:t>
      </w:r>
      <w:r w:rsidRPr="001A27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27F6">
        <w:rPr>
          <w:rFonts w:ascii="Times New Roman" w:hAnsi="Times New Roman" w:cs="Times New Roman"/>
          <w:sz w:val="28"/>
          <w:szCs w:val="28"/>
        </w:rPr>
        <w:t>Недостаточное</w:t>
      </w:r>
      <w:r w:rsidRPr="001A27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27F6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6A4E0541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Если перед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не выполнены проверки, вероятность критических ошибок резко возрастает.</w:t>
      </w:r>
    </w:p>
    <w:p w14:paraId="4E2C79D6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pict w14:anchorId="177C74DA">
          <v:rect id="_x0000_i1369" style="width:0;height:1.5pt" o:hralign="center" o:hrstd="t" o:hr="t" fillcolor="#a0a0a0" stroked="f"/>
        </w:pict>
      </w:r>
    </w:p>
    <w:p w14:paraId="1B4ADDD0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22C2A97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Введение программного обеспечения в эксплуатацию является важным этапом жизненного цикла любой информационной системы. Именно на этом этапе приложение начинает работать в реальных условиях и взаимодействовать с пользователями.</w:t>
      </w:r>
    </w:p>
    <w:p w14:paraId="136A94E9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— это не просто перенос файлов на сервер, а сложный процесс, включающий подготовку инфраструктуры, тестирование, мониторинг и поддержку стабильной работы системы.</w:t>
      </w:r>
    </w:p>
    <w:p w14:paraId="7ADF6F01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>-подхода и технологий CI/CD позволяет сделать процесс эксплуатации быстрым, безопасным и предсказуемым. Автоматизация развертывания значительно снижает количество ошибок и повышает качество выпускаемого программного продукта.</w:t>
      </w:r>
    </w:p>
    <w:p w14:paraId="68B27AB0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Таким образом, грамотная организация эксплуатации напрямую влияет на успешность любого IT-проекта.</w:t>
      </w:r>
    </w:p>
    <w:p w14:paraId="22199F8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pict w14:anchorId="1C9B8EE3">
          <v:rect id="_x0000_i1370" style="width:0;height:1.5pt" o:hralign="center" o:hrstd="t" o:hr="t" fillcolor="#a0a0a0" stroked="f"/>
        </w:pict>
      </w:r>
    </w:p>
    <w:p w14:paraId="6D9BA9D2" w14:textId="77777777" w:rsidR="001A27F6" w:rsidRPr="00E20FE0" w:rsidRDefault="001A27F6" w:rsidP="001A27F6">
      <w:pPr>
        <w:rPr>
          <w:rFonts w:ascii="Times New Roman" w:hAnsi="Times New Roman" w:cs="Times New Roman"/>
          <w:sz w:val="28"/>
          <w:szCs w:val="28"/>
        </w:rPr>
      </w:pPr>
    </w:p>
    <w:p w14:paraId="243C91BB" w14:textId="77777777" w:rsidR="001A27F6" w:rsidRPr="00E20FE0" w:rsidRDefault="001A27F6" w:rsidP="001A27F6">
      <w:pPr>
        <w:rPr>
          <w:rFonts w:ascii="Times New Roman" w:hAnsi="Times New Roman" w:cs="Times New Roman"/>
          <w:sz w:val="28"/>
          <w:szCs w:val="28"/>
        </w:rPr>
      </w:pPr>
    </w:p>
    <w:p w14:paraId="4C0B00D3" w14:textId="07CED135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  <w:r w:rsidRPr="001A27F6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</w:p>
    <w:p w14:paraId="5D2B6A41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Поль М. Дюваль, Стивен Матиас, Эндрю Гловер. Непрерывная интеграция: улучшение качества программного обеспечения и снижение риска. — М.: Вильямс, 2008. </w:t>
      </w:r>
    </w:p>
    <w:p w14:paraId="65982404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Основы CI/CD. Знакомство с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AA9695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// jenkins.io </w:t>
      </w:r>
    </w:p>
    <w:p w14:paraId="635F7F89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на пальцах //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AC8774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D5616E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-платформа на базе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Argo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CD //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078F34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// docker.com </w:t>
      </w:r>
    </w:p>
    <w:p w14:paraId="200D9A5B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27F6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7F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A27F6">
        <w:rPr>
          <w:rFonts w:ascii="Times New Roman" w:hAnsi="Times New Roman" w:cs="Times New Roman"/>
          <w:sz w:val="28"/>
          <w:szCs w:val="28"/>
        </w:rPr>
        <w:t xml:space="preserve"> // prometheus.io</w:t>
      </w:r>
    </w:p>
    <w:p w14:paraId="7B3F7426" w14:textId="77777777" w:rsidR="004E7B11" w:rsidRPr="00E20FE0" w:rsidRDefault="004E7B11" w:rsidP="002639C2">
      <w:pPr>
        <w:rPr>
          <w:rFonts w:ascii="Times New Roman" w:hAnsi="Times New Roman" w:cs="Times New Roman"/>
          <w:sz w:val="28"/>
          <w:szCs w:val="28"/>
        </w:rPr>
      </w:pPr>
    </w:p>
    <w:sectPr w:rsidR="004E7B11" w:rsidRPr="00E20FE0" w:rsidSect="002639C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BB7D3" w14:textId="77777777" w:rsidR="0018658E" w:rsidRDefault="0018658E" w:rsidP="009E0D2A">
      <w:pPr>
        <w:spacing w:after="0" w:line="240" w:lineRule="auto"/>
      </w:pPr>
      <w:r>
        <w:separator/>
      </w:r>
    </w:p>
  </w:endnote>
  <w:endnote w:type="continuationSeparator" w:id="0">
    <w:p w14:paraId="35F64A39" w14:textId="77777777" w:rsidR="0018658E" w:rsidRDefault="0018658E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E279D" w14:textId="77777777" w:rsidR="0018658E" w:rsidRDefault="0018658E" w:rsidP="009E0D2A">
      <w:pPr>
        <w:spacing w:after="0" w:line="240" w:lineRule="auto"/>
      </w:pPr>
      <w:r>
        <w:separator/>
      </w:r>
    </w:p>
  </w:footnote>
  <w:footnote w:type="continuationSeparator" w:id="0">
    <w:p w14:paraId="1E1E8D19" w14:textId="77777777" w:rsidR="0018658E" w:rsidRDefault="0018658E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97D"/>
    <w:multiLevelType w:val="multilevel"/>
    <w:tmpl w:val="28F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4176"/>
    <w:multiLevelType w:val="multilevel"/>
    <w:tmpl w:val="3B0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58DE"/>
    <w:multiLevelType w:val="multilevel"/>
    <w:tmpl w:val="E88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76646"/>
    <w:multiLevelType w:val="multilevel"/>
    <w:tmpl w:val="A8CA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44B38"/>
    <w:multiLevelType w:val="multilevel"/>
    <w:tmpl w:val="B91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C018C"/>
    <w:multiLevelType w:val="multilevel"/>
    <w:tmpl w:val="E7DA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D6CD0"/>
    <w:multiLevelType w:val="multilevel"/>
    <w:tmpl w:val="6F0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D7E86"/>
    <w:multiLevelType w:val="multilevel"/>
    <w:tmpl w:val="7B1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346A3"/>
    <w:multiLevelType w:val="multilevel"/>
    <w:tmpl w:val="57A8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43918"/>
    <w:multiLevelType w:val="multilevel"/>
    <w:tmpl w:val="2A4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A73B8"/>
    <w:multiLevelType w:val="multilevel"/>
    <w:tmpl w:val="385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36D8E"/>
    <w:multiLevelType w:val="multilevel"/>
    <w:tmpl w:val="59F6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BF0084"/>
    <w:multiLevelType w:val="multilevel"/>
    <w:tmpl w:val="F70A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82060"/>
    <w:multiLevelType w:val="multilevel"/>
    <w:tmpl w:val="5AB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37478"/>
    <w:multiLevelType w:val="multilevel"/>
    <w:tmpl w:val="C790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472D5"/>
    <w:multiLevelType w:val="multilevel"/>
    <w:tmpl w:val="2F2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72E47"/>
    <w:multiLevelType w:val="hybridMultilevel"/>
    <w:tmpl w:val="6A3AC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CC0F94"/>
    <w:multiLevelType w:val="multilevel"/>
    <w:tmpl w:val="969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F40FC"/>
    <w:multiLevelType w:val="multilevel"/>
    <w:tmpl w:val="76C8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17888"/>
    <w:multiLevelType w:val="multilevel"/>
    <w:tmpl w:val="842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4404C"/>
    <w:multiLevelType w:val="multilevel"/>
    <w:tmpl w:val="D23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81174"/>
    <w:multiLevelType w:val="multilevel"/>
    <w:tmpl w:val="6AA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3410B"/>
    <w:multiLevelType w:val="multilevel"/>
    <w:tmpl w:val="F22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E2700"/>
    <w:multiLevelType w:val="multilevel"/>
    <w:tmpl w:val="D27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0727D"/>
    <w:multiLevelType w:val="multilevel"/>
    <w:tmpl w:val="F4809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D72CD7"/>
    <w:multiLevelType w:val="multilevel"/>
    <w:tmpl w:val="E27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B07B9"/>
    <w:multiLevelType w:val="multilevel"/>
    <w:tmpl w:val="062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F7136"/>
    <w:multiLevelType w:val="multilevel"/>
    <w:tmpl w:val="EC2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46562"/>
    <w:multiLevelType w:val="multilevel"/>
    <w:tmpl w:val="5858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801F6F"/>
    <w:multiLevelType w:val="multilevel"/>
    <w:tmpl w:val="57A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44969"/>
    <w:multiLevelType w:val="multilevel"/>
    <w:tmpl w:val="FBEE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4647AE"/>
    <w:multiLevelType w:val="multilevel"/>
    <w:tmpl w:val="39E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D5A9A"/>
    <w:multiLevelType w:val="multilevel"/>
    <w:tmpl w:val="14C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74C6"/>
    <w:multiLevelType w:val="multilevel"/>
    <w:tmpl w:val="62F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04750"/>
    <w:multiLevelType w:val="multilevel"/>
    <w:tmpl w:val="13C6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6E5"/>
    <w:multiLevelType w:val="multilevel"/>
    <w:tmpl w:val="26F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4349D"/>
    <w:multiLevelType w:val="multilevel"/>
    <w:tmpl w:val="647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650F9"/>
    <w:multiLevelType w:val="multilevel"/>
    <w:tmpl w:val="5CB8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76105">
    <w:abstractNumId w:val="4"/>
  </w:num>
  <w:num w:numId="2" w16cid:durableId="980961355">
    <w:abstractNumId w:val="21"/>
  </w:num>
  <w:num w:numId="3" w16cid:durableId="645817543">
    <w:abstractNumId w:val="14"/>
  </w:num>
  <w:num w:numId="4" w16cid:durableId="447817043">
    <w:abstractNumId w:val="30"/>
  </w:num>
  <w:num w:numId="5" w16cid:durableId="1348364239">
    <w:abstractNumId w:val="19"/>
  </w:num>
  <w:num w:numId="6" w16cid:durableId="1275862892">
    <w:abstractNumId w:val="24"/>
  </w:num>
  <w:num w:numId="7" w16cid:durableId="21833540">
    <w:abstractNumId w:val="13"/>
  </w:num>
  <w:num w:numId="8" w16cid:durableId="263269562">
    <w:abstractNumId w:val="5"/>
  </w:num>
  <w:num w:numId="9" w16cid:durableId="1543446385">
    <w:abstractNumId w:val="9"/>
  </w:num>
  <w:num w:numId="10" w16cid:durableId="2040468273">
    <w:abstractNumId w:val="31"/>
  </w:num>
  <w:num w:numId="11" w16cid:durableId="782651650">
    <w:abstractNumId w:val="1"/>
  </w:num>
  <w:num w:numId="12" w16cid:durableId="1060909125">
    <w:abstractNumId w:val="2"/>
  </w:num>
  <w:num w:numId="13" w16cid:durableId="1804035792">
    <w:abstractNumId w:val="37"/>
  </w:num>
  <w:num w:numId="14" w16cid:durableId="605966298">
    <w:abstractNumId w:val="36"/>
  </w:num>
  <w:num w:numId="15" w16cid:durableId="1323269730">
    <w:abstractNumId w:val="17"/>
  </w:num>
  <w:num w:numId="16" w16cid:durableId="235945086">
    <w:abstractNumId w:val="26"/>
  </w:num>
  <w:num w:numId="17" w16cid:durableId="1055590203">
    <w:abstractNumId w:val="35"/>
  </w:num>
  <w:num w:numId="18" w16cid:durableId="1367758587">
    <w:abstractNumId w:val="0"/>
  </w:num>
  <w:num w:numId="19" w16cid:durableId="1010913009">
    <w:abstractNumId w:val="10"/>
  </w:num>
  <w:num w:numId="20" w16cid:durableId="346104407">
    <w:abstractNumId w:val="25"/>
  </w:num>
  <w:num w:numId="21" w16cid:durableId="64962858">
    <w:abstractNumId w:val="6"/>
  </w:num>
  <w:num w:numId="22" w16cid:durableId="463542381">
    <w:abstractNumId w:val="20"/>
  </w:num>
  <w:num w:numId="23" w16cid:durableId="832985634">
    <w:abstractNumId w:val="27"/>
  </w:num>
  <w:num w:numId="24" w16cid:durableId="685063433">
    <w:abstractNumId w:val="7"/>
  </w:num>
  <w:num w:numId="25" w16cid:durableId="120806860">
    <w:abstractNumId w:val="16"/>
  </w:num>
  <w:num w:numId="26" w16cid:durableId="1028021971">
    <w:abstractNumId w:val="18"/>
  </w:num>
  <w:num w:numId="27" w16cid:durableId="383404970">
    <w:abstractNumId w:val="15"/>
  </w:num>
  <w:num w:numId="28" w16cid:durableId="806242060">
    <w:abstractNumId w:val="33"/>
  </w:num>
  <w:num w:numId="29" w16cid:durableId="1975911961">
    <w:abstractNumId w:val="32"/>
  </w:num>
  <w:num w:numId="30" w16cid:durableId="505171299">
    <w:abstractNumId w:val="11"/>
  </w:num>
  <w:num w:numId="31" w16cid:durableId="1684161392">
    <w:abstractNumId w:val="28"/>
  </w:num>
  <w:num w:numId="32" w16cid:durableId="1143932287">
    <w:abstractNumId w:val="22"/>
  </w:num>
  <w:num w:numId="33" w16cid:durableId="479999518">
    <w:abstractNumId w:val="12"/>
  </w:num>
  <w:num w:numId="34" w16cid:durableId="413555988">
    <w:abstractNumId w:val="29"/>
  </w:num>
  <w:num w:numId="35" w16cid:durableId="695161178">
    <w:abstractNumId w:val="8"/>
  </w:num>
  <w:num w:numId="36" w16cid:durableId="1987203597">
    <w:abstractNumId w:val="23"/>
  </w:num>
  <w:num w:numId="37" w16cid:durableId="1926500556">
    <w:abstractNumId w:val="34"/>
  </w:num>
  <w:num w:numId="38" w16cid:durableId="1363095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B537D"/>
    <w:rsid w:val="000C6759"/>
    <w:rsid w:val="000C6BD2"/>
    <w:rsid w:val="000D5641"/>
    <w:rsid w:val="001060C9"/>
    <w:rsid w:val="0012104A"/>
    <w:rsid w:val="0013039F"/>
    <w:rsid w:val="00156CA3"/>
    <w:rsid w:val="00175205"/>
    <w:rsid w:val="00180164"/>
    <w:rsid w:val="0018658E"/>
    <w:rsid w:val="001A27F6"/>
    <w:rsid w:val="001A5668"/>
    <w:rsid w:val="001F3956"/>
    <w:rsid w:val="002639C2"/>
    <w:rsid w:val="002F7B14"/>
    <w:rsid w:val="003342C4"/>
    <w:rsid w:val="003C0A08"/>
    <w:rsid w:val="00403B54"/>
    <w:rsid w:val="004B47D5"/>
    <w:rsid w:val="004B6833"/>
    <w:rsid w:val="004E7B11"/>
    <w:rsid w:val="00562E7B"/>
    <w:rsid w:val="00597F78"/>
    <w:rsid w:val="005A6B3B"/>
    <w:rsid w:val="005D2815"/>
    <w:rsid w:val="00606D77"/>
    <w:rsid w:val="006657B4"/>
    <w:rsid w:val="006B374A"/>
    <w:rsid w:val="007560D9"/>
    <w:rsid w:val="007F46D2"/>
    <w:rsid w:val="0081556F"/>
    <w:rsid w:val="00821CCA"/>
    <w:rsid w:val="008A64DE"/>
    <w:rsid w:val="00914872"/>
    <w:rsid w:val="00923E59"/>
    <w:rsid w:val="009E0D2A"/>
    <w:rsid w:val="00A37FD0"/>
    <w:rsid w:val="00AF0B77"/>
    <w:rsid w:val="00B17FBF"/>
    <w:rsid w:val="00BB26FC"/>
    <w:rsid w:val="00C04972"/>
    <w:rsid w:val="00C05097"/>
    <w:rsid w:val="00C20896"/>
    <w:rsid w:val="00C64A8A"/>
    <w:rsid w:val="00C85BEB"/>
    <w:rsid w:val="00DA7502"/>
    <w:rsid w:val="00DF57D8"/>
    <w:rsid w:val="00E20FE0"/>
    <w:rsid w:val="00E4015C"/>
    <w:rsid w:val="00E93E62"/>
    <w:rsid w:val="00EE16D5"/>
    <w:rsid w:val="00F20DD9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Александр Агафонов</cp:lastModifiedBy>
  <cp:revision>4</cp:revision>
  <dcterms:created xsi:type="dcterms:W3CDTF">2026-04-28T23:39:00Z</dcterms:created>
  <dcterms:modified xsi:type="dcterms:W3CDTF">2026-04-28T23:42:00Z</dcterms:modified>
</cp:coreProperties>
</file>