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19A976" w14:textId="77777777" w:rsidR="00597F78" w:rsidRPr="00071DBA" w:rsidRDefault="00597F78">
      <w:pPr>
        <w:rPr>
          <w:rFonts w:ascii="Times New Roman" w:hAnsi="Times New Roman" w:cs="Times New Roman"/>
          <w:lang w:val="en-US"/>
        </w:rPr>
      </w:pPr>
    </w:p>
    <w:p w14:paraId="166F7F01" w14:textId="425C95B1" w:rsidR="009E0D2A" w:rsidRPr="00071DBA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Автономная некоммерческая организация высшего образованиям «Московский университет «</w:t>
      </w:r>
      <w:r w:rsidR="00F55BDB" w:rsidRPr="00071DBA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071DB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071DBA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2914F31A" w:rsidR="00A37FD0" w:rsidRPr="00071DBA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E24CAF" w:rsidRPr="00071DBA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071DBA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5A275180" w:rsidR="00A37FD0" w:rsidRPr="00071DBA" w:rsidRDefault="00F8109F" w:rsidP="00F8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E24CAF" w:rsidRPr="00071DBA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071DBA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29B976C" w:rsidR="00A37FD0" w:rsidRPr="00071DBA" w:rsidRDefault="00F8109F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071DBA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071DBA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Pr="00071DBA" w:rsidRDefault="009E0D2A">
      <w:pPr>
        <w:rPr>
          <w:rFonts w:ascii="Times New Roman" w:hAnsi="Times New Roman" w:cs="Times New Roman"/>
        </w:rPr>
      </w:pPr>
    </w:p>
    <w:p w14:paraId="722F5424" w14:textId="77777777" w:rsidR="000906CF" w:rsidRPr="00071DBA" w:rsidRDefault="000906CF">
      <w:pPr>
        <w:rPr>
          <w:rFonts w:ascii="Times New Roman" w:hAnsi="Times New Roman" w:cs="Times New Roman"/>
        </w:rPr>
      </w:pPr>
    </w:p>
    <w:p w14:paraId="5FFC3F7F" w14:textId="57E0FABA" w:rsidR="00DF57D8" w:rsidRPr="00071DBA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071DBA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24CAF" w:rsidRPr="00071DBA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5ACEA68F" w:rsidR="007560D9" w:rsidRPr="002C15CC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2C15C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</w:tr>
      <w:tr w:rsidR="00E24CAF" w:rsidRPr="00071DBA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(тип мероприятия)</w:t>
            </w:r>
          </w:p>
          <w:p w14:paraId="1F682175" w14:textId="77777777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145DD2F4" w:rsidR="007560D9" w:rsidRPr="00071DBA" w:rsidRDefault="004824F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</w:t>
            </w:r>
            <w:r w:rsidR="00A65BF5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="00A65BF5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E24CAF" w:rsidRPr="00071DBA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(наименование мероприятия)</w:t>
            </w:r>
          </w:p>
          <w:p w14:paraId="6EDBC99F" w14:textId="77777777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E24CAF" w:rsidRPr="00071DBA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08395D4" w:rsidR="007560D9" w:rsidRPr="00071DBA" w:rsidRDefault="007560D9" w:rsidP="00A65BF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A65BF5"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071DBA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071DBA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(дисциплина)</w:t>
            </w:r>
          </w:p>
        </w:tc>
      </w:tr>
    </w:tbl>
    <w:p w14:paraId="18742EE7" w14:textId="77777777" w:rsidR="00180164" w:rsidRPr="00071DBA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Pr="00071DBA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Pr="00071DBA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E24CAF" w:rsidRPr="00071DBA" w14:paraId="776BC97B" w14:textId="77777777" w:rsidTr="00C20896">
        <w:tc>
          <w:tcPr>
            <w:tcW w:w="1985" w:type="dxa"/>
          </w:tcPr>
          <w:p w14:paraId="69188F8D" w14:textId="4ED20DDC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3F5B73F7" w:rsidR="00BB26FC" w:rsidRPr="00071DBA" w:rsidRDefault="003869BA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Захаров Даниил Александрович</w:t>
            </w:r>
          </w:p>
        </w:tc>
        <w:tc>
          <w:tcPr>
            <w:tcW w:w="251" w:type="dxa"/>
          </w:tcPr>
          <w:p w14:paraId="5EDD57AA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24CAF" w:rsidRPr="00071DBA" w14:paraId="4E294354" w14:textId="77777777" w:rsidTr="00C20896">
        <w:tc>
          <w:tcPr>
            <w:tcW w:w="1985" w:type="dxa"/>
          </w:tcPr>
          <w:p w14:paraId="7D1D7C20" w14:textId="77777777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E24CAF" w:rsidRPr="00071DBA" w14:paraId="3D8EB87D" w14:textId="77777777" w:rsidTr="00C20896">
        <w:tc>
          <w:tcPr>
            <w:tcW w:w="1985" w:type="dxa"/>
          </w:tcPr>
          <w:p w14:paraId="2008C4E2" w14:textId="59924222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343839D3" w:rsidR="00BB26FC" w:rsidRPr="00071DBA" w:rsidRDefault="00B12BBA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:rsidRPr="00071DBA" w14:paraId="6E21F538" w14:textId="77777777" w:rsidTr="00C20896">
        <w:tc>
          <w:tcPr>
            <w:tcW w:w="1985" w:type="dxa"/>
          </w:tcPr>
          <w:p w14:paraId="60D426E8" w14:textId="77777777" w:rsidR="00BB26FC" w:rsidRPr="00071DBA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Pr="00071DBA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Pr="00071DBA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Pr="00071DBA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4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239"/>
        <w:gridCol w:w="5807"/>
        <w:gridCol w:w="252"/>
        <w:gridCol w:w="1871"/>
      </w:tblGrid>
      <w:tr w:rsidR="00E24CAF" w:rsidRPr="00071DBA" w14:paraId="00D677CC" w14:textId="77777777" w:rsidTr="007C5D48">
        <w:trPr>
          <w:trHeight w:val="421"/>
        </w:trPr>
        <w:tc>
          <w:tcPr>
            <w:tcW w:w="1243" w:type="dxa"/>
          </w:tcPr>
          <w:p w14:paraId="294C8E78" w14:textId="5094060E" w:rsidR="00C20896" w:rsidRPr="00071DBA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1D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9" w:type="dxa"/>
          </w:tcPr>
          <w:p w14:paraId="790251F4" w14:textId="77777777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07" w:type="dxa"/>
            <w:tcBorders>
              <w:bottom w:val="single" w:sz="4" w:space="0" w:color="000000"/>
            </w:tcBorders>
          </w:tcPr>
          <w:p w14:paraId="690EFEF7" w14:textId="3ED5D5F6" w:rsidR="00C20896" w:rsidRPr="00071DBA" w:rsidRDefault="00A65BF5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 w:rsidRPr="00071DB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52" w:type="dxa"/>
          </w:tcPr>
          <w:p w14:paraId="7F583759" w14:textId="77777777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71" w:type="dxa"/>
            <w:tcBorders>
              <w:bottom w:val="single" w:sz="4" w:space="0" w:color="000000"/>
            </w:tcBorders>
          </w:tcPr>
          <w:p w14:paraId="76504791" w14:textId="36B1CC16" w:rsidR="00C20896" w:rsidRPr="00071DBA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:rsidRPr="00071DBA" w14:paraId="6A0C11EE" w14:textId="77777777" w:rsidTr="007C5D48">
        <w:trPr>
          <w:trHeight w:val="118"/>
        </w:trPr>
        <w:tc>
          <w:tcPr>
            <w:tcW w:w="1243" w:type="dxa"/>
          </w:tcPr>
          <w:p w14:paraId="3EBE72CC" w14:textId="77777777" w:rsidR="00C20896" w:rsidRPr="00071DBA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9" w:type="dxa"/>
          </w:tcPr>
          <w:p w14:paraId="2B46E3F6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807" w:type="dxa"/>
            <w:tcBorders>
              <w:top w:val="single" w:sz="4" w:space="0" w:color="000000"/>
            </w:tcBorders>
          </w:tcPr>
          <w:p w14:paraId="59A4303A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2" w:type="dxa"/>
          </w:tcPr>
          <w:p w14:paraId="11D2208A" w14:textId="77777777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1" w:type="dxa"/>
            <w:tcBorders>
              <w:top w:val="single" w:sz="4" w:space="0" w:color="000000"/>
            </w:tcBorders>
          </w:tcPr>
          <w:p w14:paraId="4537001C" w14:textId="05CF314D" w:rsidR="00C20896" w:rsidRPr="00071DBA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71DBA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Pr="00071DBA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6810EFA8" w:rsidR="002639C2" w:rsidRPr="00071DBA" w:rsidRDefault="002639C2" w:rsidP="00071D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DBA">
        <w:rPr>
          <w:rFonts w:ascii="Times New Roman" w:hAnsi="Times New Roman" w:cs="Times New Roman"/>
          <w:b/>
          <w:bCs/>
          <w:sz w:val="28"/>
          <w:szCs w:val="28"/>
        </w:rPr>
        <w:t>г. Москва, 202</w:t>
      </w:r>
      <w:r w:rsidR="00295B04" w:rsidRPr="00071DB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71DBA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</w:p>
    <w:p w14:paraId="22315824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Осознанная интеграция как способ снижения рисков при разработке программного обеспечения</w:t>
      </w:r>
    </w:p>
    <w:p w14:paraId="5A0F1C17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10B59558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Разработка программного обеспечения всегда связана с рисками. Код может не собираться, тесты могут выявить дефекты слишком поздно, разные модули могут оказаться несовместимыми, а команда может потерять понимание текущего состояния проекта. Одним из способов снижения таких рисков является осознанная интеграция.</w:t>
      </w:r>
    </w:p>
    <w:p w14:paraId="212F1588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В данной работе осознанная интеграция рассматривается как практика регулярного объединения изменений с обязательной автоматизированной сборкой и тестированием. Основное внимание уделяется не развёртыванию, а именно двум базовым процессам: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building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testing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2659BD9A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1. Проблема поздней интеграции</w:t>
      </w:r>
    </w:p>
    <w:p w14:paraId="5BCB8374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Поздняя интеграция возникает тогда, когда разработчики долго работают отдельно, а затем пытаются объединить изменения в конце этапа или перед релизом. Такой подход создаёт несколько проблем.</w:t>
      </w:r>
    </w:p>
    <w:p w14:paraId="297ED00F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Во-первых, увеличивается количество конфликтов. Разные участники команды могли изменить одни и те же части системы.</w:t>
      </w:r>
    </w:p>
    <w:p w14:paraId="01009DE7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Во-вторых, сложнее найти источник ошибки. Если одновременно объединяется много изменений, трудно понять, какое из них сломало проект.</w:t>
      </w:r>
    </w:p>
    <w:p w14:paraId="0FB66137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В-третьих, команда может долго не иметь рабочей версии продукта. Программа существует в виде отдельных фрагментов, но не как целостная система.</w:t>
      </w:r>
    </w:p>
    <w:p w14:paraId="62BC3A98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Осознанная интеграция решает эти проблемы через частое объединение небольших изменений и автоматическую проверку каждого шага.</w:t>
      </w:r>
    </w:p>
    <w:p w14:paraId="6A20C6B9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2. Сборка как контроль технического риска</w:t>
      </w:r>
    </w:p>
    <w:p w14:paraId="0674A624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Первый риск, который снижает осознанная интеграция, — риск технической неработоспособности проекта. Код может содержать синтаксические ошибки, несовместимые зависимости, неправильные настройки или нарушения структуры проекта.</w:t>
      </w:r>
    </w:p>
    <w:p w14:paraId="44165B04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lastRenderedPageBreak/>
        <w:t>Автоматическая сборка позволяет быстро обнаружить такие проблемы. Если сборка падает, команда сразу понимает, что проект нельзя считать стабильным.</w:t>
      </w:r>
    </w:p>
    <w:p w14:paraId="28AE7B2D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Сборка должна выполняться не только на компьютере разработчика, но и в независимой среде. Это важно, потому что локальная машина может иметь особые настройки, которых нет у других участников команды. Именно так появляется известная проблема “на моей машине работает”. CI-среда помогает проверить проект в более объективных условиях.</w:t>
      </w:r>
    </w:p>
    <w:p w14:paraId="48B83534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Мартин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Фаулер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подчёркивает, что при работе с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continuous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integration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разработчик получает актуальную версию проекта, выполняет команду сборки, а затем система компилируется, запускается и проверяется набором тестов. </w:t>
      </w:r>
    </w:p>
    <w:p w14:paraId="5DDDED25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3. Тестирование как контроль функционального риска</w:t>
      </w:r>
    </w:p>
    <w:p w14:paraId="25DF9BCE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Даже если проект успешно собирается, это не означает, что он работает правильно. Поэтому вторым ключевым элементом является тестирование.</w:t>
      </w:r>
    </w:p>
    <w:p w14:paraId="0E68EEE1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Тестирование снижает функциональные риски. Оно помогает обнаружить, что новое изменение нарушило старую логику, сломало важный сценарий или создало ошибку в поведении программы.</w:t>
      </w:r>
    </w:p>
    <w:p w14:paraId="6AA0D453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Особенно важны регрессионные тесты. Они защищают уже существующую функциональность от случайных повреждений. Чем больше проект, тем выше значение таких проверок: человек не может вручную каждый раз проверять все сценарии, поэтому эту работу должна выполнять автоматизированная система.</w:t>
      </w:r>
    </w:p>
    <w:p w14:paraId="36FE62E6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Atlassian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связывает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continuous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integration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с автоматизацией тестирования и подчёркивает, что успешная сборка в ветке даёт команде больше уверенности перед объединением кода. </w:t>
      </w:r>
    </w:p>
    <w:p w14:paraId="5824D6DD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4. Быстрая обратная связь</w:t>
      </w:r>
    </w:p>
    <w:p w14:paraId="1853B6CD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lastRenderedPageBreak/>
        <w:t>Сборка и тестирование особенно полезны тогда, когда результат приходит быстро. Если разработчик получает ошибку через несколько минут после изменения, он ещё помнит контекст и может быстро исправить проблему. Если же ошибка обнаруживается через несколько дней, её исправление становится сложнее.</w:t>
      </w:r>
    </w:p>
    <w:p w14:paraId="5E989A22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Быстрая обратная связь — один из главных принципов осознанной интеграции. Команда должна сразу видеть:</w:t>
      </w:r>
    </w:p>
    <w:p w14:paraId="1F5DE504" w14:textId="77777777" w:rsidR="002C15CC" w:rsidRPr="002C15CC" w:rsidRDefault="002C15CC" w:rsidP="002C15CC">
      <w:pPr>
        <w:pStyle w:val="2"/>
        <w:numPr>
          <w:ilvl w:val="0"/>
          <w:numId w:val="40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какая сборка прошла успешно; </w:t>
      </w:r>
    </w:p>
    <w:p w14:paraId="70279C0C" w14:textId="77777777" w:rsidR="002C15CC" w:rsidRPr="002C15CC" w:rsidRDefault="002C15CC" w:rsidP="002C15CC">
      <w:pPr>
        <w:pStyle w:val="2"/>
        <w:numPr>
          <w:ilvl w:val="0"/>
          <w:numId w:val="40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какая сборка упала; </w:t>
      </w:r>
    </w:p>
    <w:p w14:paraId="3A9A7125" w14:textId="77777777" w:rsidR="002C15CC" w:rsidRPr="002C15CC" w:rsidRDefault="002C15CC" w:rsidP="002C15CC">
      <w:pPr>
        <w:pStyle w:val="2"/>
        <w:numPr>
          <w:ilvl w:val="0"/>
          <w:numId w:val="40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какие тесты не прошли; </w:t>
      </w:r>
    </w:p>
    <w:p w14:paraId="51F36AC9" w14:textId="77777777" w:rsidR="002C15CC" w:rsidRPr="002C15CC" w:rsidRDefault="002C15CC" w:rsidP="002C15CC">
      <w:pPr>
        <w:pStyle w:val="2"/>
        <w:numPr>
          <w:ilvl w:val="0"/>
          <w:numId w:val="40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какое изменение вызвало проблему; </w:t>
      </w:r>
    </w:p>
    <w:p w14:paraId="025492C4" w14:textId="77777777" w:rsidR="002C15CC" w:rsidRPr="002C15CC" w:rsidRDefault="002C15CC" w:rsidP="002C15CC">
      <w:pPr>
        <w:pStyle w:val="2"/>
        <w:numPr>
          <w:ilvl w:val="0"/>
          <w:numId w:val="40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кто может исправить ошибку. </w:t>
      </w:r>
    </w:p>
    <w:p w14:paraId="018F1258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Без обратной связи автоматизация теряет значительную часть смысла. CI-сервер не должен просто запускать проверки; он должен своевременно сообщать результат.</w:t>
      </w:r>
    </w:p>
    <w:p w14:paraId="68BF62BB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5. Интеграция как элемент доверия</w:t>
      </w:r>
    </w:p>
    <w:p w14:paraId="113B8994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Осознанная интеграция повышает доверие к программному продукту. Если проект регулярно собирается, тестируется и проходит проверки, команда может увереннее продолжать разработку.</w:t>
      </w:r>
    </w:p>
    <w:p w14:paraId="3419BDD8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Однако это доверие не возникает автоматически. Оно зависит от качества сборочного процесса и тестов. Если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pipeline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часто падает по случайным причинам, если тесты не отражают реальные сценарии, если ошибки игнорируются, доверие исчезает.</w:t>
      </w:r>
    </w:p>
    <w:p w14:paraId="5A94E175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Поэтому осознанная интеграция требует дисциплины:</w:t>
      </w:r>
    </w:p>
    <w:p w14:paraId="1C9A251D" w14:textId="77777777" w:rsidR="002C15CC" w:rsidRPr="002C15CC" w:rsidRDefault="002C15CC" w:rsidP="002C15CC">
      <w:pPr>
        <w:pStyle w:val="2"/>
        <w:numPr>
          <w:ilvl w:val="0"/>
          <w:numId w:val="41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не отправлять заведомо нерабочий код; </w:t>
      </w:r>
    </w:p>
    <w:p w14:paraId="608E9AAE" w14:textId="77777777" w:rsidR="002C15CC" w:rsidRPr="002C15CC" w:rsidRDefault="002C15CC" w:rsidP="002C15CC">
      <w:pPr>
        <w:pStyle w:val="2"/>
        <w:numPr>
          <w:ilvl w:val="0"/>
          <w:numId w:val="41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проверять изменения перед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commit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; </w:t>
      </w:r>
    </w:p>
    <w:p w14:paraId="59D0FA8C" w14:textId="77777777" w:rsidR="002C15CC" w:rsidRPr="002C15CC" w:rsidRDefault="002C15CC" w:rsidP="002C15CC">
      <w:pPr>
        <w:pStyle w:val="2"/>
        <w:numPr>
          <w:ilvl w:val="0"/>
          <w:numId w:val="41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исправлять сломанную сборку сразу; </w:t>
      </w:r>
    </w:p>
    <w:p w14:paraId="4128B7EF" w14:textId="77777777" w:rsidR="002C15CC" w:rsidRPr="002C15CC" w:rsidRDefault="002C15CC" w:rsidP="002C15CC">
      <w:pPr>
        <w:pStyle w:val="2"/>
        <w:numPr>
          <w:ilvl w:val="0"/>
          <w:numId w:val="41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поддерживать тесты в актуальном состоянии; </w:t>
      </w:r>
    </w:p>
    <w:p w14:paraId="522514F4" w14:textId="77777777" w:rsidR="002C15CC" w:rsidRPr="002C15CC" w:rsidRDefault="002C15CC" w:rsidP="002C15CC">
      <w:pPr>
        <w:pStyle w:val="2"/>
        <w:numPr>
          <w:ilvl w:val="0"/>
          <w:numId w:val="41"/>
        </w:numPr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анализировать причины повторяющихся ошибок. </w:t>
      </w:r>
    </w:p>
    <w:p w14:paraId="73A1B944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6. Роль команды</w:t>
      </w:r>
    </w:p>
    <w:p w14:paraId="1E4D63BC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lastRenderedPageBreak/>
        <w:t>Осознанная интеграция — это не только техническая практика, но и командное соглашение. Все участники должны понимать правила работы с общим кодом.</w:t>
      </w:r>
    </w:p>
    <w:p w14:paraId="19F7EADB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Разработчик отвечает за качество своего изменения. CI-сервер отвечает за автоматическую проверку. Команда отвечает за общее состояние проекта. Если сборка сломана, это проблема не только автора последнего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commit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>, но и всей команды, потому что нестабильная основная ветка мешает дальнейшей работе.</w:t>
      </w:r>
    </w:p>
    <w:p w14:paraId="56F998F1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Такой подход формирует культуру коллективной ответственности за качество.</w:t>
      </w:r>
    </w:p>
    <w:p w14:paraId="406D3708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7. Ограничения осознанной интеграции</w:t>
      </w:r>
    </w:p>
    <w:p w14:paraId="38E513CF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Осознанная интеграция не решает все проблемы автоматически. Если в проекте нет хороших тестов, CI будет проверять только факт сборки. Если архитектура плохо организована, интеграция всё равно может оставаться сложной. Если команда игнорирует ошибки, автоматизация не принесёт пользы.</w:t>
      </w:r>
    </w:p>
    <w:p w14:paraId="4735C73D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Кроме того, слишком длинный </w:t>
      </w:r>
      <w:proofErr w:type="spellStart"/>
      <w:r w:rsidRPr="002C15CC">
        <w:rPr>
          <w:rFonts w:ascii="Times New Roman" w:hAnsi="Times New Roman" w:cs="Times New Roman"/>
          <w:color w:val="auto"/>
          <w:sz w:val="28"/>
          <w:szCs w:val="28"/>
        </w:rPr>
        <w:t>pipeline</w:t>
      </w:r>
      <w:proofErr w:type="spellEnd"/>
      <w:r w:rsidRPr="002C15CC">
        <w:rPr>
          <w:rFonts w:ascii="Times New Roman" w:hAnsi="Times New Roman" w:cs="Times New Roman"/>
          <w:color w:val="auto"/>
          <w:sz w:val="28"/>
          <w:szCs w:val="28"/>
        </w:rPr>
        <w:t xml:space="preserve"> может замедлить работу. Поэтому важно находить баланс: быстрые проверки должны запускаться часто, а более тяжёлые тесты можно выносить в отдельные этапы.</w:t>
      </w:r>
    </w:p>
    <w:p w14:paraId="75293D3C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</w:p>
    <w:p w14:paraId="4A1F0AFA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Осознанная интеграция является эффективным способом снижения рисков при разработке программного обеспечения. Она помогает раньше обнаруживать ошибки, поддерживать проект в собираемом состоянии и повышать доверие к результатам разработки.</w:t>
      </w:r>
    </w:p>
    <w:p w14:paraId="23F4ED1E" w14:textId="77777777" w:rsidR="002C15CC" w:rsidRPr="002C15CC" w:rsidRDefault="002C15CC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C15CC">
        <w:rPr>
          <w:rFonts w:ascii="Times New Roman" w:hAnsi="Times New Roman" w:cs="Times New Roman"/>
          <w:color w:val="auto"/>
          <w:sz w:val="28"/>
          <w:szCs w:val="28"/>
        </w:rPr>
        <w:t>Её основа — автоматическая сборка и тестирование. Сборка снижает технические риски, а тестирование снижает функциональные риски. Вместе они позволяют команде двигаться быстрее и безопаснее, не откладывая проверку качества на конец проекта.</w:t>
      </w:r>
    </w:p>
    <w:p w14:paraId="1451E469" w14:textId="4EC893A7" w:rsidR="002639C2" w:rsidRPr="00071DBA" w:rsidRDefault="002639C2" w:rsidP="002C15C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639C2" w:rsidRPr="00071DBA" w:rsidSect="002639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2C8EBD" w14:textId="77777777" w:rsidR="00530BCD" w:rsidRDefault="00530BCD" w:rsidP="009E0D2A">
      <w:pPr>
        <w:spacing w:after="0" w:line="240" w:lineRule="auto"/>
      </w:pPr>
      <w:r>
        <w:separator/>
      </w:r>
    </w:p>
  </w:endnote>
  <w:endnote w:type="continuationSeparator" w:id="0">
    <w:p w14:paraId="617BD49D" w14:textId="77777777" w:rsidR="00530BCD" w:rsidRDefault="00530BCD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7042184"/>
      <w:docPartObj>
        <w:docPartGallery w:val="Page Numbers (Bottom of Page)"/>
        <w:docPartUnique/>
      </w:docPartObj>
    </w:sdtPr>
    <w:sdtEndPr/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0A2BC9" w14:textId="77777777" w:rsidR="00530BCD" w:rsidRDefault="00530BCD" w:rsidP="009E0D2A">
      <w:pPr>
        <w:spacing w:after="0" w:line="240" w:lineRule="auto"/>
      </w:pPr>
      <w:r>
        <w:separator/>
      </w:r>
    </w:p>
  </w:footnote>
  <w:footnote w:type="continuationSeparator" w:id="0">
    <w:p w14:paraId="4AA41BFD" w14:textId="77777777" w:rsidR="00530BCD" w:rsidRDefault="00530BCD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A61E6"/>
    <w:multiLevelType w:val="multilevel"/>
    <w:tmpl w:val="20E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2162B"/>
    <w:multiLevelType w:val="multilevel"/>
    <w:tmpl w:val="2F505A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D74BE"/>
    <w:multiLevelType w:val="multilevel"/>
    <w:tmpl w:val="C38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38B2"/>
    <w:multiLevelType w:val="multilevel"/>
    <w:tmpl w:val="ABD20A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7A2099"/>
    <w:multiLevelType w:val="multilevel"/>
    <w:tmpl w:val="73DE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141BF"/>
    <w:multiLevelType w:val="multilevel"/>
    <w:tmpl w:val="F5C069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6AC8"/>
    <w:multiLevelType w:val="multilevel"/>
    <w:tmpl w:val="763AEF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31EE2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A6FE8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399D72C4"/>
    <w:multiLevelType w:val="multilevel"/>
    <w:tmpl w:val="4874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F1E39"/>
    <w:multiLevelType w:val="multilevel"/>
    <w:tmpl w:val="7506DA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157ECA"/>
    <w:multiLevelType w:val="multilevel"/>
    <w:tmpl w:val="AE9E8A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E24D4F"/>
    <w:multiLevelType w:val="multilevel"/>
    <w:tmpl w:val="2C5A06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E513D9"/>
    <w:multiLevelType w:val="multilevel"/>
    <w:tmpl w:val="639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6026B"/>
    <w:multiLevelType w:val="multilevel"/>
    <w:tmpl w:val="D3785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C7452B"/>
    <w:multiLevelType w:val="hybridMultilevel"/>
    <w:tmpl w:val="7CCC109E"/>
    <w:lvl w:ilvl="0" w:tplc="C20262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54151D"/>
    <w:multiLevelType w:val="multilevel"/>
    <w:tmpl w:val="3C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3130D1"/>
    <w:multiLevelType w:val="multilevel"/>
    <w:tmpl w:val="1A848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" w15:restartNumberingAfterBreak="0">
    <w:nsid w:val="4BE54633"/>
    <w:multiLevelType w:val="multilevel"/>
    <w:tmpl w:val="A3A8D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AA40C9"/>
    <w:multiLevelType w:val="multilevel"/>
    <w:tmpl w:val="49C435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7C5B91"/>
    <w:multiLevelType w:val="hybridMultilevel"/>
    <w:tmpl w:val="047C5854"/>
    <w:lvl w:ilvl="0" w:tplc="C20262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69551A"/>
    <w:multiLevelType w:val="multilevel"/>
    <w:tmpl w:val="04F6C1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961617"/>
    <w:multiLevelType w:val="multilevel"/>
    <w:tmpl w:val="70A2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C46CE3"/>
    <w:multiLevelType w:val="multilevel"/>
    <w:tmpl w:val="012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028A3"/>
    <w:multiLevelType w:val="multilevel"/>
    <w:tmpl w:val="535A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B0B35"/>
    <w:multiLevelType w:val="multilevel"/>
    <w:tmpl w:val="8C2E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D552D9"/>
    <w:multiLevelType w:val="multilevel"/>
    <w:tmpl w:val="1A1ABC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F4473"/>
    <w:multiLevelType w:val="multilevel"/>
    <w:tmpl w:val="8752D9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BA1653"/>
    <w:multiLevelType w:val="multilevel"/>
    <w:tmpl w:val="480C7A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B40500"/>
    <w:multiLevelType w:val="hybridMultilevel"/>
    <w:tmpl w:val="E7A655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33117CA"/>
    <w:multiLevelType w:val="multilevel"/>
    <w:tmpl w:val="D11495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B2463"/>
    <w:multiLevelType w:val="hybridMultilevel"/>
    <w:tmpl w:val="3FBC5A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C605D46"/>
    <w:multiLevelType w:val="multilevel"/>
    <w:tmpl w:val="2102B6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D4370"/>
    <w:multiLevelType w:val="multilevel"/>
    <w:tmpl w:val="AE74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5A1998"/>
    <w:multiLevelType w:val="multilevel"/>
    <w:tmpl w:val="0E4E25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E03B84"/>
    <w:multiLevelType w:val="multilevel"/>
    <w:tmpl w:val="DCD8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E4051D"/>
    <w:multiLevelType w:val="multilevel"/>
    <w:tmpl w:val="D4822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FB6453"/>
    <w:multiLevelType w:val="multilevel"/>
    <w:tmpl w:val="622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8" w15:restartNumberingAfterBreak="0">
    <w:nsid w:val="7A4F784F"/>
    <w:multiLevelType w:val="multilevel"/>
    <w:tmpl w:val="725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40CC2"/>
    <w:multiLevelType w:val="multilevel"/>
    <w:tmpl w:val="4DA04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6448A"/>
    <w:multiLevelType w:val="multilevel"/>
    <w:tmpl w:val="58949F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5"/>
  </w:num>
  <w:num w:numId="2">
    <w:abstractNumId w:val="17"/>
  </w:num>
  <w:num w:numId="3">
    <w:abstractNumId w:val="37"/>
  </w:num>
  <w:num w:numId="4">
    <w:abstractNumId w:val="8"/>
  </w:num>
  <w:num w:numId="5">
    <w:abstractNumId w:val="3"/>
  </w:num>
  <w:num w:numId="6">
    <w:abstractNumId w:val="10"/>
  </w:num>
  <w:num w:numId="7">
    <w:abstractNumId w:val="29"/>
  </w:num>
  <w:num w:numId="8">
    <w:abstractNumId w:val="14"/>
  </w:num>
  <w:num w:numId="9">
    <w:abstractNumId w:val="27"/>
  </w:num>
  <w:num w:numId="10">
    <w:abstractNumId w:val="19"/>
  </w:num>
  <w:num w:numId="11">
    <w:abstractNumId w:val="18"/>
  </w:num>
  <w:num w:numId="12">
    <w:abstractNumId w:val="1"/>
  </w:num>
  <w:num w:numId="13">
    <w:abstractNumId w:val="34"/>
  </w:num>
  <w:num w:numId="14">
    <w:abstractNumId w:val="20"/>
  </w:num>
  <w:num w:numId="15">
    <w:abstractNumId w:val="25"/>
  </w:num>
  <w:num w:numId="16">
    <w:abstractNumId w:val="40"/>
  </w:num>
  <w:num w:numId="17">
    <w:abstractNumId w:val="36"/>
  </w:num>
  <w:num w:numId="18">
    <w:abstractNumId w:val="7"/>
  </w:num>
  <w:num w:numId="19">
    <w:abstractNumId w:val="16"/>
  </w:num>
  <w:num w:numId="20">
    <w:abstractNumId w:val="22"/>
  </w:num>
  <w:num w:numId="21">
    <w:abstractNumId w:val="11"/>
  </w:num>
  <w:num w:numId="22">
    <w:abstractNumId w:val="21"/>
  </w:num>
  <w:num w:numId="23">
    <w:abstractNumId w:val="31"/>
  </w:num>
  <w:num w:numId="24">
    <w:abstractNumId w:val="12"/>
  </w:num>
  <w:num w:numId="25">
    <w:abstractNumId w:val="28"/>
  </w:num>
  <w:num w:numId="26">
    <w:abstractNumId w:val="15"/>
  </w:num>
  <w:num w:numId="27">
    <w:abstractNumId w:val="24"/>
  </w:num>
  <w:num w:numId="28">
    <w:abstractNumId w:val="39"/>
  </w:num>
  <w:num w:numId="29">
    <w:abstractNumId w:val="33"/>
  </w:num>
  <w:num w:numId="30">
    <w:abstractNumId w:val="4"/>
  </w:num>
  <w:num w:numId="31">
    <w:abstractNumId w:val="9"/>
  </w:num>
  <w:num w:numId="32">
    <w:abstractNumId w:val="23"/>
  </w:num>
  <w:num w:numId="33">
    <w:abstractNumId w:val="13"/>
  </w:num>
  <w:num w:numId="34">
    <w:abstractNumId w:val="38"/>
  </w:num>
  <w:num w:numId="35">
    <w:abstractNumId w:val="32"/>
  </w:num>
  <w:num w:numId="36">
    <w:abstractNumId w:val="26"/>
  </w:num>
  <w:num w:numId="37">
    <w:abstractNumId w:val="30"/>
  </w:num>
  <w:num w:numId="38">
    <w:abstractNumId w:val="0"/>
  </w:num>
  <w:num w:numId="39">
    <w:abstractNumId w:val="2"/>
  </w:num>
  <w:num w:numId="40">
    <w:abstractNumId w:val="6"/>
  </w:num>
  <w:num w:numId="41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659B9"/>
    <w:rsid w:val="00071DBA"/>
    <w:rsid w:val="00074094"/>
    <w:rsid w:val="000816D2"/>
    <w:rsid w:val="000877BC"/>
    <w:rsid w:val="000906CF"/>
    <w:rsid w:val="00092D52"/>
    <w:rsid w:val="000A0801"/>
    <w:rsid w:val="000B2146"/>
    <w:rsid w:val="000B537D"/>
    <w:rsid w:val="000C6759"/>
    <w:rsid w:val="000C6BD2"/>
    <w:rsid w:val="000D5641"/>
    <w:rsid w:val="000E6603"/>
    <w:rsid w:val="001028B9"/>
    <w:rsid w:val="001060C9"/>
    <w:rsid w:val="0012104A"/>
    <w:rsid w:val="00147827"/>
    <w:rsid w:val="00156CA3"/>
    <w:rsid w:val="00175205"/>
    <w:rsid w:val="00180164"/>
    <w:rsid w:val="001819FE"/>
    <w:rsid w:val="001A5668"/>
    <w:rsid w:val="001F1EFB"/>
    <w:rsid w:val="001F3956"/>
    <w:rsid w:val="002639C2"/>
    <w:rsid w:val="002724D6"/>
    <w:rsid w:val="00295B04"/>
    <w:rsid w:val="002C15CC"/>
    <w:rsid w:val="002E705C"/>
    <w:rsid w:val="002E7554"/>
    <w:rsid w:val="0033126C"/>
    <w:rsid w:val="003869BA"/>
    <w:rsid w:val="003C0A08"/>
    <w:rsid w:val="00403B54"/>
    <w:rsid w:val="00424E87"/>
    <w:rsid w:val="00450811"/>
    <w:rsid w:val="004824FE"/>
    <w:rsid w:val="004B47D5"/>
    <w:rsid w:val="004B6833"/>
    <w:rsid w:val="00530BCD"/>
    <w:rsid w:val="0054673C"/>
    <w:rsid w:val="00597F78"/>
    <w:rsid w:val="005A6B3B"/>
    <w:rsid w:val="005D2815"/>
    <w:rsid w:val="005D57F9"/>
    <w:rsid w:val="00606D77"/>
    <w:rsid w:val="006578DE"/>
    <w:rsid w:val="006657B4"/>
    <w:rsid w:val="006B374A"/>
    <w:rsid w:val="00733958"/>
    <w:rsid w:val="007560D9"/>
    <w:rsid w:val="0076177D"/>
    <w:rsid w:val="007B3B87"/>
    <w:rsid w:val="007C5D48"/>
    <w:rsid w:val="007E0C53"/>
    <w:rsid w:val="007F0602"/>
    <w:rsid w:val="007F46D2"/>
    <w:rsid w:val="008057B4"/>
    <w:rsid w:val="008276A7"/>
    <w:rsid w:val="00851F4F"/>
    <w:rsid w:val="00867B0A"/>
    <w:rsid w:val="008A64DE"/>
    <w:rsid w:val="008F5B25"/>
    <w:rsid w:val="00923E59"/>
    <w:rsid w:val="009B65E1"/>
    <w:rsid w:val="009E0D2A"/>
    <w:rsid w:val="00A37FD0"/>
    <w:rsid w:val="00A506B2"/>
    <w:rsid w:val="00A65BF5"/>
    <w:rsid w:val="00AB6753"/>
    <w:rsid w:val="00AE5041"/>
    <w:rsid w:val="00AE55A6"/>
    <w:rsid w:val="00AF0B77"/>
    <w:rsid w:val="00B12BBA"/>
    <w:rsid w:val="00B17FBF"/>
    <w:rsid w:val="00BB26FC"/>
    <w:rsid w:val="00BD46C1"/>
    <w:rsid w:val="00C05097"/>
    <w:rsid w:val="00C20896"/>
    <w:rsid w:val="00C64A8A"/>
    <w:rsid w:val="00C70F07"/>
    <w:rsid w:val="00C85BEB"/>
    <w:rsid w:val="00C86763"/>
    <w:rsid w:val="00C93E74"/>
    <w:rsid w:val="00CC7AA6"/>
    <w:rsid w:val="00CE0978"/>
    <w:rsid w:val="00DA7502"/>
    <w:rsid w:val="00DC043F"/>
    <w:rsid w:val="00DE5B07"/>
    <w:rsid w:val="00DF57D8"/>
    <w:rsid w:val="00E24CAF"/>
    <w:rsid w:val="00E4015C"/>
    <w:rsid w:val="00E4184C"/>
    <w:rsid w:val="00E81216"/>
    <w:rsid w:val="00E93E62"/>
    <w:rsid w:val="00EE16D5"/>
    <w:rsid w:val="00F55BDB"/>
    <w:rsid w:val="00F8109F"/>
    <w:rsid w:val="00FB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76177D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6177D"/>
    <w:rPr>
      <w:color w:val="605E5C"/>
      <w:shd w:val="clear" w:color="auto" w:fill="E1DFDD"/>
    </w:rPr>
  </w:style>
  <w:style w:type="paragraph" w:styleId="af3">
    <w:name w:val="Body Text"/>
    <w:basedOn w:val="a"/>
    <w:link w:val="af4"/>
    <w:qFormat/>
    <w:rsid w:val="00BD46C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af4">
    <w:name w:val="Основной текст Знак"/>
    <w:basedOn w:val="a0"/>
    <w:link w:val="af3"/>
    <w:rsid w:val="00BD46C1"/>
    <w:rPr>
      <w:kern w:val="0"/>
      <w:lang w:val="en-US"/>
      <w14:ligatures w14:val="none"/>
    </w:rPr>
  </w:style>
  <w:style w:type="paragraph" w:customStyle="1" w:styleId="FirstParagraph">
    <w:name w:val="First Paragraph"/>
    <w:basedOn w:val="af3"/>
    <w:next w:val="af3"/>
    <w:qFormat/>
    <w:rsid w:val="00BD46C1"/>
  </w:style>
  <w:style w:type="paragraph" w:customStyle="1" w:styleId="Compact">
    <w:name w:val="Compact"/>
    <w:basedOn w:val="af3"/>
    <w:qFormat/>
    <w:rsid w:val="00BD46C1"/>
    <w:pPr>
      <w:spacing w:before="36" w:after="36"/>
    </w:pPr>
  </w:style>
  <w:style w:type="table" w:styleId="af5">
    <w:name w:val="Grid Table Light"/>
    <w:basedOn w:val="a1"/>
    <w:rsid w:val="00BD46C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6">
    <w:name w:val="Normal (Web)"/>
    <w:basedOn w:val="a"/>
    <w:uiPriority w:val="99"/>
    <w:unhideWhenUsed/>
    <w:rsid w:val="0008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7">
    <w:name w:val="Strong"/>
    <w:basedOn w:val="a0"/>
    <w:uiPriority w:val="22"/>
    <w:qFormat/>
    <w:rsid w:val="008F5B25"/>
    <w:rPr>
      <w:b/>
      <w:bCs/>
    </w:rPr>
  </w:style>
  <w:style w:type="character" w:styleId="HTML">
    <w:name w:val="HTML Code"/>
    <w:basedOn w:val="a0"/>
    <w:uiPriority w:val="99"/>
    <w:semiHidden/>
    <w:unhideWhenUsed/>
    <w:rsid w:val="00C86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E42A1-1488-4343-B560-E2578C84C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QWEQWE QWEQWE</cp:lastModifiedBy>
  <cp:revision>12</cp:revision>
  <dcterms:created xsi:type="dcterms:W3CDTF">2026-04-01T07:22:00Z</dcterms:created>
  <dcterms:modified xsi:type="dcterms:W3CDTF">2026-04-28T19:49:00Z</dcterms:modified>
</cp:coreProperties>
</file>