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</w:pPr>
      <w:r>
        <w:object w:dxaOrig="8980" w:dyaOrig="1083">
          <v:rect xmlns:o="urn:schemas-microsoft-com:office:office" xmlns:v="urn:schemas-microsoft-com:vml" id="rectole0000000000" style="width:449.000000pt;height:54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НЕГОСУДАРСТВЕННОЕ ОБРАЗОВАТЕЛЬНОЕ ЧАСТНОЕ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УЧРЕЖДЕНИЕ ВЫСШЕГО ОБРАЗОВАНИЯ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МОСКОВСКИЙ УНИВЕРСИТЕТ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“СИНЕРГИЯ”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»</w:t>
      </w: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tbl>
      <w:tblPr/>
      <w:tblGrid>
        <w:gridCol w:w="3118"/>
        <w:gridCol w:w="282"/>
        <w:gridCol w:w="6171"/>
      </w:tblGrid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Факультет/Институт</w:t>
            </w:r>
          </w:p>
        </w:tc>
        <w:tc>
          <w:tcPr>
            <w:tcW w:w="2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7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8"/>
                <w:shd w:fill="auto" w:val="clear"/>
              </w:rPr>
              <w:t xml:space="preserve">Кафедра ИМиИКТ им. В.В. Дика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71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наименование факультета/ Института)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2"/>
                <w:shd w:fill="auto" w:val="clear"/>
              </w:rPr>
              <w:t xml:space="preserve">Направление/специальность </w:t>
            </w:r>
          </w:p>
        </w:tc>
        <w:tc>
          <w:tcPr>
            <w:tcW w:w="2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7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Информационные технологии и программирование 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2"/>
                <w:shd w:fill="auto" w:val="clear"/>
              </w:rPr>
              <w:t xml:space="preserve">подготовки:</w:t>
            </w:r>
          </w:p>
        </w:tc>
        <w:tc>
          <w:tcPr>
            <w:tcW w:w="2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71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код и наименование направления /специальности подготовки)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2"/>
                <w:shd w:fill="auto" w:val="clear"/>
              </w:rPr>
              <w:t xml:space="preserve">Форма обучения</w:t>
            </w: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:</w:t>
            </w:r>
          </w:p>
        </w:tc>
        <w:tc>
          <w:tcPr>
            <w:tcW w:w="2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7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4"/>
                <w:shd w:fill="auto" w:val="clear"/>
              </w:rPr>
              <w:t xml:space="preserve">Очная 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71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очная, очно-заочная, заочная)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7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  <w:t xml:space="preserve">Отчет по практической работе </w:t>
      </w:r>
      <w:r>
        <w:rPr>
          <w:rFonts w:ascii="Segoe UI Symbol" w:hAnsi="Segoe UI Symbol" w:cs="Segoe UI Symbol" w:eastAsia="Segoe UI Symbol"/>
          <w:b/>
          <w:color w:val="0D0D0D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  <w:t xml:space="preserve">1</w:t>
      </w:r>
    </w:p>
    <w:tbl>
      <w:tblPr/>
      <w:tblGrid>
        <w:gridCol w:w="1417"/>
        <w:gridCol w:w="283"/>
        <w:gridCol w:w="568"/>
        <w:gridCol w:w="283"/>
        <w:gridCol w:w="7087"/>
      </w:tblGrid>
      <w:tr>
        <w:trPr>
          <w:trHeight w:val="1" w:hRule="atLeast"/>
          <w:jc w:val="left"/>
        </w:trPr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на тему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38" w:type="dxa"/>
            <w:gridSpan w:val="3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widowControl w:val="false"/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Разработка структуры проекта</w:t>
            </w:r>
          </w:p>
        </w:tc>
      </w:tr>
      <w:tr>
        <w:trPr>
          <w:trHeight w:val="1" w:hRule="atLeast"/>
          <w:jc w:val="left"/>
        </w:trPr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38" w:type="dxa"/>
            <w:gridSpan w:val="3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наименование темы)</w:t>
            </w:r>
          </w:p>
        </w:tc>
      </w:tr>
      <w:tr>
        <w:trPr>
          <w:trHeight w:val="1" w:hRule="atLeast"/>
          <w:jc w:val="left"/>
        </w:trPr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38" w:type="dxa"/>
            <w:gridSpan w:val="3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68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3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30"/>
                <w:shd w:fill="auto" w:val="clear"/>
              </w:rPr>
              <w:t xml:space="preserve">по дисциплине</w:t>
            </w:r>
          </w:p>
        </w:tc>
        <w:tc>
          <w:tcPr>
            <w:tcW w:w="283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087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Инструментальные средства разработки программного обеспечения</w:t>
            </w:r>
          </w:p>
        </w:tc>
      </w:tr>
      <w:tr>
        <w:trPr>
          <w:trHeight w:val="1" w:hRule="atLeast"/>
          <w:jc w:val="left"/>
        </w:trPr>
        <w:tc>
          <w:tcPr>
            <w:tcW w:w="2268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087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наименование дисциплины)</w:t>
            </w: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18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tbl>
      <w:tblPr/>
      <w:tblGrid>
        <w:gridCol w:w="2060"/>
        <w:gridCol w:w="283"/>
        <w:gridCol w:w="5019"/>
        <w:gridCol w:w="283"/>
        <w:gridCol w:w="1926"/>
      </w:tblGrid>
      <w:tr>
        <w:trPr>
          <w:trHeight w:val="1" w:hRule="atLeast"/>
          <w:jc w:val="left"/>
        </w:trPr>
        <w:tc>
          <w:tcPr>
            <w:tcW w:w="20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Обучающийся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Г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лухарев А. Ю.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26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6"/>
                <w:shd w:fill="auto" w:val="clear"/>
              </w:rPr>
              <w:t xml:space="preserve">Не требуется</w:t>
            </w:r>
          </w:p>
        </w:tc>
      </w:tr>
      <w:tr>
        <w:trPr>
          <w:trHeight w:val="1" w:hRule="atLeast"/>
          <w:jc w:val="left"/>
        </w:trPr>
        <w:tc>
          <w:tcPr>
            <w:tcW w:w="20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19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ФИО)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26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подпись)</w:t>
            </w:r>
          </w:p>
        </w:tc>
      </w:tr>
      <w:tr>
        <w:trPr>
          <w:trHeight w:val="1" w:hRule="atLeast"/>
          <w:jc w:val="left"/>
        </w:trPr>
        <w:tc>
          <w:tcPr>
            <w:tcW w:w="20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Группа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8"/>
                <w:shd w:fill="000000" w:val="clear"/>
              </w:rPr>
              <w:t xml:space="preserve">V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8"/>
                <w:shd w:fill="000000" w:val="clear"/>
              </w:rPr>
              <w:t xml:space="preserve">ДКИП111прог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2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0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19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2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tbl>
      <w:tblPr/>
      <w:tblGrid>
        <w:gridCol w:w="2155"/>
        <w:gridCol w:w="283"/>
        <w:gridCol w:w="4932"/>
        <w:gridCol w:w="283"/>
        <w:gridCol w:w="1918"/>
      </w:tblGrid>
      <w:tr>
        <w:trPr>
          <w:trHeight w:val="1" w:hRule="atLeast"/>
          <w:jc w:val="left"/>
        </w:trPr>
        <w:tc>
          <w:tcPr>
            <w:tcW w:w="21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Преподаватель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Сибирев И.В.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1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32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ФИО)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18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подпись)</w:t>
            </w: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tabs>
          <w:tab w:val="center" w:pos="4904" w:leader="none"/>
          <w:tab w:val="left" w:pos="6504" w:leader="none"/>
        </w:tabs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  <w:t xml:space="preserve">Москва 2026 г.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u w:val="single"/>
          <w:shd w:fill="auto" w:val="clear"/>
        </w:rPr>
        <w:t xml:space="preserve">Цель лабораторной работы: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Изучение этапов проектирования программного обеспечения и приобретение практических навыков разработки структуры проекта и технического задания в среде Visual Studio 2026. </w:t>
      </w:r>
    </w:p>
    <w:p>
      <w:pPr>
        <w:widowControl w:val="false"/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8"/>
          <w:shd w:fill="auto" w:val="clear"/>
        </w:rPr>
        <w:t xml:space="preserve">Контрольные вопросы:</w:t>
      </w:r>
    </w:p>
    <w:p>
      <w:pPr>
        <w:numPr>
          <w:ilvl w:val="0"/>
          <w:numId w:val="77"/>
        </w:num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Перечислите этапы разработки программных продуктов. 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Ответ: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постановка задачи, ТЗ, проектирование, кодирование, тестирование, внедрение.</w:t>
      </w:r>
    </w:p>
    <w:p>
      <w:pPr>
        <w:numPr>
          <w:ilvl w:val="0"/>
          <w:numId w:val="79"/>
        </w:num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чего необходимо техническое задание? 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Ответ: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чтобы зафиксировать требования к функционалу и избежать разногласий между заказчиком и разработчиком. </w:t>
      </w:r>
    </w:p>
    <w:p>
      <w:pPr>
        <w:numPr>
          <w:ilvl w:val="0"/>
          <w:numId w:val="81"/>
        </w:num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Кто занимается разработкой технического задания? 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Ответ: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обычно системный аналитик или разработчик на основе требований заказчика.</w:t>
      </w:r>
    </w:p>
    <w:p>
      <w:pPr>
        <w:numPr>
          <w:ilvl w:val="0"/>
          <w:numId w:val="83"/>
        </w:num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Какие пункты включает техническое задание?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Ответ: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введение, основание, назначение, требования к ПО и документации.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Вариант 18.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Известно положение двух ферзей на шахматной доске. 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Бьют ли они друг друга?)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Техническое задание (ТЗ):</w:t>
      </w:r>
    </w:p>
    <w:p>
      <w:pPr>
        <w:numPr>
          <w:ilvl w:val="0"/>
          <w:numId w:val="86"/>
        </w:num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Введение: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Разработка учебной программы на языке C#, предназначенной для определения взаимодействия двух фигур (ферзей) на шахматной доске. </w:t>
      </w:r>
    </w:p>
    <w:p>
      <w:pPr>
        <w:numPr>
          <w:ilvl w:val="0"/>
          <w:numId w:val="88"/>
        </w:num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Основание для разработки: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Задание к лабораторной работе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</w:t>
      </w:r>
    </w:p>
    <w:p>
      <w:pPr>
        <w:numPr>
          <w:ilvl w:val="0"/>
          <w:numId w:val="90"/>
        </w:num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Назначение: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Программа предназначена для автоматизации логической проверки правил перемещения шахматной фигуры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Ферзь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».</w:t>
      </w:r>
    </w:p>
    <w:p>
      <w:pPr>
        <w:numPr>
          <w:ilvl w:val="0"/>
          <w:numId w:val="92"/>
        </w:num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Требования к программе и программному продукту: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Функциональные требования:</w:t>
      </w:r>
    </w:p>
    <w:p>
      <w:pPr>
        <w:numPr>
          <w:ilvl w:val="0"/>
          <w:numId w:val="94"/>
        </w:numPr>
        <w:tabs>
          <w:tab w:val="left" w:pos="420" w:leader="none"/>
        </w:tabs>
        <w:spacing w:before="0" w:after="160" w:line="360"/>
        <w:ind w:right="0" w:left="420" w:hanging="4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Программа должна принимать на вход координаты двух точек в диапазоне от 1 до 8;</w:t>
      </w:r>
    </w:p>
    <w:p>
      <w:pPr>
        <w:numPr>
          <w:ilvl w:val="0"/>
          <w:numId w:val="94"/>
        </w:numPr>
        <w:tabs>
          <w:tab w:val="left" w:pos="420" w:leader="none"/>
        </w:tabs>
        <w:spacing w:before="0" w:after="160" w:line="360"/>
        <w:ind w:right="0" w:left="420" w:hanging="4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Программа должна вычислять результат по трём условиям: совпадение по горизонтали, вертикали или диагонали;</w:t>
      </w:r>
    </w:p>
    <w:p>
      <w:pPr>
        <w:numPr>
          <w:ilvl w:val="0"/>
          <w:numId w:val="94"/>
        </w:numPr>
        <w:tabs>
          <w:tab w:val="left" w:pos="420" w:leader="none"/>
        </w:tabs>
        <w:spacing w:before="0" w:after="160" w:line="360"/>
        <w:ind w:right="0" w:left="420" w:hanging="4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результата должен быть представлен в текстовом виде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Бьют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/ 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Не бьют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»);</w:t>
      </w:r>
    </w:p>
    <w:p>
      <w:pPr>
        <w:numPr>
          <w:ilvl w:val="0"/>
          <w:numId w:val="94"/>
        </w:numPr>
        <w:tabs>
          <w:tab w:val="left" w:pos="420" w:leader="none"/>
        </w:tabs>
        <w:spacing w:before="0" w:after="160" w:line="360"/>
        <w:ind w:right="0" w:left="420" w:hanging="4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Программа должна выдавать ошибку, если пользователь введёт буквы вместо цифр или координаты вне доски (например, 0 или 9) и если координаты будут совпадать.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Требования к интерфейсу:</w:t>
      </w:r>
    </w:p>
    <w:p>
      <w:pPr>
        <w:numPr>
          <w:ilvl w:val="0"/>
          <w:numId w:val="96"/>
        </w:numPr>
        <w:tabs>
          <w:tab w:val="left" w:pos="420" w:leader="none"/>
        </w:tabs>
        <w:spacing w:before="0" w:after="160" w:line="360"/>
        <w:ind w:right="0" w:left="420" w:hanging="4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Реализация на языке C# в среде Visual Studio 2026 (WPF);</w:t>
      </w:r>
    </w:p>
    <w:p>
      <w:pPr>
        <w:numPr>
          <w:ilvl w:val="0"/>
          <w:numId w:val="96"/>
        </w:numPr>
        <w:tabs>
          <w:tab w:val="left" w:pos="420" w:leader="none"/>
        </w:tabs>
        <w:spacing w:before="0" w:after="160" w:line="360"/>
        <w:ind w:right="0" w:left="420" w:hanging="4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Наличие полей ввода (TextBox) и управляющей кнопки (Button).</w:t>
      </w:r>
    </w:p>
    <w:p>
      <w:pPr>
        <w:numPr>
          <w:ilvl w:val="0"/>
          <w:numId w:val="97"/>
        </w:num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Требования к программной документации: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Итоговый программный продукт должен сопровождаться отчётом, который включает:</w:t>
      </w:r>
    </w:p>
    <w:p>
      <w:pPr>
        <w:numPr>
          <w:ilvl w:val="0"/>
          <w:numId w:val="99"/>
        </w:numPr>
        <w:tabs>
          <w:tab w:val="left" w:pos="420" w:leader="none"/>
        </w:tabs>
        <w:spacing w:before="0" w:after="160" w:line="360"/>
        <w:ind w:right="0" w:left="420" w:hanging="4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Титульный лист;</w:t>
      </w:r>
    </w:p>
    <w:p>
      <w:pPr>
        <w:numPr>
          <w:ilvl w:val="0"/>
          <w:numId w:val="99"/>
        </w:numPr>
        <w:tabs>
          <w:tab w:val="left" w:pos="420" w:leader="none"/>
        </w:tabs>
        <w:spacing w:before="0" w:after="160" w:line="360"/>
        <w:ind w:right="0" w:left="420" w:hanging="4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Текст задания и разработанное ТЗ;</w:t>
      </w:r>
    </w:p>
    <w:p>
      <w:pPr>
        <w:numPr>
          <w:ilvl w:val="0"/>
          <w:numId w:val="99"/>
        </w:numPr>
        <w:tabs>
          <w:tab w:val="left" w:pos="420" w:leader="none"/>
        </w:tabs>
        <w:spacing w:before="0" w:after="160" w:line="360"/>
        <w:ind w:right="0" w:left="420" w:hanging="4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Листинг исходного кода программы;</w:t>
      </w:r>
    </w:p>
    <w:p>
      <w:pPr>
        <w:numPr>
          <w:ilvl w:val="0"/>
          <w:numId w:val="99"/>
        </w:numPr>
        <w:tabs>
          <w:tab w:val="left" w:pos="420" w:leader="none"/>
        </w:tabs>
        <w:spacing w:before="0" w:after="160" w:line="360"/>
        <w:ind w:right="0" w:left="420" w:hanging="4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Скриншоты результатов работы (тестовые примеры).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Листинг программы:</w:t>
      </w:r>
    </w:p>
    <w:p>
      <w:pPr>
        <w:numPr>
          <w:ilvl w:val="0"/>
          <w:numId w:val="102"/>
        </w:numPr>
        <w:tabs>
          <w:tab w:val="left" w:pos="420" w:leader="none"/>
        </w:tabs>
        <w:spacing w:before="0" w:after="160" w:line="259"/>
        <w:ind w:right="0" w:left="420" w:hanging="42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csharp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System;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System.Windows;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namespace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WpfApp1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public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partial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class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MainWindow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: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Window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public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MainWindow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()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InitializeComponent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private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void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Button_Click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object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sender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,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RoutedEventArgs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try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x1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Parse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(txtX1.Text);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y1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Parse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(txtY1.Text);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x2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Parse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(txtX2.Text);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y2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Parse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(txtY2.Text);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if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(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x1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&lt; 1 ||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x1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&gt; 8 ||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y1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&lt; 1 ||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y1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&gt; 8 ||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x2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&lt; 1 ||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x2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&gt; 8 ||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y2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&lt; 1 ||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y2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&gt; 8)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MessageBox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Show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"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Координаты должны быть от 1 до 8!"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return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if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(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x1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==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x2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&amp;&amp;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y1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==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y2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MessageBox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Show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"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Координаты фигур не могут совпадать."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return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if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(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x1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==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x2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||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y1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==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y2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||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Math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Abs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x1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-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x2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 ==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Math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Abs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y1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- </w:t>
      </w:r>
      <w:r>
        <w:rPr>
          <w:rFonts w:ascii="Cascadia Mono" w:hAnsi="Cascadia Mono" w:cs="Cascadia Mono" w:eastAsia="Cascadia Mono"/>
          <w:color w:val="1F377F"/>
          <w:spacing w:val="0"/>
          <w:position w:val="0"/>
          <w:sz w:val="18"/>
          <w:shd w:fill="auto" w:val="clear"/>
        </w:rPr>
        <w:t xml:space="preserve">y2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))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MessageBox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Show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"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Бьют."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else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   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MessageBox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Show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"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Не бьют."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ascadia Mono" w:hAnsi="Cascadia Mono" w:cs="Cascadia Mono" w:eastAsia="Cascadia Mono"/>
          <w:color w:val="8F08C4"/>
          <w:spacing w:val="0"/>
          <w:position w:val="0"/>
          <w:sz w:val="18"/>
          <w:shd w:fill="auto" w:val="clear"/>
        </w:rPr>
        <w:t xml:space="preserve">catch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{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8"/>
          <w:shd w:fill="auto" w:val="clear"/>
        </w:rPr>
        <w:t xml:space="preserve">MessageBox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.</w:t>
      </w:r>
      <w:r>
        <w:rPr>
          <w:rFonts w:ascii="Cascadia Mono" w:hAnsi="Cascadia Mono" w:cs="Cascadia Mono" w:eastAsia="Cascadia Mono"/>
          <w:color w:val="74531F"/>
          <w:spacing w:val="0"/>
          <w:position w:val="0"/>
          <w:sz w:val="18"/>
          <w:shd w:fill="auto" w:val="clear"/>
        </w:rPr>
        <w:t xml:space="preserve">Show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"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Введите корректные целые числа во все поля!"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);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}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05"/>
        </w:numPr>
        <w:tabs>
          <w:tab w:val="left" w:pos="420" w:leader="none"/>
        </w:tabs>
        <w:spacing w:before="0" w:after="160" w:line="259"/>
        <w:ind w:right="0" w:left="420" w:hanging="42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xml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Window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x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Class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="WpfApp1.MainWindow"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xmlns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="http://schemas.microsoft.com/winfx/2006/xaml/presentation"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xmlns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x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="http://schemas.microsoft.com/winfx/2006/xaml"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Title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="MainWindow"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Height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="450"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Width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="800"&gt;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Grid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Background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="{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DynamicResource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 {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x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: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Static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SystemColors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.MenuBarBrushKey}}"&gt;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Button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x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Name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="Button1"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Click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="Button_Click"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Content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Ответ"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FontFamily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="Ink Free"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FontSize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="24"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Cursor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="Hand"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HorizontalAlignment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="Left"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VerticalAlignment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="Top"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Height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="84"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Width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="322"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Margin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="268,306,0,0"/&gt;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TextBox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x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Name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="txtX1"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Text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="X1"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Margin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="268,82,0,284"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FontFamily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="Ink Free"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FontSize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="24"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HorizontalAlignment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="Left"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Width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="126"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TextAlignment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="Center"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Background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="LightGray"/&gt;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TextBox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x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Name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="txtX2"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Text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="X2"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Margin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="464,82,210,284"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FontFamily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="Ink Free"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FontSize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="24"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TextAlignment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="Center"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Background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="LightBlue"/&gt;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TextBox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x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Name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="txtY1"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Text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="Y1"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Margin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="268,183,0,183"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FontFamily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="Ink Free"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FontSize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="24"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HorizontalAlignment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="Left"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Width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="126"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TextAlignment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="Center"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Background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="LightGray"/&gt;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&lt;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TextBox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x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: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Name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="txtY2"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Text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="Y2"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Margin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="464,183,0,183"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FontFamily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="Ink Free"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FontSize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="24"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HorizontalAlignment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="Left"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Width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="115"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TextAlignment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="Center"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8"/>
          <w:shd w:fill="auto" w:val="clear"/>
        </w:rPr>
        <w:t xml:space="preserve"> Background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="LightBlue"/&gt;</w:t>
      </w:r>
    </w:p>
    <w:p>
      <w:pPr>
        <w:widowControl w:val="false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8"/>
          <w:shd w:fill="auto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&lt;/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Grid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&gt;&lt;/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8"/>
          <w:shd w:fill="auto" w:val="clear"/>
        </w:rPr>
        <w:t xml:space="preserve">Window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8"/>
          <w:shd w:fill="auto" w:val="clear"/>
        </w:rPr>
        <w:t xml:space="preserve">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Тестовые примеры: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397" w:dyaOrig="4355">
          <v:rect xmlns:o="urn:schemas-microsoft-com:office:office" xmlns:v="urn:schemas-microsoft-com:vml" id="rectole0000000001" style="width:369.850000pt;height:217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numPr>
          <w:ilvl w:val="0"/>
          <w:numId w:val="109"/>
        </w:numPr>
        <w:tabs>
          <w:tab w:val="left" w:pos="420" w:leader="none"/>
        </w:tabs>
        <w:spacing w:before="0" w:after="160" w:line="259"/>
        <w:ind w:right="0" w:left="420" w:hanging="4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Введите необходимые данные и нажмите кнопку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Ответ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».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Возможны следующие сценарии:</w:t>
      </w:r>
    </w:p>
    <w:p>
      <w:pPr>
        <w:numPr>
          <w:ilvl w:val="0"/>
          <w:numId w:val="109"/>
        </w:numPr>
        <w:tabs>
          <w:tab w:val="left" w:pos="420" w:leader="none"/>
        </w:tabs>
        <w:spacing w:before="0" w:after="160" w:line="259"/>
        <w:ind w:right="0" w:left="420" w:hanging="4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Если вместо числового значения введена буква.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457" w:dyaOrig="4063">
          <v:rect xmlns:o="urn:schemas-microsoft-com:office:office" xmlns:v="urn:schemas-microsoft-com:vml" id="rectole0000000002" style="width:322.850000pt;height:203.1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значение координаты выходит за пределы диапазона от 1 до 8</w:t>
      </w:r>
      <w:r>
        <w:object w:dxaOrig="6714" w:dyaOrig="4599">
          <v:rect xmlns:o="urn:schemas-microsoft-com:office:office" xmlns:v="urn:schemas-microsoft-com:vml" id="rectole0000000003" style="width:335.700000pt;height:229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11"/>
        </w:numPr>
        <w:tabs>
          <w:tab w:val="left" w:pos="420" w:leader="none"/>
        </w:tabs>
        <w:spacing w:before="0" w:after="160" w:line="259"/>
        <w:ind w:right="0" w:left="420" w:hanging="4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значение координат совпадают.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809" w:dyaOrig="4996">
          <v:rect xmlns:o="urn:schemas-microsoft-com:office:office" xmlns:v="urn:schemas-microsoft-com:vml" id="rectole0000000004" style="width:340.450000pt;height:249.8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14"/>
        </w:numPr>
        <w:tabs>
          <w:tab w:val="left" w:pos="420" w:leader="none"/>
        </w:tabs>
        <w:spacing w:before="0" w:after="160" w:line="259"/>
        <w:ind w:right="0" w:left="420" w:hanging="4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Бьют / Не бьют.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376" w:dyaOrig="4423">
          <v:rect xmlns:o="urn:schemas-microsoft-com:office:office" xmlns:v="urn:schemas-microsoft-com:vml" id="rectole0000000005" style="width:318.800000pt;height:221.1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Выводы по проделанной работе: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рамках выполнения лабораторной работы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были решены следующие задачи: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Изучены стадии жизненного цикла программного обеспечения, включая этапы проектирования, разработки и тестирования.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Сформировано техническое задание на создание программного продукта.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Освоены навыки работы в среде разработки Visual Studio 2026 и освоены принципы построения графических интерфейсов с использованием технологии WPF (.NET Framework).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•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Выполнено тестирование приложения на контрольных данных, подтвердившее работоспособность и корректность программной логики.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abstractNum w:abstractNumId="37">
    <w:lvl w:ilvl="0">
      <w:start w:val="1"/>
      <w:numFmt w:val="decimal"/>
      <w:lvlText w:val="%1."/>
    </w:lvl>
  </w:abstractNum>
  <w:abstractNum w:abstractNumId="43">
    <w:lvl w:ilvl="0">
      <w:start w:val="1"/>
      <w:numFmt w:val="decimal"/>
      <w:lvlText w:val="%1."/>
    </w:lvl>
  </w:abstractNum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49">
    <w:lvl w:ilvl="0">
      <w:start w:val="1"/>
      <w:numFmt w:val="decimal"/>
      <w:lvlText w:val="%1.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77">
    <w:abstractNumId w:val="49"/>
  </w:num>
  <w:num w:numId="79">
    <w:abstractNumId w:val="43"/>
  </w:num>
  <w:num w:numId="81">
    <w:abstractNumId w:val="37"/>
  </w:num>
  <w:num w:numId="83">
    <w:abstractNumId w:val="31"/>
  </w:num>
  <w:num w:numId="86">
    <w:abstractNumId w:val="25"/>
  </w:num>
  <w:num w:numId="88">
    <w:abstractNumId w:val="19"/>
  </w:num>
  <w:num w:numId="90">
    <w:abstractNumId w:val="13"/>
  </w:num>
  <w:num w:numId="92">
    <w:abstractNumId w:val="7"/>
  </w:num>
  <w:num w:numId="94">
    <w:abstractNumId w:val="42"/>
  </w:num>
  <w:num w:numId="96">
    <w:abstractNumId w:val="36"/>
  </w:num>
  <w:num w:numId="97">
    <w:abstractNumId w:val="1"/>
  </w:num>
  <w:num w:numId="99">
    <w:abstractNumId w:val="30"/>
  </w:num>
  <w:num w:numId="102">
    <w:abstractNumId w:val="24"/>
  </w:num>
  <w:num w:numId="105">
    <w:abstractNumId w:val="18"/>
  </w:num>
  <w:num w:numId="109">
    <w:abstractNumId w:val="12"/>
  </w:num>
  <w:num w:numId="111">
    <w:abstractNumId w:val="6"/>
  </w:num>
  <w:num w:numId="11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