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</w:pPr>
      <w:r>
        <w:object w:dxaOrig="8980" w:dyaOrig="1083">
          <v:rect xmlns:o="urn:schemas-microsoft-com:office:office" xmlns:v="urn:schemas-microsoft-com:vml" id="rectole0000000000" style="width:449.000000pt;height:54.1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НЕГОСУДАРСТВЕННОЕ ОБРАЗОВАТЕЛЬНОЕ ЧАСТНОЕ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УЧРЕЖДЕНИЕ ВЫСШЕГО ОБРАЗОВАНИЯ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МОСКОВСКИЙ ФИНАНСОВО-ПРОМЫШЛЕННЫЙ УНИВЕРСИТЕТ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“СИНЕРГИЯ”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6"/>
          <w:shd w:fill="auto" w:val="clear"/>
        </w:rPr>
        <w:t xml:space="preserve">»</w:t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3350"/>
        <w:gridCol w:w="274"/>
        <w:gridCol w:w="5731"/>
      </w:tblGrid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Факультет/Институт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Информационные технологии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факультета/ Института)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Направление/специальность 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6"/>
                <w:shd w:fill="auto" w:val="clear"/>
              </w:rPr>
              <w:t xml:space="preserve">Информационные системы и программирование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подготовки: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код и наименование направления /специальности подготовки)</w:t>
            </w:r>
          </w:p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4"/>
                <w:shd w:fill="auto" w:val="clear"/>
              </w:rPr>
              <w:t xml:space="preserve">Форма обучения</w:t>
            </w: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:</w:t>
            </w: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Liberation Serif" w:hAnsi="Liberation Serif" w:cs="Liberation Serif" w:eastAsia="Liberation Serif"/>
                <w:color w:val="auto"/>
                <w:spacing w:val="0"/>
                <w:position w:val="0"/>
                <w:sz w:val="24"/>
                <w:shd w:fill="auto" w:val="clear"/>
              </w:rPr>
              <w:t xml:space="preserve">очная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-1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очная, очно-заочная, заочная)</w:t>
            </w:r>
          </w:p>
        </w:tc>
      </w:tr>
      <w:tr>
        <w:trPr>
          <w:trHeight w:val="340" w:hRule="auto"/>
          <w:jc w:val="left"/>
        </w:trPr>
        <w:tc>
          <w:tcPr>
            <w:tcW w:w="3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57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auto" w:val="clear"/>
        </w:rPr>
        <w:br/>
      </w: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D0D0D"/>
          <w:spacing w:val="0"/>
          <w:position w:val="0"/>
          <w:sz w:val="28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3</w:t>
      </w:r>
    </w:p>
    <w:tbl>
      <w:tblPr/>
      <w:tblGrid>
        <w:gridCol w:w="1416"/>
        <w:gridCol w:w="283"/>
        <w:gridCol w:w="567"/>
        <w:gridCol w:w="283"/>
        <w:gridCol w:w="7089"/>
      </w:tblGrid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на тему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Разработка модульной структуры проекта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темы)</w:t>
            </w:r>
          </w:p>
        </w:tc>
      </w:tr>
      <w:tr>
        <w:trPr>
          <w:trHeight w:val="1" w:hRule="atLeast"/>
          <w:jc w:val="left"/>
        </w:trPr>
        <w:tc>
          <w:tcPr>
            <w:tcW w:w="14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939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30"/>
                <w:shd w:fill="auto" w:val="clear"/>
              </w:rPr>
              <w:t xml:space="preserve">по дисциплине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Инструментальные средства разработки программного обеспечения</w:t>
            </w:r>
          </w:p>
        </w:tc>
      </w:tr>
      <w:tr>
        <w:trPr>
          <w:trHeight w:val="1" w:hRule="atLeast"/>
          <w:jc w:val="left"/>
        </w:trPr>
        <w:tc>
          <w:tcPr>
            <w:tcW w:w="2266" w:type="dxa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708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8"/>
                <w:shd w:fill="auto" w:val="clear"/>
              </w:rPr>
              <w:t xml:space="preserve">наименование дисциплины)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18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058"/>
        <w:gridCol w:w="279"/>
        <w:gridCol w:w="4842"/>
        <w:gridCol w:w="279"/>
        <w:gridCol w:w="1897"/>
      </w:tblGrid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Обучающийся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Прокудин Илья Алексеевич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Не требуется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Группа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26"/>
                <w:shd w:fill="auto" w:val="clear"/>
              </w:rPr>
              <w:t xml:space="preserve">ДКИП-203 прог</w:t>
            </w: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89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tbl>
      <w:tblPr/>
      <w:tblGrid>
        <w:gridCol w:w="2154"/>
        <w:gridCol w:w="282"/>
        <w:gridCol w:w="4932"/>
        <w:gridCol w:w="283"/>
        <w:gridCol w:w="1920"/>
      </w:tblGrid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8"/>
                <w:shd w:fill="auto" w:val="clear"/>
              </w:rPr>
              <w:t xml:space="preserve">Преподаватель</w:t>
            </w: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D0D0D"/>
                <w:spacing w:val="0"/>
                <w:position w:val="0"/>
                <w:sz w:val="26"/>
                <w:shd w:fill="auto" w:val="clear"/>
              </w:rPr>
              <w:t xml:space="preserve">Сибирев Иван Валерьевич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93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ФИО)</w:t>
            </w:r>
          </w:p>
        </w:tc>
        <w:tc>
          <w:tcPr>
            <w:tcW w:w="2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0D0D0D"/>
                <w:spacing w:val="0"/>
                <w:position w:val="0"/>
                <w:sz w:val="16"/>
                <w:shd w:fill="auto" w:val="clear"/>
              </w:rPr>
              <w:t xml:space="preserve">подпись)</w:t>
            </w:r>
          </w:p>
        </w:tc>
      </w:tr>
    </w:tbl>
    <w:p>
      <w:pPr>
        <w:spacing w:before="0" w:after="160" w:line="276"/>
        <w:ind w:right="0" w:left="0" w:firstLine="0"/>
        <w:jc w:val="center"/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</w:pPr>
    </w:p>
    <w:p>
      <w:pPr>
        <w:tabs>
          <w:tab w:val="center" w:pos="4904" w:leader="none"/>
          <w:tab w:val="left" w:pos="6504" w:leader="none"/>
        </w:tabs>
        <w:spacing w:before="0" w:after="16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6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auto" w:val="clear"/>
        </w:rPr>
        <w:t xml:space="preserve">Москва 2026 г.</w:t>
        <w:tab/>
      </w:r>
    </w:p>
    <w:p>
      <w:pPr>
        <w:spacing w:before="0" w:after="160" w:line="276"/>
        <w:ind w:right="0" w:left="0" w:firstLine="0"/>
        <w:jc w:val="left"/>
        <w:rPr>
          <w:rFonts w:ascii="Liberation Serif" w:hAnsi="Liberation Serif" w:cs="Liberation Serif" w:eastAsia="Liberation Serif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  <w:t xml:space="preserve">Цель работы: Получение практических навыков разработки на языке C#.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D0D0D"/>
          <w:spacing w:val="0"/>
          <w:position w:val="0"/>
          <w:sz w:val="28"/>
          <w:shd w:fill="FFFFFF" w:val="clear"/>
        </w:rPr>
      </w:pPr>
      <w:r>
        <w:object w:dxaOrig="8980" w:dyaOrig="5118">
          <v:rect xmlns:o="urn:schemas-microsoft-com:office:office" xmlns:v="urn:schemas-microsoft-com:vml" id="rectole0000000001" style="width:449.000000pt;height:255.9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Нажал f10 и увидил жёлтый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урсор,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оторый по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азывает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оманду программного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ода,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оторый будет выполнено следующий.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8980" w:dyaOrig="3386">
          <v:rect xmlns:o="urn:schemas-microsoft-com:office:office" xmlns:v="urn:schemas-microsoft-com:vml" id="rectole0000000002" style="width:449.000000pt;height:169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Это меню станет доступно толь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 при пошаговом исполнении.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8980" w:dyaOrig="888">
          <v:rect xmlns:o="urn:schemas-microsoft-com:office:office" xmlns:v="urn:schemas-microsoft-com:vml" id="rectole0000000003" style="width:449.000000pt;height:44.4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Точ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у останов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и поставить можно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урсором горячей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лавишей F9.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1396" w:dyaOrig="1094">
          <v:rect xmlns:o="urn:schemas-microsoft-com:office:office" xmlns:v="urn:schemas-microsoft-com:vml" id="rectole0000000004" style="width:69.800000pt;height:54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Вот условная точ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а останов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и,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оторая была достигнута обычным исполнении программы.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7028" w:dyaOrig="2419">
          <v:rect xmlns:o="urn:schemas-microsoft-com:office:office" xmlns:v="urn:schemas-microsoft-com:vml" id="rectole0000000005" style="width:351.400000pt;height:120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Та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же, мы можем посмотреть значение ло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альных переменных в соответствующем о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не,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оторое располагается снизу слева. Есть переменные видимые, ло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альные и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онтрольные значения.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8980" w:dyaOrig="5566">
          <v:rect xmlns:o="urn:schemas-microsoft-com:office:office" xmlns:v="urn:schemas-microsoft-com:vml" id="rectole0000000006" style="width:449.000000pt;height:278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Открыл контрольные значения.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8980" w:dyaOrig="5710">
          <v:rect xmlns:o="urn:schemas-microsoft-com:office:office" xmlns:v="urn:schemas-microsoft-com:vml" id="rectole0000000007" style="width:449.000000pt;height:285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Мы от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рыли о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но 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ĸ</w:t>
      </w: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онтрольное значений.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8980" w:dyaOrig="2027">
          <v:rect xmlns:o="urn:schemas-microsoft-com:office:office" xmlns:v="urn:schemas-microsoft-com:vml" id="rectole0000000008" style="width:449.000000pt;height:101.3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Стек вызовов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object w:dxaOrig="6797" w:dyaOrig="4219">
          <v:rect xmlns:o="urn:schemas-microsoft-com:office:office" xmlns:v="urn:schemas-microsoft-com:vml" id="rectole0000000009" style="width:339.850000pt;height:210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</w:pPr>
      <w:r>
        <w:rPr>
          <w:rFonts w:ascii="Times New Roman" w:hAnsi="Times New Roman" w:cs="Times New Roman" w:eastAsia="Times New Roman"/>
          <w:color w:val="0D0D0D"/>
          <w:spacing w:val="0"/>
          <w:position w:val="0"/>
          <w:sz w:val="28"/>
          <w:shd w:fill="FFFFFF" w:val="clear"/>
        </w:rPr>
        <w:t xml:space="preserve">Метрики кода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