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818" w14:textId="64AEE191" w:rsidR="00E902CF" w:rsidRPr="00E902CF" w:rsidRDefault="00E902CF" w:rsidP="00E902CF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E902C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 колледже используется технология виртуализации для ведения учебных курсов по информационной безопасности. Некоторые лабораторные задания предусматривают изучение свойств компьютерных вирусов и червей. В чем заключается преимущество проведения лабораторных занятий в виртуальной среде по сравнению с использованием физических компьютеров?</w:t>
      </w:r>
    </w:p>
    <w:p w14:paraId="6C028487" w14:textId="541F7313" w:rsidR="00E902CF" w:rsidRPr="00E902CF" w:rsidRDefault="00E902CF" w:rsidP="00E902C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A137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  <w:r w:rsidRPr="00E902C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Лабораторные задания быстрее выполняются в виртуальной среде.</w:t>
      </w:r>
    </w:p>
    <w:p w14:paraId="37A317A5" w14:textId="516052BA" w:rsidR="00E902CF" w:rsidRPr="00E902CF" w:rsidRDefault="00E902CF" w:rsidP="00E902C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89DDB27">
          <v:shape id="_x0000_i1037" type="#_x0000_t75" style="width:20.25pt;height:18pt" o:ole="">
            <v:imagedata r:id="rId7" o:title=""/>
          </v:shape>
          <w:control r:id="rId8" w:name="DefaultOcxName1" w:shapeid="_x0000_i1037"/>
        </w:object>
      </w:r>
      <w:r w:rsidRPr="00E902CF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В виртуальной среде проще контролировать червей и вирусы, что помогает защитить сеть колледжа и ее устройства от атак.</w:t>
      </w:r>
    </w:p>
    <w:p w14:paraId="06CEDE4D" w14:textId="66CE55A1" w:rsidR="00E902CF" w:rsidRPr="00E902CF" w:rsidRDefault="00E902CF" w:rsidP="00E902C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AED4E45">
          <v:shape id="_x0000_i1034" type="#_x0000_t75" style="width:20.25pt;height:18pt" o:ole="">
            <v:imagedata r:id="rId5" o:title=""/>
          </v:shape>
          <w:control r:id="rId9" w:name="DefaultOcxName2" w:shapeid="_x0000_i1034"/>
        </w:object>
      </w:r>
      <w:r w:rsidRPr="00E902C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Среда виртуализации обладает оптимальными средствами для разработки решений по противодействию угрозам.</w:t>
      </w:r>
    </w:p>
    <w:p w14:paraId="4932DCC8" w14:textId="7C030492" w:rsidR="00E902CF" w:rsidRPr="00E902CF" w:rsidRDefault="00E902CF" w:rsidP="00E902C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CE08482">
          <v:shape id="_x0000_i1033" type="#_x0000_t75" style="width:20.25pt;height:18pt" o:ole="">
            <v:imagedata r:id="rId5" o:title=""/>
          </v:shape>
          <w:control r:id="rId10" w:name="DefaultOcxName3" w:shapeid="_x0000_i1033"/>
        </w:object>
      </w:r>
      <w:r w:rsidRPr="00E902C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Функциональность червей и вирусов в виртуальной среде ограничена.</w:t>
      </w:r>
    </w:p>
    <w:p w14:paraId="7B80D218" w14:textId="3A58E771" w:rsidR="00E902CF" w:rsidRPr="00E902CF" w:rsidRDefault="00E902CF" w:rsidP="00E902CF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E902C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Инженер-программист участвует в разработке приложения. В ходе проведения тестов на удобство использования ему необходимо убедиться, что приложение будет работать как в Windows 7, так и в Windows 8. Функции приложения необходимо проверить в реальной среде операционной системы. Инженер использует рабочую станцию Windows 7. Какие две технологии помогут инженеру провести эти тесты? (Выберите два варианта.)</w:t>
      </w:r>
    </w:p>
    <w:p w14:paraId="1808D18A" w14:textId="7C6D1AF7" w:rsidR="00E902CF" w:rsidRPr="00E902CF" w:rsidRDefault="00E902CF" w:rsidP="00E902C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7757C65">
          <v:shape id="_x0000_i1052" type="#_x0000_t75" style="width:20.25pt;height:18pt" o:ole="">
            <v:imagedata r:id="rId11" o:title=""/>
          </v:shape>
          <w:control r:id="rId12" w:name="DefaultOcxName5" w:shapeid="_x0000_i1052"/>
        </w:object>
      </w:r>
      <w:r w:rsidRPr="00E902C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Дублирование хранилища</w:t>
      </w:r>
    </w:p>
    <w:p w14:paraId="255B677D" w14:textId="6049235C" w:rsidR="00E902CF" w:rsidRPr="00E902CF" w:rsidRDefault="00E902CF" w:rsidP="00E902C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1321CEA">
          <v:shape id="_x0000_i1051" type="#_x0000_t75" style="width:20.25pt;height:18pt" o:ole="">
            <v:imagedata r:id="rId11" o:title=""/>
          </v:shape>
          <w:control r:id="rId13" w:name="DefaultOcxName11" w:shapeid="_x0000_i1051"/>
        </w:object>
      </w:r>
      <w:r w:rsidRPr="00E902C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Два отдельных жестких диска</w:t>
      </w:r>
    </w:p>
    <w:p w14:paraId="3E9DDD68" w14:textId="1A4AD513" w:rsidR="00E902CF" w:rsidRPr="00E902CF" w:rsidRDefault="00E902CF" w:rsidP="00E902C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A8BF7E7">
          <v:shape id="_x0000_i1054" type="#_x0000_t75" style="width:20.25pt;height:18pt" o:ole="">
            <v:imagedata r:id="rId14" o:title=""/>
          </v:shape>
          <w:control r:id="rId15" w:name="DefaultOcxName21" w:shapeid="_x0000_i1054"/>
        </w:object>
      </w:r>
      <w:r w:rsidRPr="00E902CF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Клиентская виртуализация</w:t>
      </w:r>
    </w:p>
    <w:p w14:paraId="4943C50F" w14:textId="2190897D" w:rsidR="00E902CF" w:rsidRPr="00E902CF" w:rsidRDefault="00E902CF" w:rsidP="00E902C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06B229EB">
          <v:shape id="_x0000_i1053" type="#_x0000_t75" style="width:20.25pt;height:18pt" o:ole="">
            <v:imagedata r:id="rId14" o:title=""/>
          </v:shape>
          <w:control r:id="rId16" w:name="DefaultOcxName31" w:shapeid="_x0000_i1053"/>
        </w:object>
      </w:r>
      <w:r w:rsidRPr="00E902CF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Загрузка с выбором операционной системы</w:t>
      </w:r>
    </w:p>
    <w:p w14:paraId="47EBA7F7" w14:textId="0C15B085" w:rsidR="00E902CF" w:rsidRPr="00E902CF" w:rsidRDefault="00E902CF" w:rsidP="00E902C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BFEDD68">
          <v:shape id="_x0000_i1048" type="#_x0000_t75" style="width:20.25pt;height:18pt" o:ole="">
            <v:imagedata r:id="rId11" o:title=""/>
          </v:shape>
          <w:control r:id="rId17" w:name="DefaultOcxName4" w:shapeid="_x0000_i1048"/>
        </w:object>
      </w:r>
      <w:r w:rsidRPr="00E902C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Два отдельных ЦП</w:t>
      </w:r>
    </w:p>
    <w:p w14:paraId="6C859977" w14:textId="317D757B" w:rsidR="00E902CF" w:rsidRPr="00E902CF" w:rsidRDefault="00E902CF" w:rsidP="00E902CF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E902C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Небольшой колледж хочет развернуть систему управления обучением (LMS) и ищет размещенное решение. С помощью облачного решения какого типа колледж может достичь поставленной цели?</w:t>
      </w:r>
    </w:p>
    <w:p w14:paraId="5C5D6975" w14:textId="49D5D4DF" w:rsidR="00E902CF" w:rsidRPr="00E902CF" w:rsidRDefault="00E902CF" w:rsidP="00E902CF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9BDC1FB">
          <v:shape id="_x0000_i1067" type="#_x0000_t75" style="width:20.25pt;height:18pt" o:ole="">
            <v:imagedata r:id="rId5" o:title=""/>
          </v:shape>
          <w:control r:id="rId18" w:name="DefaultOcxName6" w:shapeid="_x0000_i1067"/>
        </w:object>
      </w:r>
      <w:r w:rsidRPr="00E902C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инфраструктура виртуальных рабочих столов</w:t>
      </w:r>
    </w:p>
    <w:p w14:paraId="06A397D5" w14:textId="446F0150" w:rsidR="00E902CF" w:rsidRPr="00E902CF" w:rsidRDefault="00E902CF" w:rsidP="00E902CF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FC79D8A">
          <v:shape id="_x0000_i1066" type="#_x0000_t75" style="width:20.25pt;height:18pt" o:ole="">
            <v:imagedata r:id="rId5" o:title=""/>
          </v:shape>
          <w:control r:id="rId19" w:name="DefaultOcxName12" w:shapeid="_x0000_i1066"/>
        </w:object>
      </w:r>
      <w:r w:rsidRPr="00E902C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Office 365</w:t>
      </w:r>
    </w:p>
    <w:p w14:paraId="4D047030" w14:textId="2E6330E6" w:rsidR="00E902CF" w:rsidRPr="00E902CF" w:rsidRDefault="00E902CF" w:rsidP="00E902CF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7F38B6D">
          <v:shape id="_x0000_i1340" type="#_x0000_t75" style="width:20.25pt;height:18pt" o:ole="">
            <v:imagedata r:id="rId7" o:title=""/>
          </v:shape>
          <w:control r:id="rId20" w:name="DefaultOcxName22" w:shapeid="_x0000_i1340"/>
        </w:object>
      </w:r>
      <w:r w:rsidRPr="00E902C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потоковая передача виртуальных приложений</w:t>
      </w:r>
    </w:p>
    <w:p w14:paraId="3E50C8EA" w14:textId="4CB323B8" w:rsidR="00E902CF" w:rsidRPr="00E902CF" w:rsidRDefault="00E902CF" w:rsidP="00E902CF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707070"/>
          <w:sz w:val="18"/>
          <w:szCs w:val="18"/>
          <w:lang w:eastAsia="ru-RU"/>
        </w:rPr>
      </w:pPr>
      <w:r w:rsidRPr="00E902CF">
        <w:rPr>
          <w:rFonts w:ascii="Arial" w:eastAsia="Times New Roman" w:hAnsi="Arial" w:cs="Arial"/>
          <w:color w:val="707070"/>
          <w:sz w:val="18"/>
          <w:szCs w:val="18"/>
          <w:lang w:eastAsia="ru-RU"/>
        </w:rPr>
        <w:object w:dxaOrig="225" w:dyaOrig="225" w14:anchorId="0538BBB4">
          <v:shape id="_x0000_i1339" type="#_x0000_t75" style="width:20.25pt;height:18pt" o:ole="">
            <v:imagedata r:id="rId5" o:title=""/>
          </v:shape>
          <w:control r:id="rId21" w:name="DefaultOcxName32" w:shapeid="_x0000_i1339"/>
        </w:object>
      </w:r>
      <w:r w:rsidRPr="00E902C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Dropbox</w:t>
      </w:r>
    </w:p>
    <w:p w14:paraId="686BC9B4" w14:textId="43250DF4" w:rsidR="00C657AE" w:rsidRPr="00C657AE" w:rsidRDefault="00C657AE" w:rsidP="00C657AE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C657A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тип гипервизора реализуется, когда пользователь с ноутбуком под управлением Mac OS устанавливает экземпляр виртуальной ОС Windows?</w:t>
      </w:r>
    </w:p>
    <w:p w14:paraId="0A25DE27" w14:textId="541A084D" w:rsidR="00C657AE" w:rsidRPr="00C657AE" w:rsidRDefault="00C657AE" w:rsidP="00C657AE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657A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0F2920F">
          <v:shape id="_x0000_i1081" type="#_x0000_t75" style="width:20.25pt;height:18pt" o:ole="">
            <v:imagedata r:id="rId5" o:title=""/>
          </v:shape>
          <w:control r:id="rId22" w:name="DefaultOcxName7" w:shapeid="_x0000_i1081"/>
        </w:object>
      </w:r>
      <w:r w:rsidRPr="00C657A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виртуальная машина</w:t>
      </w:r>
    </w:p>
    <w:p w14:paraId="69C836E3" w14:textId="69C944F6" w:rsidR="00C657AE" w:rsidRPr="00C657AE" w:rsidRDefault="00C657AE" w:rsidP="00C657AE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657A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4D9FEF3">
          <v:shape id="_x0000_i1080" type="#_x0000_t75" style="width:20.25pt;height:18pt" o:ole="">
            <v:imagedata r:id="rId5" o:title=""/>
          </v:shape>
          <w:control r:id="rId23" w:name="DefaultOcxName13" w:shapeid="_x0000_i1080"/>
        </w:object>
      </w:r>
      <w:r w:rsidRPr="00C657A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без ОС</w:t>
      </w:r>
    </w:p>
    <w:p w14:paraId="40EE8F90" w14:textId="1B208DA9" w:rsidR="00C657AE" w:rsidRPr="00C657AE" w:rsidRDefault="00C657AE" w:rsidP="00C657AE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657A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A167E46">
          <v:shape id="_x0000_i1082" type="#_x0000_t75" style="width:20.25pt;height:18pt" o:ole="">
            <v:imagedata r:id="rId7" o:title=""/>
          </v:shape>
          <w:control r:id="rId24" w:name="DefaultOcxName23" w:shapeid="_x0000_i1082"/>
        </w:object>
      </w:r>
      <w:r w:rsidRPr="00C657A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Тип 2</w:t>
      </w:r>
    </w:p>
    <w:p w14:paraId="1B064CC6" w14:textId="4A934155" w:rsidR="00C657AE" w:rsidRPr="00C657AE" w:rsidRDefault="00C657AE" w:rsidP="00C657AE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657A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BF74701">
          <v:shape id="_x0000_i1078" type="#_x0000_t75" style="width:20.25pt;height:18pt" o:ole="">
            <v:imagedata r:id="rId5" o:title=""/>
          </v:shape>
          <w:control r:id="rId25" w:name="DefaultOcxName33" w:shapeid="_x0000_i1078"/>
        </w:object>
      </w:r>
      <w:r w:rsidRPr="00C657A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Тип 1</w:t>
      </w:r>
    </w:p>
    <w:p w14:paraId="3B03EB6F" w14:textId="55DDE296" w:rsidR="00785DB1" w:rsidRPr="00785DB1" w:rsidRDefault="00785DB1" w:rsidP="00785DB1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85DB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lastRenderedPageBreak/>
        <w:t>Какие две задачи из области бизнеса и технической реализации помогает решить внедрение виртуализации в центре обработки данных? (Выберите два варианта.)</w:t>
      </w:r>
    </w:p>
    <w:p w14:paraId="206BD5FF" w14:textId="1BEF9F81" w:rsidR="00785DB1" w:rsidRPr="00785DB1" w:rsidRDefault="00785DB1" w:rsidP="00785DB1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85DB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1CC609E">
          <v:shape id="_x0000_i1097" type="#_x0000_t75" style="width:20.25pt;height:18pt" o:ole="">
            <v:imagedata r:id="rId11" o:title=""/>
          </v:shape>
          <w:control r:id="rId26" w:name="DefaultOcxName8" w:shapeid="_x0000_i1097"/>
        </w:object>
      </w:r>
      <w:r w:rsidRPr="00785DB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Требования лицензии ОС.</w:t>
      </w:r>
    </w:p>
    <w:p w14:paraId="63FD54DA" w14:textId="2E78368D" w:rsidR="00785DB1" w:rsidRPr="00785DB1" w:rsidRDefault="00785DB1" w:rsidP="00785DB1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85DB1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68A33C60">
          <v:shape id="_x0000_i1331" type="#_x0000_t75" style="width:20.25pt;height:18pt" o:ole="">
            <v:imagedata r:id="rId11" o:title=""/>
          </v:shape>
          <w:control r:id="rId27" w:name="DefaultOcxName14" w:shapeid="_x0000_i1331"/>
        </w:object>
      </w:r>
      <w:r w:rsidRPr="00785DB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Потребности в серверном аппаратном обеспечении.</w:t>
      </w:r>
    </w:p>
    <w:p w14:paraId="08AD1866" w14:textId="39746234" w:rsidR="00785DB1" w:rsidRPr="00785DB1" w:rsidRDefault="00785DB1" w:rsidP="00785DB1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85DB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9502ACE">
          <v:shape id="_x0000_i1330" type="#_x0000_t75" style="width:20.25pt;height:18pt" o:ole="">
            <v:imagedata r:id="rId14" o:title=""/>
          </v:shape>
          <w:control r:id="rId28" w:name="DefaultOcxName24" w:shapeid="_x0000_i1330"/>
        </w:object>
      </w:r>
      <w:r w:rsidRPr="00785DB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Электропитание и кондиционирования воздуха.</w:t>
      </w:r>
    </w:p>
    <w:p w14:paraId="738DB56D" w14:textId="545B51DC" w:rsidR="00785DB1" w:rsidRPr="00785DB1" w:rsidRDefault="00785DB1" w:rsidP="00785DB1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85DB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3870B4E">
          <v:shape id="_x0000_i1094" type="#_x0000_t75" style="width:20.25pt;height:18pt" o:ole="">
            <v:imagedata r:id="rId11" o:title=""/>
          </v:shape>
          <w:control r:id="rId29" w:name="DefaultOcxName34" w:shapeid="_x0000_i1094"/>
        </w:object>
      </w:r>
      <w:r w:rsidRPr="00785DB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Атаки вирусов и шпионского ПО.</w:t>
      </w:r>
    </w:p>
    <w:p w14:paraId="1E761587" w14:textId="198C16F4" w:rsidR="00785DB1" w:rsidRPr="00785DB1" w:rsidRDefault="00785DB1" w:rsidP="00785DB1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85DB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EC9B3D0">
          <v:shape id="_x0000_i1099" type="#_x0000_t75" style="width:20.25pt;height:18pt" o:ole="">
            <v:imagedata r:id="rId14" o:title=""/>
          </v:shape>
          <w:control r:id="rId30" w:name="DefaultOcxName41" w:shapeid="_x0000_i1099"/>
        </w:object>
      </w:r>
      <w:r w:rsidRPr="00785DB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Физическое размещение.</w:t>
      </w:r>
    </w:p>
    <w:p w14:paraId="7852994F" w14:textId="71F26A75" w:rsidR="00665CF1" w:rsidRPr="00665CF1" w:rsidRDefault="00665CF1" w:rsidP="00665CF1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665CF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 чем разница между функциями облачных вычислений и виртуализации?</w:t>
      </w:r>
    </w:p>
    <w:p w14:paraId="13D0744C" w14:textId="1F17D04C" w:rsidR="00665CF1" w:rsidRPr="00665CF1" w:rsidRDefault="00665CF1" w:rsidP="00665CF1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2B3561A6">
          <v:shape id="_x0000_i1113" type="#_x0000_t75" style="width:20.25pt;height:18pt" o:ole="">
            <v:imagedata r:id="rId7" o:title=""/>
          </v:shape>
          <w:control r:id="rId31" w:name="DefaultOcxName9" w:shapeid="_x0000_i1113"/>
        </w:object>
      </w:r>
      <w:r w:rsidRPr="00665CF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Облачные вычисления отделяют приложение от аппаратных средств, а виртуализация отделяет операционную систему от соответствующего аппаратного обеспечения.</w:t>
      </w:r>
    </w:p>
    <w:p w14:paraId="3F0A402E" w14:textId="35AFD92E" w:rsidR="00665CF1" w:rsidRPr="00665CF1" w:rsidRDefault="00665CF1" w:rsidP="00665CF1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9EFEC0E">
          <v:shape id="_x0000_i1111" type="#_x0000_t75" style="width:20.25pt;height:18pt" o:ole="">
            <v:imagedata r:id="rId5" o:title=""/>
          </v:shape>
          <w:control r:id="rId32" w:name="DefaultOcxName15" w:shapeid="_x0000_i1111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 облачных вычислениях используется технология ЦОД, а виртуализация в ЦОД не используется.</w:t>
      </w:r>
    </w:p>
    <w:p w14:paraId="074D03E0" w14:textId="4CFD831D" w:rsidR="00665CF1" w:rsidRPr="00665CF1" w:rsidRDefault="00665CF1" w:rsidP="00665CF1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43FAB41">
          <v:shape id="_x0000_i1110" type="#_x0000_t75" style="width:20.25pt;height:18pt" o:ole="">
            <v:imagedata r:id="rId5" o:title=""/>
          </v:shape>
          <w:control r:id="rId33" w:name="DefaultOcxName25" w:shapeid="_x0000_i1110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Для облачных вычислений требуется технология гипервизора, а виртуализация — это отказоустойчивая технология.</w:t>
      </w:r>
    </w:p>
    <w:p w14:paraId="309A4FB7" w14:textId="32A4BBF0" w:rsidR="00665CF1" w:rsidRPr="00665CF1" w:rsidRDefault="00665CF1" w:rsidP="00665CF1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999B21B">
          <v:shape id="_x0000_i1109" type="#_x0000_t75" style="width:20.25pt;height:18pt" o:ole="">
            <v:imagedata r:id="rId5" o:title=""/>
          </v:shape>
          <w:control r:id="rId34" w:name="DefaultOcxName35" w:shapeid="_x0000_i1109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Облачные вычисления предоставляют услуги на основе веб–доступа, а виртуализация предоставляет услуги на основе доступа к данным с помощью виртуализированных интернет-подключений.</w:t>
      </w:r>
    </w:p>
    <w:p w14:paraId="67F892A0" w14:textId="61041EFB" w:rsidR="00665CF1" w:rsidRPr="00665CF1" w:rsidRDefault="00665CF1" w:rsidP="00665CF1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665CF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Назовите отличительную черту гипервизора типа 2.</w:t>
      </w:r>
    </w:p>
    <w:p w14:paraId="461DE24F" w14:textId="4F06D545" w:rsidR="00665CF1" w:rsidRPr="00665CF1" w:rsidRDefault="00665CF1" w:rsidP="00665CF1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F7FAEAD">
          <v:shape id="_x0000_i1335" type="#_x0000_t75" style="width:20.25pt;height:18pt" o:ole="">
            <v:imagedata r:id="rId7" o:title=""/>
          </v:shape>
          <w:control r:id="rId35" w:name="DefaultOcxName10" w:shapeid="_x0000_i1335"/>
        </w:object>
      </w:r>
      <w:r w:rsidRPr="00665CF1">
        <w:rPr>
          <w:rFonts w:ascii="Times New Roman" w:eastAsia="Times New Roman" w:hAnsi="Times New Roman" w:cs="Times New Roman"/>
          <w:color w:val="707070"/>
          <w:sz w:val="18"/>
          <w:szCs w:val="18"/>
          <w:lang w:eastAsia="ru-RU"/>
        </w:rPr>
        <w:t>Не требуется ПО консоли управления.</w:t>
      </w:r>
    </w:p>
    <w:p w14:paraId="037FD6E8" w14:textId="21571581" w:rsidR="00665CF1" w:rsidRPr="00665CF1" w:rsidRDefault="00665CF1" w:rsidP="00665CF1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05D0AD9">
          <v:shape id="_x0000_i1127" type="#_x0000_t75" style="width:20.25pt;height:18pt" o:ole="">
            <v:imagedata r:id="rId5" o:title=""/>
          </v:shape>
          <w:control r:id="rId36" w:name="DefaultOcxName16" w:shapeid="_x0000_i1127"/>
        </w:object>
      </w:r>
      <w:r w:rsidRPr="00665CF1">
        <w:rPr>
          <w:rFonts w:ascii="Times New Roman" w:eastAsia="Times New Roman" w:hAnsi="Times New Roman" w:cs="Times New Roman"/>
          <w:color w:val="707070"/>
          <w:sz w:val="18"/>
          <w:szCs w:val="18"/>
          <w:lang w:eastAsia="ru-RU"/>
        </w:rPr>
        <w:t>Устанавливается непосредственно на аппаратное обеспечение.</w:t>
      </w:r>
    </w:p>
    <w:p w14:paraId="5A642C77" w14:textId="43C98238" w:rsidR="00665CF1" w:rsidRPr="00665CF1" w:rsidRDefault="00665CF1" w:rsidP="00665CF1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C76052B">
          <v:shape id="_x0000_i1126" type="#_x0000_t75" style="width:20.25pt;height:18pt" o:ole="">
            <v:imagedata r:id="rId5" o:title=""/>
          </v:shape>
          <w:control r:id="rId37" w:name="DefaultOcxName26" w:shapeid="_x0000_i1126"/>
        </w:object>
      </w:r>
      <w:r w:rsidRPr="00665CF1">
        <w:rPr>
          <w:rFonts w:ascii="Times New Roman" w:eastAsia="Times New Roman" w:hAnsi="Times New Roman" w:cs="Times New Roman"/>
          <w:color w:val="707070"/>
          <w:sz w:val="18"/>
          <w:szCs w:val="18"/>
          <w:lang w:eastAsia="ru-RU"/>
        </w:rPr>
        <w:t>Лучше всего подходит для корпоративных сред.</w:t>
      </w:r>
    </w:p>
    <w:p w14:paraId="500AB52F" w14:textId="53710E49" w:rsidR="00665CF1" w:rsidRPr="00665CF1" w:rsidRDefault="00665CF1" w:rsidP="00665CF1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66B11065">
          <v:shape id="_x0000_i1334" type="#_x0000_t75" style="width:20.25pt;height:18pt" o:ole="">
            <v:imagedata r:id="rId5" o:title=""/>
          </v:shape>
          <w:control r:id="rId38" w:name="DefaultOcxName36" w:shapeid="_x0000_i1334"/>
        </w:object>
      </w:r>
      <w:r w:rsidRPr="00665CF1">
        <w:rPr>
          <w:rFonts w:ascii="Times New Roman" w:eastAsia="Times New Roman" w:hAnsi="Times New Roman" w:cs="Times New Roman"/>
          <w:color w:val="707070"/>
          <w:sz w:val="18"/>
          <w:szCs w:val="18"/>
          <w:lang w:eastAsia="ru-RU"/>
        </w:rPr>
        <w:t>Имеет прямой доступ к аппаратным ресурсам сервера.</w:t>
      </w:r>
    </w:p>
    <w:p w14:paraId="32D95DAA" w14:textId="3903B120" w:rsidR="00665CF1" w:rsidRPr="00665CF1" w:rsidRDefault="00665CF1" w:rsidP="00665CF1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665CF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Какова основная функция гипервизора?</w:t>
      </w:r>
    </w:p>
    <w:p w14:paraId="57EB116E" w14:textId="7C6E9390" w:rsidR="00665CF1" w:rsidRPr="00665CF1" w:rsidRDefault="00665CF1" w:rsidP="00665CF1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0C0B679">
          <v:shape id="_x0000_i1147" type="#_x0000_t75" style="width:20.25pt;height:18pt" o:ole="">
            <v:imagedata r:id="rId5" o:title=""/>
          </v:shape>
          <w:control r:id="rId39" w:name="DefaultOcxName18" w:shapeid="_x0000_i1147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Он используется интернет-провайдерами для мониторинга ресурсов облачных вычислений.</w:t>
      </w:r>
    </w:p>
    <w:p w14:paraId="70089E85" w14:textId="2DF84F70" w:rsidR="00665CF1" w:rsidRPr="00665CF1" w:rsidRDefault="00665CF1" w:rsidP="00665CF1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C250D48">
          <v:shape id="_x0000_i1146" type="#_x0000_t75" style="width:20.25pt;height:18pt" o:ole="">
            <v:imagedata r:id="rId5" o:title=""/>
          </v:shape>
          <w:control r:id="rId40" w:name="DefaultOcxName17" w:shapeid="_x0000_i1146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Это программное обеспечение, используемое для координации и подготовки данных для анализа.</w:t>
      </w:r>
    </w:p>
    <w:p w14:paraId="15B6544C" w14:textId="23C747A0" w:rsidR="00665CF1" w:rsidRPr="00665CF1" w:rsidRDefault="00665CF1" w:rsidP="00665CF1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647B6E60">
          <v:shape id="_x0000_i1148" type="#_x0000_t75" style="width:20.25pt;height:18pt" o:ole="">
            <v:imagedata r:id="rId7" o:title=""/>
          </v:shape>
          <w:control r:id="rId41" w:name="DefaultOcxName27" w:shapeid="_x0000_i1148"/>
        </w:object>
      </w:r>
      <w:r w:rsidRPr="00665CF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Он используется для создания и управления несколькими экземплярами VM на хост-машине.</w:t>
      </w:r>
    </w:p>
    <w:p w14:paraId="0ECCA461" w14:textId="300E2689" w:rsidR="00665CF1" w:rsidRPr="00665CF1" w:rsidRDefault="00665CF1" w:rsidP="00665CF1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E465661">
          <v:shape id="_x0000_i1144" type="#_x0000_t75" style="width:20.25pt;height:18pt" o:ole="">
            <v:imagedata r:id="rId5" o:title=""/>
          </v:shape>
          <w:control r:id="rId42" w:name="DefaultOcxName37" w:shapeid="_x0000_i1144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Это устройство, которое синхронизирует группу датчиков.</w:t>
      </w:r>
    </w:p>
    <w:p w14:paraId="5BCADCA0" w14:textId="62F296D7" w:rsidR="00665CF1" w:rsidRPr="00665CF1" w:rsidRDefault="00665CF1" w:rsidP="00665CF1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B6CAA99">
          <v:shape id="_x0000_i1143" type="#_x0000_t75" style="width:20.25pt;height:18pt" o:ole="">
            <v:imagedata r:id="rId5" o:title=""/>
          </v:shape>
          <w:control r:id="rId43" w:name="DefaultOcxName42" w:shapeid="_x0000_i1143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Это устройство, которое фильтрует и проверяет учетные данные безопасности.</w:t>
      </w:r>
    </w:p>
    <w:p w14:paraId="706A9F5C" w14:textId="643399B4" w:rsidR="00665CF1" w:rsidRPr="00665CF1" w:rsidRDefault="00665CF1" w:rsidP="00665CF1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665CF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 компании-разработчике программного обеспечения имеется несколько групп разработчиков, расположенных в разных городах мира. Эта компания использует облачную среду разработки, чтобы все разработчики могли получать доступ к одним и тем же инструментам разработки программного обеспечения. Какую облачную службу использует компания?</w:t>
      </w:r>
    </w:p>
    <w:p w14:paraId="457091B9" w14:textId="36C6DAC6" w:rsidR="00665CF1" w:rsidRPr="00665CF1" w:rsidRDefault="00665CF1" w:rsidP="00665CF1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AC95E29">
          <v:shape id="_x0000_i1343" type="#_x0000_t75" style="width:20.25pt;height:18pt" o:ole="">
            <v:imagedata r:id="rId7" o:title=""/>
          </v:shape>
          <w:control r:id="rId44" w:name="DefaultOcxName20" w:shapeid="_x0000_i1343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PaaS</w:t>
      </w:r>
    </w:p>
    <w:p w14:paraId="0A933602" w14:textId="3B513AFA" w:rsidR="00665CF1" w:rsidRPr="00665CF1" w:rsidRDefault="00665CF1" w:rsidP="00665CF1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A2E118D">
          <v:shape id="_x0000_i1342" type="#_x0000_t75" style="width:20.25pt;height:18pt" o:ole="">
            <v:imagedata r:id="rId5" o:title=""/>
          </v:shape>
          <w:control r:id="rId45" w:name="DefaultOcxName19" w:shapeid="_x0000_i1342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SaaS</w:t>
      </w:r>
    </w:p>
    <w:p w14:paraId="4C8BAF5C" w14:textId="79B16EEC" w:rsidR="00665CF1" w:rsidRPr="00665CF1" w:rsidRDefault="00665CF1" w:rsidP="00665CF1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225" w:dyaOrig="225" w14:anchorId="34643314">
          <v:shape id="_x0000_i1159" type="#_x0000_t75" style="width:20.25pt;height:18pt" o:ole="">
            <v:imagedata r:id="rId5" o:title=""/>
          </v:shape>
          <w:control r:id="rId46" w:name="DefaultOcxName28" w:shapeid="_x0000_i1159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ITaaS</w:t>
      </w:r>
    </w:p>
    <w:p w14:paraId="25D344F3" w14:textId="339677F6" w:rsidR="00665CF1" w:rsidRPr="00665CF1" w:rsidRDefault="00665CF1" w:rsidP="00665CF1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3084C7A">
          <v:shape id="_x0000_i1158" type="#_x0000_t75" style="width:20.25pt;height:18pt" o:ole="">
            <v:imagedata r:id="rId5" o:title=""/>
          </v:shape>
          <w:control r:id="rId47" w:name="DefaultOcxName38" w:shapeid="_x0000_i1158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IaaS</w:t>
      </w:r>
    </w:p>
    <w:p w14:paraId="2F39AB1F" w14:textId="6E291F2A" w:rsidR="00665CF1" w:rsidRPr="00665CF1" w:rsidRDefault="00665CF1" w:rsidP="00665CF1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665CF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сервис облачных вычислений оптимален для организации, которая не обладает техническими знаниями для размещения и обслуживания приложений на своем локальном узле?</w:t>
      </w:r>
    </w:p>
    <w:p w14:paraId="5266A046" w14:textId="5D317213" w:rsidR="00665CF1" w:rsidRPr="00665CF1" w:rsidRDefault="00665CF1" w:rsidP="00665CF1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val="en-US"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DAB4EAB">
          <v:shape id="_x0000_i1174" type="#_x0000_t75" style="width:20.25pt;height:18pt" o:ole="">
            <v:imagedata r:id="rId5" o:title=""/>
          </v:shape>
          <w:control r:id="rId48" w:name="DefaultOcxName30" w:shapeid="_x0000_i1174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ИТ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>-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ресурсы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 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как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 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услуга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 (IT as a Service, ITaaS)</w:t>
      </w:r>
    </w:p>
    <w:p w14:paraId="461F795E" w14:textId="20813421" w:rsidR="00665CF1" w:rsidRPr="00665CF1" w:rsidRDefault="00665CF1" w:rsidP="00665CF1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val="en-US"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FF6016A">
          <v:shape id="_x0000_i1173" type="#_x0000_t75" style="width:20.25pt;height:18pt" o:ole="">
            <v:imagedata r:id="rId5" o:title=""/>
          </v:shape>
          <w:control r:id="rId49" w:name="DefaultOcxName110" w:shapeid="_x0000_i1173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Платформа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 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как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 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услуга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 (Platform as a Service, PaaS)</w:t>
      </w:r>
    </w:p>
    <w:p w14:paraId="407FE01E" w14:textId="684FF40C" w:rsidR="00665CF1" w:rsidRPr="00665CF1" w:rsidRDefault="00665CF1" w:rsidP="00665CF1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val="en-US"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BA10CC3">
          <v:shape id="_x0000_i1333" type="#_x0000_t75" style="width:20.25pt;height:18pt" o:ole="">
            <v:imagedata r:id="rId7" o:title=""/>
          </v:shape>
          <w:control r:id="rId50" w:name="DefaultOcxName29" w:shapeid="_x0000_i1333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 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как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 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услуга</w:t>
      </w:r>
      <w:r w:rsidRPr="00665CF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 (Software as a Service, SaaS)</w:t>
      </w:r>
    </w:p>
    <w:p w14:paraId="04C5B7FE" w14:textId="5CE0E33E" w:rsidR="00665CF1" w:rsidRPr="00665CF1" w:rsidRDefault="00665CF1" w:rsidP="00665CF1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val="en-US" w:eastAsia="ru-RU"/>
        </w:rPr>
      </w:pPr>
      <w:r w:rsidRPr="00665C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C7352BB">
          <v:shape id="_x0000_i1332" type="#_x0000_t75" style="width:20.25pt;height:18pt" o:ole="">
            <v:imagedata r:id="rId5" o:title=""/>
          </v:shape>
          <w:control r:id="rId51" w:name="DefaultOcxName39" w:shapeid="_x0000_i1332"/>
        </w:object>
      </w:r>
      <w:r w:rsidRPr="00665C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Инфраструктура как услуга (Infrastructure as a Service, IaaS)</w:t>
      </w:r>
    </w:p>
    <w:p w14:paraId="6765A773" w14:textId="75634B02" w:rsidR="00B85FD8" w:rsidRPr="00B85FD8" w:rsidRDefault="00B85FD8" w:rsidP="00B85FD8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85FD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тип гипервизора, скорее всего, будет использоваться в центре обработки данных?</w:t>
      </w:r>
    </w:p>
    <w:p w14:paraId="41D5DAD7" w14:textId="78277B64" w:rsidR="00B85FD8" w:rsidRPr="00B85FD8" w:rsidRDefault="00B85FD8" w:rsidP="00B85FD8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5B5326E">
          <v:shape id="_x0000_i1187" type="#_x0000_t75" style="width:20.25pt;height:18pt" o:ole="">
            <v:imagedata r:id="rId5" o:title=""/>
          </v:shape>
          <w:control r:id="rId52" w:name="DefaultOcxName40" w:shapeid="_x0000_i1187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Тип 2</w:t>
      </w:r>
    </w:p>
    <w:p w14:paraId="443951CE" w14:textId="5B2461EC" w:rsidR="00B85FD8" w:rsidRPr="00B85FD8" w:rsidRDefault="00B85FD8" w:rsidP="00B85FD8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35C7BAF">
          <v:shape id="_x0000_i1188" type="#_x0000_t75" style="width:20.25pt;height:18pt" o:ole="">
            <v:imagedata r:id="rId7" o:title=""/>
          </v:shape>
          <w:control r:id="rId53" w:name="DefaultOcxName111" w:shapeid="_x0000_i1188"/>
        </w:object>
      </w:r>
      <w:r w:rsidRPr="00B85FD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Тип 1</w:t>
      </w:r>
    </w:p>
    <w:p w14:paraId="660434A9" w14:textId="7E963F72" w:rsidR="00B85FD8" w:rsidRPr="00B85FD8" w:rsidRDefault="00B85FD8" w:rsidP="00B85FD8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E019443">
          <v:shape id="_x0000_i1185" type="#_x0000_t75" style="width:20.25pt;height:18pt" o:ole="">
            <v:imagedata r:id="rId5" o:title=""/>
          </v:shape>
          <w:control r:id="rId54" w:name="DefaultOcxName210" w:shapeid="_x0000_i1185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Nexus</w:t>
      </w:r>
    </w:p>
    <w:p w14:paraId="4A6515A7" w14:textId="3D8EC779" w:rsidR="00B85FD8" w:rsidRPr="00B85FD8" w:rsidRDefault="00B85FD8" w:rsidP="00B85FD8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DA17DD8">
          <v:shape id="_x0000_i1184" type="#_x0000_t75" style="width:20.25pt;height:18pt" o:ole="">
            <v:imagedata r:id="rId5" o:title=""/>
          </v:shape>
          <w:control r:id="rId55" w:name="DefaultOcxName310" w:shapeid="_x0000_i1184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Hadoop</w:t>
      </w:r>
    </w:p>
    <w:p w14:paraId="3B3847F9" w14:textId="0EBB64BA" w:rsidR="00B85FD8" w:rsidRPr="00B85FD8" w:rsidRDefault="00B85FD8" w:rsidP="00B85FD8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85FD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Внештатный журналист хочет использовать службу, с помощью которой он сможет получать доступ к файлам в любое время и с любого устройства. Каждый раз, когда журналист включает ноутбук и подключается к Интернету, файлы, которые хранятся на ноутбуке, должны автоматически синхронизироваться с такой службой. Какое решение будет удовлетворять этим требованиям?</w:t>
      </w:r>
    </w:p>
    <w:p w14:paraId="792DEC87" w14:textId="10932DA6" w:rsidR="00B85FD8" w:rsidRPr="00B85FD8" w:rsidRDefault="00B85FD8" w:rsidP="00B85FD8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4B764D2E">
          <v:shape id="_x0000_i1201" type="#_x0000_t75" style="width:20.25pt;height:18pt" o:ole="">
            <v:imagedata r:id="rId7" o:title=""/>
          </v:shape>
          <w:control r:id="rId56" w:name="DefaultOcxName43" w:shapeid="_x0000_i1201"/>
        </w:object>
      </w:r>
      <w:r w:rsidRPr="00B85FD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Dropbox</w:t>
      </w:r>
    </w:p>
    <w:p w14:paraId="71D7F3CC" w14:textId="3EE0D9CA" w:rsidR="00B85FD8" w:rsidRPr="00B85FD8" w:rsidRDefault="00B85FD8" w:rsidP="00B85FD8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47BC2DE">
          <v:shape id="_x0000_i1199" type="#_x0000_t75" style="width:20.25pt;height:18pt" o:ole="">
            <v:imagedata r:id="rId5" o:title=""/>
          </v:shape>
          <w:control r:id="rId57" w:name="DefaultOcxName112" w:shapeid="_x0000_i1199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инфраструктура виртуальных рабочих столов</w:t>
      </w:r>
    </w:p>
    <w:p w14:paraId="04B0C396" w14:textId="33679901" w:rsidR="00B85FD8" w:rsidRPr="00B85FD8" w:rsidRDefault="00B85FD8" w:rsidP="00B85FD8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AEF7A5D">
          <v:shape id="_x0000_i1198" type="#_x0000_t75" style="width:20.25pt;height:18pt" o:ole="">
            <v:imagedata r:id="rId5" o:title=""/>
          </v:shape>
          <w:control r:id="rId58" w:name="DefaultOcxName211" w:shapeid="_x0000_i1198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Office 365</w:t>
      </w:r>
    </w:p>
    <w:p w14:paraId="0C4C0951" w14:textId="34DEC63F" w:rsidR="00B85FD8" w:rsidRPr="00B85FD8" w:rsidRDefault="00B85FD8" w:rsidP="00B85FD8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0363913">
          <v:shape id="_x0000_i1197" type="#_x0000_t75" style="width:20.25pt;height:18pt" o:ole="">
            <v:imagedata r:id="rId5" o:title=""/>
          </v:shape>
          <w:control r:id="rId59" w:name="DefaultOcxName311" w:shapeid="_x0000_i1197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Exchange Online</w:t>
      </w:r>
    </w:p>
    <w:p w14:paraId="194CE8D9" w14:textId="4DF80B07" w:rsidR="00B85FD8" w:rsidRPr="00B85FD8" w:rsidRDefault="00B85FD8" w:rsidP="00B85FD8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85FD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Специалисту по поддержке необходимо запустить приложение, которое не поддерживается операционными системами Windows, установленными на ПК. Как запустить это приложение на данном компьютере?</w:t>
      </w:r>
    </w:p>
    <w:p w14:paraId="368D97FC" w14:textId="6E84C38A" w:rsidR="00B85FD8" w:rsidRPr="00B85FD8" w:rsidRDefault="00B85FD8" w:rsidP="00B85FD8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B47F508">
          <v:shape id="_x0000_i1214" type="#_x0000_t75" style="width:20.25pt;height:18pt" o:ole="">
            <v:imagedata r:id="rId5" o:title=""/>
          </v:shape>
          <w:control r:id="rId60" w:name="DefaultOcxName44" w:shapeid="_x0000_i1214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Установить приложение с расширенными правами администратора.</w:t>
      </w:r>
    </w:p>
    <w:p w14:paraId="710C7F80" w14:textId="2FC6A868" w:rsidR="00B85FD8" w:rsidRPr="00B85FD8" w:rsidRDefault="00B85FD8" w:rsidP="00B85FD8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28FF060">
          <v:shape id="_x0000_i1213" type="#_x0000_t75" style="width:20.25pt;height:18pt" o:ole="">
            <v:imagedata r:id="rId5" o:title=""/>
          </v:shape>
          <w:control r:id="rId61" w:name="DefaultOcxName113" w:shapeid="_x0000_i1213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Установить приложение в безопасном режиме.</w:t>
      </w:r>
    </w:p>
    <w:p w14:paraId="0784535B" w14:textId="721B76FE" w:rsidR="00B85FD8" w:rsidRPr="00B85FD8" w:rsidRDefault="00B85FD8" w:rsidP="00B85FD8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7055CC1">
          <v:shape id="_x0000_i1215" type="#_x0000_t75" style="width:20.25pt;height:18pt" o:ole="">
            <v:imagedata r:id="rId7" o:title=""/>
          </v:shape>
          <w:control r:id="rId62" w:name="DefaultOcxName212" w:shapeid="_x0000_i1215"/>
        </w:object>
      </w:r>
      <w:r w:rsidRPr="00B85FD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Создать виртуальную машину с операционной системой, поддерживающей данное приложение.</w:t>
      </w:r>
    </w:p>
    <w:p w14:paraId="7A7E754A" w14:textId="58F7F08A" w:rsidR="00B85FD8" w:rsidRPr="00B85FD8" w:rsidRDefault="00B85FD8" w:rsidP="00B85FD8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3C435B4">
          <v:shape id="_x0000_i1211" type="#_x0000_t75" style="width:20.25pt;height:18pt" o:ole="">
            <v:imagedata r:id="rId5" o:title=""/>
          </v:shape>
          <w:control r:id="rId63" w:name="DefaultOcxName312" w:shapeid="_x0000_i1211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Использовать режим совместимости Windows.</w:t>
      </w:r>
    </w:p>
    <w:p w14:paraId="77EE8F18" w14:textId="20F1466B" w:rsidR="00B85FD8" w:rsidRPr="00B85FD8" w:rsidRDefault="00B85FD8" w:rsidP="00B85FD8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85FD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Какая технология обеспечивает пользователям повсеместный доступ к данным в любое время?</w:t>
      </w:r>
    </w:p>
    <w:p w14:paraId="15F4907F" w14:textId="1D3ED45E" w:rsidR="00B85FD8" w:rsidRPr="00B85FD8" w:rsidRDefault="00B85FD8" w:rsidP="00B85FD8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D953187">
          <v:shape id="_x0000_i1227" type="#_x0000_t75" style="width:20.25pt;height:18pt" o:ole="">
            <v:imagedata r:id="rId5" o:title=""/>
          </v:shape>
          <w:control r:id="rId64" w:name="DefaultOcxName45" w:shapeid="_x0000_i1227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Микромаркетинг</w:t>
      </w:r>
    </w:p>
    <w:p w14:paraId="62580684" w14:textId="1382062F" w:rsidR="00B85FD8" w:rsidRPr="00B85FD8" w:rsidRDefault="00B85FD8" w:rsidP="00B85FD8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5F9A14E8">
          <v:shape id="_x0000_i1228" type="#_x0000_t75" style="width:20.25pt;height:18pt" o:ole="">
            <v:imagedata r:id="rId7" o:title=""/>
          </v:shape>
          <w:control r:id="rId65" w:name="DefaultOcxName114" w:shapeid="_x0000_i1228"/>
        </w:object>
      </w:r>
      <w:r w:rsidRPr="00B85FD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Облачные вычисления</w:t>
      </w:r>
    </w:p>
    <w:p w14:paraId="65FEE080" w14:textId="6152BFBD" w:rsidR="00B85FD8" w:rsidRPr="00B85FD8" w:rsidRDefault="00B85FD8" w:rsidP="00B85FD8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225" w:dyaOrig="225" w14:anchorId="3520F4B4">
          <v:shape id="_x0000_i1225" type="#_x0000_t75" style="width:20.25pt;height:18pt" o:ole="">
            <v:imagedata r:id="rId5" o:title=""/>
          </v:shape>
          <w:control r:id="rId66" w:name="DefaultOcxName213" w:shapeid="_x0000_i1225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Виртуализация</w:t>
      </w:r>
    </w:p>
    <w:p w14:paraId="7DF77393" w14:textId="01D0684C" w:rsidR="00B85FD8" w:rsidRPr="00B85FD8" w:rsidRDefault="00B85FD8" w:rsidP="00B85FD8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C5870DC">
          <v:shape id="_x0000_i1224" type="#_x0000_t75" style="width:20.25pt;height:18pt" o:ole="">
            <v:imagedata r:id="rId5" o:title=""/>
          </v:shape>
          <w:control r:id="rId67" w:name="DefaultOcxName313" w:shapeid="_x0000_i1224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Анализ данных</w:t>
      </w:r>
    </w:p>
    <w:p w14:paraId="76198C2E" w14:textId="5BCF5041" w:rsidR="00B85FD8" w:rsidRPr="00B85FD8" w:rsidRDefault="00B85FD8" w:rsidP="00B85FD8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85FD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Учебное заведение предлагает различные прикладные курсы, ориентированные на ОС Windows. Компания ищет решение, на основе которого будет можно проводить практические занятия для удаленных обучающихся, а также создавать эффективную учебную среду. Цель состоит в том, чтобы организовать единую учебную среду для всех пользователей. Какое облачное решение должно помочь этой компании достичь поставленной цели?</w:t>
      </w:r>
    </w:p>
    <w:p w14:paraId="4D23B96C" w14:textId="240A6C86" w:rsidR="00B85FD8" w:rsidRPr="00B85FD8" w:rsidRDefault="00B85FD8" w:rsidP="00B85FD8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707070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object w:dxaOrig="225" w:dyaOrig="225" w14:anchorId="21D38C0E">
          <v:shape id="_x0000_i1336" type="#_x0000_t75" style="width:20.25pt;height:18pt" o:ole="">
            <v:imagedata r:id="rId5" o:title=""/>
          </v:shape>
          <w:control r:id="rId68" w:name="DefaultOcxName46" w:shapeid="_x0000_i1336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Google Диск</w:t>
      </w:r>
    </w:p>
    <w:p w14:paraId="6E8D2FAF" w14:textId="7B38BFD7" w:rsidR="00B85FD8" w:rsidRPr="00B85FD8" w:rsidRDefault="00B85FD8" w:rsidP="00B85FD8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BB0C842">
          <v:shape id="_x0000_i1240" type="#_x0000_t75" style="width:20.25pt;height:18pt" o:ole="">
            <v:imagedata r:id="rId5" o:title=""/>
          </v:shape>
          <w:control r:id="rId69" w:name="DefaultOcxName115" w:shapeid="_x0000_i1240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Office 365</w:t>
      </w:r>
    </w:p>
    <w:p w14:paraId="396B4968" w14:textId="3E6F1526" w:rsidR="00B85FD8" w:rsidRPr="00B85FD8" w:rsidRDefault="00B85FD8" w:rsidP="00B85FD8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7FF5747">
          <v:shape id="_x0000_i1337" type="#_x0000_t75" style="width:20.25pt;height:18pt" o:ole="">
            <v:imagedata r:id="rId7" o:title=""/>
          </v:shape>
          <w:control r:id="rId70" w:name="DefaultOcxName214" w:shapeid="_x0000_i1337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инфраструктура виртуальных рабочих столов</w:t>
      </w:r>
    </w:p>
    <w:p w14:paraId="63EBE5EF" w14:textId="5DBF7633" w:rsidR="00B85FD8" w:rsidRPr="00B85FD8" w:rsidRDefault="00B85FD8" w:rsidP="00B85FD8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85FD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9C42DAF">
          <v:shape id="_x0000_i1238" type="#_x0000_t75" style="width:20.25pt;height:18pt" o:ole="">
            <v:imagedata r:id="rId5" o:title=""/>
          </v:shape>
          <w:control r:id="rId71" w:name="DefaultOcxName314" w:shapeid="_x0000_i1238"/>
        </w:object>
      </w:r>
      <w:r w:rsidRPr="00B85FD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потоковая передача виртуальных приложений</w:t>
      </w:r>
    </w:p>
    <w:p w14:paraId="30704D29" w14:textId="77647D3E" w:rsidR="007B4301" w:rsidRPr="007B4301" w:rsidRDefault="007B4301" w:rsidP="007B4301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B430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Небольшая компания изучает возможность переноса многих функций своего ЦОД в облако. Каковы три преимущества этого плана? (Выберите три варианта.)</w:t>
      </w:r>
    </w:p>
    <w:p w14:paraId="5F4CDCC2" w14:textId="695C3D23" w:rsidR="007B4301" w:rsidRPr="007B4301" w:rsidRDefault="007B4301" w:rsidP="007B4301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B430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0AFC05D">
          <v:shape id="_x0000_i1260" type="#_x0000_t75" style="width:20.25pt;height:18pt" o:ole="">
            <v:imagedata r:id="rId11" o:title=""/>
          </v:shape>
          <w:control r:id="rId72" w:name="DefaultOcxName48" w:shapeid="_x0000_i1260"/>
        </w:object>
      </w:r>
      <w:r w:rsidRPr="007B430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За использование облачных сервисов взимается фиксированная плата независимо от того, сколько ресурсов для обработки и хранения данных использует компания.</w:t>
      </w:r>
    </w:p>
    <w:p w14:paraId="22BDE787" w14:textId="378BE8C4" w:rsidR="007B4301" w:rsidRPr="007B4301" w:rsidRDefault="007B4301" w:rsidP="007B4301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B430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1737BFD">
          <v:shape id="_x0000_i1263" type="#_x0000_t75" style="width:20.25pt;height:18pt" o:ole="">
            <v:imagedata r:id="rId14" o:title=""/>
          </v:shape>
          <w:control r:id="rId73" w:name="DefaultOcxName116" w:shapeid="_x0000_i1263"/>
        </w:object>
      </w:r>
      <w:r w:rsidRPr="007B430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Облачные сервисы позволяют компании владеть и управлять собственными серверами и устройствами хранения.</w:t>
      </w:r>
    </w:p>
    <w:p w14:paraId="6A67F2D8" w14:textId="064575BD" w:rsidR="007B4301" w:rsidRPr="007B4301" w:rsidRDefault="007B4301" w:rsidP="007B4301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B4301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36686856">
          <v:shape id="_x0000_i1262" type="#_x0000_t75" style="width:20.25pt;height:18pt" o:ole="">
            <v:imagedata r:id="rId14" o:title=""/>
          </v:shape>
          <w:control r:id="rId74" w:name="DefaultOcxName215" w:shapeid="_x0000_i1262"/>
        </w:object>
      </w:r>
      <w:r w:rsidRPr="007B430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Компания должна будет платить только за реально используемые ресурсы обработки и хранения данных.</w:t>
      </w:r>
    </w:p>
    <w:p w14:paraId="30DC2947" w14:textId="44EAD4D1" w:rsidR="007B4301" w:rsidRPr="007B4301" w:rsidRDefault="007B4301" w:rsidP="007B4301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B430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E777366">
          <v:shape id="_x0000_i1257" type="#_x0000_t75" style="width:20.25pt;height:18pt" o:ole="">
            <v:imagedata r:id="rId11" o:title=""/>
          </v:shape>
          <w:control r:id="rId75" w:name="DefaultOcxName315" w:shapeid="_x0000_i1257"/>
        </w:object>
      </w:r>
      <w:r w:rsidRPr="007B430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Однопользовательские ЦОД можно легко расширить для удовлетворения растущих требований к хранению данных.</w:t>
      </w:r>
    </w:p>
    <w:p w14:paraId="09285659" w14:textId="7D767884" w:rsidR="007B4301" w:rsidRPr="007B4301" w:rsidRDefault="007B4301" w:rsidP="007B4301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B4301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2792E6D3">
          <v:shape id="_x0000_i1265" type="#_x0000_t75" style="width:20.25pt;height:18pt" o:ole="">
            <v:imagedata r:id="rId14" o:title=""/>
          </v:shape>
          <w:control r:id="rId76" w:name="DefaultOcxName47" w:shapeid="_x0000_i1265"/>
        </w:object>
      </w:r>
      <w:r w:rsidRPr="007B430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В случае необходимости компания сможет увеличить объем доступных ресурсов обработки и хранения данных и затем уменьшить его, когда потребность в этих ресурсах отпадет.</w:t>
      </w:r>
    </w:p>
    <w:p w14:paraId="6B8547BB" w14:textId="15163BAB" w:rsidR="007B4301" w:rsidRPr="007B4301" w:rsidRDefault="007B4301" w:rsidP="007B4301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B430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9ADED2A">
          <v:shape id="_x0000_i1255" type="#_x0000_t75" style="width:20.25pt;height:18pt" o:ole="">
            <v:imagedata r:id="rId11" o:title=""/>
          </v:shape>
          <w:control r:id="rId77" w:name="DefaultOcxName51" w:shapeid="_x0000_i1255"/>
        </w:object>
      </w:r>
      <w:r w:rsidRPr="007B430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Компании не нужно беспокоиться о том, как справиться с растущими требованиями к хранению и обработке данных с помощью собственного оборудования центра обработки данных.</w:t>
      </w:r>
    </w:p>
    <w:p w14:paraId="222AA048" w14:textId="4CC37B16" w:rsidR="004E7BAD" w:rsidRPr="004E7BAD" w:rsidRDefault="004E7BAD" w:rsidP="004E7BAD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4E7BA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утверждение характеризует облачные вычисления?</w:t>
      </w:r>
    </w:p>
    <w:p w14:paraId="5853A4F9" w14:textId="29BB164D" w:rsidR="004E7BAD" w:rsidRPr="004E7BAD" w:rsidRDefault="004E7BAD" w:rsidP="004E7BAD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E7BA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4A0C6B5">
          <v:shape id="_x0000_i1278" type="#_x0000_t75" style="width:20.25pt;height:18pt" o:ole="">
            <v:imagedata r:id="rId5" o:title=""/>
          </v:shape>
          <w:control r:id="rId78" w:name="DefaultOcxName49" w:shapeid="_x0000_i1278"/>
        </w:object>
      </w:r>
      <w:r w:rsidRPr="004E7BA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устройства можно подключать к сети Интернет с помощью существующей электропроводки</w:t>
      </w:r>
    </w:p>
    <w:p w14:paraId="1BECD4DA" w14:textId="61A3D0F2" w:rsidR="004E7BAD" w:rsidRPr="004E7BAD" w:rsidRDefault="004E7BAD" w:rsidP="004E7BAD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E7BA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6F3CF77">
          <v:shape id="_x0000_i1277" type="#_x0000_t75" style="width:20.25pt;height:18pt" o:ole="">
            <v:imagedata r:id="rId5" o:title=""/>
          </v:shape>
          <w:control r:id="rId79" w:name="DefaultOcxName117" w:shapeid="_x0000_i1277"/>
        </w:object>
      </w:r>
      <w:r w:rsidRPr="004E7BA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для доступа к облачной среде требуются вложения в новую инфраструктуру</w:t>
      </w:r>
    </w:p>
    <w:p w14:paraId="67AE745A" w14:textId="0AA38453" w:rsidR="004E7BAD" w:rsidRPr="004E7BAD" w:rsidRDefault="004E7BAD" w:rsidP="004E7BAD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4E7BAD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126AED89">
          <v:shape id="_x0000_i1279" type="#_x0000_t75" style="width:20.25pt;height:18pt" o:ole="">
            <v:imagedata r:id="rId7" o:title=""/>
          </v:shape>
          <w:control r:id="rId80" w:name="DefaultOcxName216" w:shapeid="_x0000_i1279"/>
        </w:object>
      </w:r>
      <w:r w:rsidRPr="004E7BA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доступ к приложениям через Интернет может осуществляться отдельными пользователями или компаниями с любого устройства из любой точки мира</w:t>
      </w:r>
    </w:p>
    <w:p w14:paraId="2AB293A3" w14:textId="23C7053A" w:rsidR="004E7BAD" w:rsidRPr="004E7BAD" w:rsidRDefault="004E7BAD" w:rsidP="004E7BAD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E7BA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B276A6D">
          <v:shape id="_x0000_i1275" type="#_x0000_t75" style="width:20.25pt;height:18pt" o:ole="">
            <v:imagedata r:id="rId5" o:title=""/>
          </v:shape>
          <w:control r:id="rId81" w:name="DefaultOcxName316" w:shapeid="_x0000_i1275"/>
        </w:object>
      </w:r>
      <w:r w:rsidRPr="004E7BA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компания может напрямую подключаться к сети Интернет, не используя сервисы интернет-провайдера</w:t>
      </w:r>
    </w:p>
    <w:p w14:paraId="1CBA0871" w14:textId="744BCF85" w:rsidR="004E7BAD" w:rsidRPr="004E7BAD" w:rsidRDefault="004E7BAD" w:rsidP="004E7BAD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 </w:t>
      </w:r>
      <w:r w:rsidRPr="004E7BA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Назовите модель облака, предоставляющую сервисы конкретной организации или структуре.</w:t>
      </w:r>
    </w:p>
    <w:p w14:paraId="27E2A4D4" w14:textId="7ABABF1A" w:rsidR="004E7BAD" w:rsidRPr="004E7BAD" w:rsidRDefault="004E7BAD" w:rsidP="004E7BAD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E7BA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0DA51D9">
          <v:shape id="_x0000_i1292" type="#_x0000_t75" style="width:20.25pt;height:18pt" o:ole="">
            <v:imagedata r:id="rId5" o:title=""/>
          </v:shape>
          <w:control r:id="rId82" w:name="DefaultOcxName50" w:shapeid="_x0000_i1292"/>
        </w:object>
      </w:r>
      <w:r w:rsidRPr="004E7BA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Общедоступное облако.</w:t>
      </w:r>
    </w:p>
    <w:p w14:paraId="3CDA2152" w14:textId="0B2DBA2C" w:rsidR="004E7BAD" w:rsidRPr="004E7BAD" w:rsidRDefault="004E7BAD" w:rsidP="004E7BAD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4E7BAD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0282E9CC">
          <v:shape id="_x0000_i1293" type="#_x0000_t75" style="width:20.25pt;height:18pt" o:ole="">
            <v:imagedata r:id="rId7" o:title=""/>
          </v:shape>
          <w:control r:id="rId83" w:name="DefaultOcxName118" w:shapeid="_x0000_i1293"/>
        </w:object>
      </w:r>
      <w:r w:rsidRPr="004E7BA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Частное облако.</w:t>
      </w:r>
    </w:p>
    <w:p w14:paraId="173D2B7F" w14:textId="31EAAD3A" w:rsidR="004E7BAD" w:rsidRPr="004E7BAD" w:rsidRDefault="004E7BAD" w:rsidP="004E7BAD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E7BA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34FE33D">
          <v:shape id="_x0000_i1290" type="#_x0000_t75" style="width:20.25pt;height:18pt" o:ole="">
            <v:imagedata r:id="rId5" o:title=""/>
          </v:shape>
          <w:control r:id="rId84" w:name="DefaultOcxName217" w:shapeid="_x0000_i1290"/>
        </w:object>
      </w:r>
      <w:r w:rsidRPr="004E7BA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Гибридное облако.</w:t>
      </w:r>
    </w:p>
    <w:p w14:paraId="20BA5F69" w14:textId="25F437BE" w:rsidR="004E7BAD" w:rsidRPr="004E7BAD" w:rsidRDefault="004E7BAD" w:rsidP="004E7BAD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E7BAD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225" w:dyaOrig="225" w14:anchorId="5ACD9AD7">
          <v:shape id="_x0000_i1289" type="#_x0000_t75" style="width:20.25pt;height:18pt" o:ole="">
            <v:imagedata r:id="rId5" o:title=""/>
          </v:shape>
          <w:control r:id="rId85" w:name="DefaultOcxName317" w:shapeid="_x0000_i1289"/>
        </w:object>
      </w:r>
      <w:r w:rsidRPr="004E7BA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Облако сообщества.</w:t>
      </w:r>
    </w:p>
    <w:p w14:paraId="2ACC2000" w14:textId="197332A1" w:rsidR="004E7BAD" w:rsidRPr="004E7BAD" w:rsidRDefault="004E7BAD" w:rsidP="004E7BAD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4E7BA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Верно или неверно высказывание?</w:t>
      </w:r>
      <w:r w:rsidRPr="004E7BA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br/>
        <w:t>Облачные вычисления и виртуализация — это разные термины, которые обозначают одно и то же понятие.</w:t>
      </w:r>
    </w:p>
    <w:p w14:paraId="73F46BE6" w14:textId="416DFE39" w:rsidR="004E7BAD" w:rsidRPr="004E7BAD" w:rsidRDefault="004E7BAD" w:rsidP="004E7BAD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E7BA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2754405">
          <v:shape id="_x0000_i1301" type="#_x0000_t75" style="width:20.25pt;height:18pt" o:ole="">
            <v:imagedata r:id="rId7" o:title=""/>
          </v:shape>
          <w:control r:id="rId86" w:name="DefaultOcxName52" w:shapeid="_x0000_i1301"/>
        </w:object>
      </w:r>
      <w:r w:rsidRPr="004E7BA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Неверно</w:t>
      </w:r>
    </w:p>
    <w:p w14:paraId="02DC56D6" w14:textId="18A2875B" w:rsidR="004E7BAD" w:rsidRPr="004E7BAD" w:rsidRDefault="004E7BAD" w:rsidP="004E7BAD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E7BA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7BF23C5">
          <v:shape id="_x0000_i1299" type="#_x0000_t75" style="width:20.25pt;height:18pt" o:ole="">
            <v:imagedata r:id="rId5" o:title=""/>
          </v:shape>
          <w:control r:id="rId87" w:name="DefaultOcxName119" w:shapeid="_x0000_i1299"/>
        </w:object>
      </w:r>
      <w:r w:rsidRPr="004E7BA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Верно</w:t>
      </w:r>
    </w:p>
    <w:p w14:paraId="50AB0353" w14:textId="3FE5F7A6" w:rsidR="00EA6B12" w:rsidRPr="00EA6B12" w:rsidRDefault="00EA6B12" w:rsidP="00EA6B12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EA6B1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Членами международной ассоциации по гражданскому строительству являются организации из разных частей света. Исследовательский отдел данной ассоциации планирует внедрить облачную службу для обмена научными идеями и расширения сотрудничества между членами ассоциации в различных подразделениях этой ассоциации. Какую модель облака они должны использовать?</w:t>
      </w:r>
    </w:p>
    <w:p w14:paraId="4BAB65F0" w14:textId="548AE59E" w:rsidR="00EA6B12" w:rsidRPr="00EA6B12" w:rsidRDefault="00EA6B12" w:rsidP="00EA6B12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A6B1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F9E52ED">
          <v:shape id="_x0000_i1313" type="#_x0000_t75" style="width:20.25pt;height:18pt" o:ole="">
            <v:imagedata r:id="rId5" o:title=""/>
          </v:shape>
          <w:control r:id="rId88" w:name="DefaultOcxName53" w:shapeid="_x0000_i1313"/>
        </w:object>
      </w:r>
      <w:r w:rsidRPr="00EA6B1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гибридная</w:t>
      </w:r>
    </w:p>
    <w:p w14:paraId="0972796A" w14:textId="34201FAC" w:rsidR="00EA6B12" w:rsidRPr="00EA6B12" w:rsidRDefault="00EA6B12" w:rsidP="00EA6B12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A6B1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7E033C7">
          <v:shape id="_x0000_i1345" type="#_x0000_t75" style="width:20.25pt;height:18pt" o:ole="">
            <v:imagedata r:id="rId7" o:title=""/>
          </v:shape>
          <w:control r:id="rId89" w:name="DefaultOcxName120" w:shapeid="_x0000_i1345"/>
        </w:object>
      </w:r>
      <w:r w:rsidRPr="00EA6B1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коллективная</w:t>
      </w:r>
    </w:p>
    <w:p w14:paraId="07A88717" w14:textId="35652D84" w:rsidR="00EA6B12" w:rsidRPr="00EA6B12" w:rsidRDefault="00EA6B12" w:rsidP="00EA6B12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A6B1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F2F1F6D">
          <v:shape id="_x0000_i1311" type="#_x0000_t75" style="width:20.25pt;height:18pt" o:ole="">
            <v:imagedata r:id="rId5" o:title=""/>
          </v:shape>
          <w:control r:id="rId90" w:name="DefaultOcxName218" w:shapeid="_x0000_i1311"/>
        </w:object>
      </w:r>
      <w:r w:rsidRPr="00EA6B1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общедоступная</w:t>
      </w:r>
    </w:p>
    <w:p w14:paraId="67533DF1" w14:textId="66D413BF" w:rsidR="00EA6B12" w:rsidRPr="00EA6B12" w:rsidRDefault="00EA6B12" w:rsidP="00EA6B12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707070"/>
          <w:sz w:val="18"/>
          <w:szCs w:val="18"/>
          <w:lang w:eastAsia="ru-RU"/>
        </w:rPr>
      </w:pPr>
      <w:r w:rsidRPr="00EA6B12">
        <w:rPr>
          <w:rFonts w:ascii="Arial" w:eastAsia="Times New Roman" w:hAnsi="Arial" w:cs="Arial"/>
          <w:color w:val="707070"/>
          <w:sz w:val="18"/>
          <w:szCs w:val="18"/>
          <w:lang w:eastAsia="ru-RU"/>
        </w:rPr>
        <w:object w:dxaOrig="225" w:dyaOrig="225" w14:anchorId="0DD5730A">
          <v:shape id="_x0000_i1344" type="#_x0000_t75" style="width:20.25pt;height:18pt" o:ole="">
            <v:imagedata r:id="rId5" o:title=""/>
          </v:shape>
          <w:control r:id="rId91" w:name="DefaultOcxName318" w:shapeid="_x0000_i1344"/>
        </w:object>
      </w:r>
      <w:r w:rsidRPr="00EA6B1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частная</w:t>
      </w:r>
    </w:p>
    <w:p w14:paraId="14B48643" w14:textId="77777777" w:rsidR="002629D9" w:rsidRDefault="002629D9" w:rsidP="002629D9">
      <w:pPr>
        <w:pStyle w:val="a3"/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lastRenderedPageBreak/>
        <w:t>22</w:t>
      </w:r>
      <w:r w:rsidRPr="002629D9">
        <w:rPr>
          <w:rFonts w:ascii="Arial" w:eastAsia="Times New Roman" w:hAnsi="Arial" w:cs="Arial"/>
          <w:sz w:val="16"/>
          <w:szCs w:val="16"/>
          <w:lang w:eastAsia="ru-RU"/>
        </w:rPr>
        <w:drawing>
          <wp:inline distT="0" distB="0" distL="0" distR="0" wp14:anchorId="762613B1" wp14:editId="2DCE6437">
            <wp:extent cx="5940425" cy="5412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D7C4" w14:textId="5D14D8FD" w:rsidR="002629D9" w:rsidRPr="002629D9" w:rsidRDefault="002629D9" w:rsidP="002629D9">
      <w:pPr>
        <w:pStyle w:val="a3"/>
        <w:numPr>
          <w:ilvl w:val="1"/>
          <w:numId w:val="21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2629D9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Когда коллега входит в другой офис, он слышит громкий щелчок на компьютере и спрашивает об этом. Технического специалиста просят разобраться, в чем дело. Какое устройство технический специалист должен проверить в первую очередь?</w:t>
      </w:r>
    </w:p>
    <w:p w14:paraId="4403614E" w14:textId="6EA0AF6E" w:rsidR="002629D9" w:rsidRPr="002629D9" w:rsidRDefault="002629D9" w:rsidP="002629D9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629D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953F5A9">
          <v:shape id="_x0000_i1327" type="#_x0000_t75" style="width:20.25pt;height:18pt" o:ole="">
            <v:imagedata r:id="rId5" o:title=""/>
          </v:shape>
          <w:control r:id="rId93" w:name="DefaultOcxName54" w:shapeid="_x0000_i1327"/>
        </w:object>
      </w:r>
      <w:r w:rsidRPr="002629D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звуковая плата</w:t>
      </w:r>
    </w:p>
    <w:p w14:paraId="50B8C4C7" w14:textId="330653C9" w:rsidR="002629D9" w:rsidRPr="002629D9" w:rsidRDefault="002629D9" w:rsidP="002629D9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629D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504186D">
          <v:shape id="_x0000_i1326" type="#_x0000_t75" style="width:20.25pt;height:18pt" o:ole="">
            <v:imagedata r:id="rId5" o:title=""/>
          </v:shape>
          <w:control r:id="rId94" w:name="DefaultOcxName121" w:shapeid="_x0000_i1326"/>
        </w:object>
      </w:r>
      <w:r w:rsidRPr="002629D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монитор</w:t>
      </w:r>
    </w:p>
    <w:p w14:paraId="5B61DF28" w14:textId="4B59E4A9" w:rsidR="002629D9" w:rsidRPr="002629D9" w:rsidRDefault="002629D9" w:rsidP="002629D9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629D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92A0B1A">
          <v:shape id="_x0000_i1325" type="#_x0000_t75" style="width:20.25pt;height:18pt" o:ole="">
            <v:imagedata r:id="rId5" o:title=""/>
          </v:shape>
          <w:control r:id="rId95" w:name="DefaultOcxName219" w:shapeid="_x0000_i1325"/>
        </w:object>
      </w:r>
      <w:r w:rsidRPr="002629D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внутренний динамик</w:t>
      </w:r>
    </w:p>
    <w:p w14:paraId="54BAEBB4" w14:textId="71FA1672" w:rsidR="002629D9" w:rsidRPr="002629D9" w:rsidRDefault="002629D9" w:rsidP="002629D9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2629D9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0CF8C7CE">
          <v:shape id="_x0000_i1328" type="#_x0000_t75" style="width:20.25pt;height:18pt" o:ole="">
            <v:imagedata r:id="rId7" o:title=""/>
          </v:shape>
          <w:control r:id="rId96" w:name="DefaultOcxName319" w:shapeid="_x0000_i1328"/>
        </w:object>
      </w:r>
      <w:r w:rsidRPr="002629D9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жесткий диск</w:t>
      </w:r>
    </w:p>
    <w:p w14:paraId="28CE75BD" w14:textId="77777777" w:rsidR="009A1AC1" w:rsidRPr="009A1AC1" w:rsidRDefault="009A1AC1" w:rsidP="009A1AC1">
      <w:pPr>
        <w:pBdr>
          <w:bottom w:val="single" w:sz="6" w:space="8" w:color="EDEDED"/>
        </w:pBd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</w:pPr>
      <w:r w:rsidRPr="009A1AC1"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  <w:t>Какие два преимущества предоставляет виртуализация ПК? (Выберите два варианта.)</w:t>
      </w:r>
    </w:p>
    <w:p w14:paraId="13879A9F" w14:textId="77777777" w:rsidR="009A1AC1" w:rsidRPr="009A1AC1" w:rsidRDefault="009A1AC1" w:rsidP="009A1AC1">
      <w:pPr>
        <w:numPr>
          <w:ilvl w:val="0"/>
          <w:numId w:val="2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b/>
          <w:bCs/>
          <w:color w:val="58585B"/>
          <w:sz w:val="18"/>
          <w:szCs w:val="18"/>
          <w:lang w:eastAsia="ru-RU"/>
        </w:rPr>
        <w:t>Верно</w: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br/>
      </w:r>
      <w:r w:rsidRPr="009A1AC1">
        <w:rPr>
          <w:rFonts w:ascii="Arial" w:eastAsia="Times New Roman" w:hAnsi="Arial" w:cs="Arial"/>
          <w:b/>
          <w:bCs/>
          <w:color w:val="58585B"/>
          <w:sz w:val="18"/>
          <w:szCs w:val="18"/>
          <w:lang w:eastAsia="ru-RU"/>
        </w:rPr>
        <w:t>Ответ</w: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br/>
        <w:t> </w:t>
      </w:r>
      <w:r w:rsidRPr="009A1AC1">
        <w:rPr>
          <w:rFonts w:ascii="Arial" w:eastAsia="Times New Roman" w:hAnsi="Arial" w:cs="Arial"/>
          <w:b/>
          <w:bCs/>
          <w:color w:val="58585B"/>
          <w:sz w:val="18"/>
          <w:szCs w:val="18"/>
          <w:lang w:eastAsia="ru-RU"/>
        </w:rPr>
        <w:t>Ваш</w: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br/>
      </w:r>
      <w:r w:rsidRPr="009A1AC1">
        <w:rPr>
          <w:rFonts w:ascii="Arial" w:eastAsia="Times New Roman" w:hAnsi="Arial" w:cs="Arial"/>
          <w:b/>
          <w:bCs/>
          <w:color w:val="58585B"/>
          <w:sz w:val="18"/>
          <w:szCs w:val="18"/>
          <w:lang w:eastAsia="ru-RU"/>
        </w:rPr>
        <w:t>Ответ</w: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br/>
      </w:r>
    </w:p>
    <w:p w14:paraId="544379C3" w14:textId="77777777" w:rsidR="009A1AC1" w:rsidRPr="009A1AC1" w:rsidRDefault="009A1AC1" w:rsidP="009A1AC1">
      <w:pPr>
        <w:numPr>
          <w:ilvl w:val="0"/>
          <w:numId w:val="23"/>
        </w:numPr>
        <w:spacing w:before="240" w:after="144" w:line="240" w:lineRule="auto"/>
        <w:ind w:left="1440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</w:p>
    <w:p w14:paraId="3BA309ED" w14:textId="257C2963" w:rsidR="009A1AC1" w:rsidRPr="009A1AC1" w:rsidRDefault="009A1AC1" w:rsidP="009A1AC1">
      <w:pPr>
        <w:numPr>
          <w:ilvl w:val="1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FDBA991">
          <v:shape id="_x0000_i1365" type="#_x0000_t75" style="width:20.25pt;height:18pt" o:ole="">
            <v:imagedata r:id="rId11" o:title=""/>
          </v:shape>
          <w:control r:id="rId97" w:name="DefaultOcxName55" w:shapeid="_x0000_i1365"/>
        </w:objec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Она позволяет идентифицировать сетевые угрозы.</w:t>
      </w:r>
    </w:p>
    <w:p w14:paraId="78C0AC00" w14:textId="7D7E8D7B" w:rsidR="009A1AC1" w:rsidRPr="009A1AC1" w:rsidRDefault="009A1AC1" w:rsidP="009A1AC1">
      <w:pPr>
        <w:numPr>
          <w:ilvl w:val="1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noProof/>
          <w:color w:val="58585B"/>
          <w:sz w:val="18"/>
          <w:szCs w:val="18"/>
          <w:lang w:eastAsia="ru-RU"/>
        </w:rPr>
        <w:drawing>
          <wp:inline distT="0" distB="0" distL="0" distR="0" wp14:anchorId="39050115" wp14:editId="292B199E">
            <wp:extent cx="142875" cy="142875"/>
            <wp:effectExtent l="0" t="0" r="9525" b="9525"/>
            <wp:docPr id="4" name="Рисунок 4" descr="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Correct Response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0076191">
          <v:shape id="_x0000_i1364" type="#_x0000_t75" style="width:20.25pt;height:18pt" o:ole="">
            <v:imagedata r:id="rId11" o:title=""/>
          </v:shape>
          <w:control r:id="rId99" w:name="DefaultOcxName122" w:shapeid="_x0000_i1364"/>
        </w:objec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Она позволяет нескольким операционным системам одновременно функционировать на одиночном ПК.</w:t>
      </w:r>
    </w:p>
    <w:p w14:paraId="12937337" w14:textId="55E5DB94" w:rsidR="009A1AC1" w:rsidRPr="009A1AC1" w:rsidRDefault="009A1AC1" w:rsidP="009A1AC1">
      <w:pPr>
        <w:numPr>
          <w:ilvl w:val="1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noProof/>
          <w:color w:val="58585B"/>
          <w:sz w:val="18"/>
          <w:szCs w:val="18"/>
          <w:lang w:eastAsia="ru-RU"/>
        </w:rPr>
        <w:drawing>
          <wp:inline distT="0" distB="0" distL="0" distR="0" wp14:anchorId="0636B07A" wp14:editId="4EE5D33E">
            <wp:extent cx="142875" cy="142875"/>
            <wp:effectExtent l="0" t="0" r="9525" b="9525"/>
            <wp:docPr id="3" name="Рисунок 3" descr="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Correct Response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B1CDFA8">
          <v:shape id="_x0000_i1363" type="#_x0000_t75" style="width:20.25pt;height:18pt" o:ole="">
            <v:imagedata r:id="rId11" o:title=""/>
          </v:shape>
          <w:control r:id="rId100" w:name="DefaultOcxName220" w:shapeid="_x0000_i1363"/>
        </w:objec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Она позволяет сокращать затраты.</w:t>
      </w:r>
    </w:p>
    <w:p w14:paraId="3DB7B828" w14:textId="65FEF21C" w:rsidR="009A1AC1" w:rsidRPr="009A1AC1" w:rsidRDefault="009A1AC1" w:rsidP="009A1AC1">
      <w:pPr>
        <w:numPr>
          <w:ilvl w:val="1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DBD17BC">
          <v:shape id="_x0000_i1362" type="#_x0000_t75" style="width:20.25pt;height:18pt" o:ole="">
            <v:imagedata r:id="rId11" o:title=""/>
          </v:shape>
          <w:control r:id="rId101" w:name="DefaultOcxName320" w:shapeid="_x0000_i1362"/>
        </w:objec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Она повышает производительность хост-компьютера благодаря виртуализации.</w:t>
      </w:r>
    </w:p>
    <w:p w14:paraId="4C20B2B1" w14:textId="1F14CBC2" w:rsidR="009A1AC1" w:rsidRPr="009A1AC1" w:rsidRDefault="009A1AC1" w:rsidP="009A1AC1">
      <w:pPr>
        <w:numPr>
          <w:ilvl w:val="1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A4449C1">
          <v:shape id="_x0000_i1361" type="#_x0000_t75" style="width:20.25pt;height:18pt" o:ole="">
            <v:imagedata r:id="rId11" o:title=""/>
          </v:shape>
          <w:control r:id="rId102" w:name="DefaultOcxName410" w:shapeid="_x0000_i1361"/>
        </w:objec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Она не позволяет вирусам и программам-червям действовать в виртуализированной среде.</w:t>
      </w:r>
    </w:p>
    <w:p w14:paraId="5382FEF3" w14:textId="77777777" w:rsidR="009A1AC1" w:rsidRPr="009A1AC1" w:rsidRDefault="009A1AC1" w:rsidP="009A1AC1">
      <w:pPr>
        <w:pBdr>
          <w:bottom w:val="single" w:sz="6" w:space="8" w:color="EDEDED"/>
        </w:pBd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</w:pPr>
      <w:r w:rsidRPr="009A1AC1"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  <w:t>9Как виртуализация помогает организации аварийного восстановления в центре обработки данных?</w:t>
      </w:r>
    </w:p>
    <w:p w14:paraId="637BA264" w14:textId="77777777" w:rsidR="009A1AC1" w:rsidRPr="009A1AC1" w:rsidRDefault="009A1AC1" w:rsidP="009A1AC1">
      <w:pPr>
        <w:numPr>
          <w:ilvl w:val="0"/>
          <w:numId w:val="24"/>
        </w:numPr>
        <w:spacing w:before="100" w:beforeAutospacing="1" w:after="144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Верно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</w:r>
      <w:r w:rsidRPr="009A1AC1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Ответ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  <w:t> </w:t>
      </w:r>
      <w:r w:rsidRPr="009A1AC1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Ваш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</w:r>
      <w:r w:rsidRPr="009A1AC1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Ответ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</w:r>
    </w:p>
    <w:p w14:paraId="1911C8AC" w14:textId="77777777" w:rsidR="009A1AC1" w:rsidRPr="009A1AC1" w:rsidRDefault="009A1AC1" w:rsidP="009A1AC1">
      <w:pPr>
        <w:numPr>
          <w:ilvl w:val="0"/>
          <w:numId w:val="24"/>
        </w:numPr>
        <w:spacing w:before="240" w:after="144" w:line="240" w:lineRule="auto"/>
        <w:ind w:left="1440"/>
        <w:rPr>
          <w:rFonts w:ascii="Arial" w:eastAsia="Times New Roman" w:hAnsi="Arial" w:cs="Arial"/>
          <w:sz w:val="18"/>
          <w:szCs w:val="18"/>
          <w:lang w:eastAsia="ru-RU"/>
        </w:rPr>
      </w:pPr>
    </w:p>
    <w:p w14:paraId="5A4C2901" w14:textId="048CB013" w:rsidR="009A1AC1" w:rsidRPr="009A1AC1" w:rsidRDefault="009A1AC1" w:rsidP="009A1AC1">
      <w:pPr>
        <w:numPr>
          <w:ilvl w:val="1"/>
          <w:numId w:val="24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01F11B16">
          <v:shape id="_x0000_i1379" type="#_x0000_t75" style="width:20.25pt;height:18pt" o:ole="">
            <v:imagedata r:id="rId5" o:title=""/>
          </v:shape>
          <w:control r:id="rId103" w:name="DefaultOcxName56" w:shapeid="_x0000_i1379"/>
        </w:objec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Гарантированное электропитание.</w:t>
      </w:r>
    </w:p>
    <w:p w14:paraId="36CDDFE2" w14:textId="6B787ADE" w:rsidR="009A1AC1" w:rsidRPr="009A1AC1" w:rsidRDefault="009A1AC1" w:rsidP="009A1AC1">
      <w:pPr>
        <w:numPr>
          <w:ilvl w:val="1"/>
          <w:numId w:val="24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19A8D690">
          <v:shape id="_x0000_i1378" type="#_x0000_t75" style="width:20.25pt;height:18pt" o:ole="">
            <v:imagedata r:id="rId5" o:title=""/>
          </v:shape>
          <w:control r:id="rId104" w:name="DefaultOcxName123" w:shapeid="_x0000_i1378"/>
        </w:objec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Улучшение условий функционирования.</w:t>
      </w:r>
    </w:p>
    <w:p w14:paraId="1312B6BF" w14:textId="03A39729" w:rsidR="009A1AC1" w:rsidRPr="009A1AC1" w:rsidRDefault="009A1AC1" w:rsidP="009A1AC1">
      <w:pPr>
        <w:numPr>
          <w:ilvl w:val="1"/>
          <w:numId w:val="24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noProof/>
          <w:sz w:val="18"/>
          <w:szCs w:val="18"/>
          <w:lang w:eastAsia="ru-RU"/>
        </w:rPr>
        <w:drawing>
          <wp:inline distT="0" distB="0" distL="0" distR="0" wp14:anchorId="7D3C154C" wp14:editId="01732EA1">
            <wp:extent cx="142875" cy="142875"/>
            <wp:effectExtent l="0" t="0" r="9525" b="9525"/>
            <wp:docPr id="5" name="Рисунок 5" descr="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orrect Response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050A044B">
          <v:shape id="_x0000_i1377" type="#_x0000_t75" style="width:20.25pt;height:18pt" o:ole="">
            <v:imagedata r:id="rId5" o:title=""/>
          </v:shape>
          <w:control r:id="rId105" w:name="DefaultOcxName221" w:shapeid="_x0000_i1377"/>
        </w:objec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Поддержка динамической миграции.</w:t>
      </w:r>
    </w:p>
    <w:p w14:paraId="4FF98877" w14:textId="4E2C03FB" w:rsidR="009A1AC1" w:rsidRPr="009A1AC1" w:rsidRDefault="009A1AC1" w:rsidP="009A1AC1">
      <w:pPr>
        <w:numPr>
          <w:ilvl w:val="1"/>
          <w:numId w:val="24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6C535223">
          <v:shape id="_x0000_i1376" type="#_x0000_t75" style="width:20.25pt;height:18pt" o:ole="">
            <v:imagedata r:id="rId5" o:title=""/>
          </v:shape>
          <w:control r:id="rId106" w:name="DefaultOcxName321" w:shapeid="_x0000_i1376"/>
        </w:objec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Подача постоянного потока воздуха.</w:t>
      </w:r>
    </w:p>
    <w:p w14:paraId="32F51738" w14:textId="77777777" w:rsidR="009A1AC1" w:rsidRPr="009A1AC1" w:rsidRDefault="009A1AC1" w:rsidP="009A1AC1">
      <w:pPr>
        <w:shd w:val="clear" w:color="auto" w:fill="F8F8F8"/>
        <w:spacing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Динамическая миграция позволяет перемещать один виртуальный сервер на другой виртуальный сервер, который может находиться в другом месте на расстоянии от исходного центра обработки данных.</w:t>
      </w:r>
    </w:p>
    <w:p w14:paraId="18C243FD" w14:textId="77777777" w:rsidR="009A1AC1" w:rsidRPr="009A1AC1" w:rsidRDefault="009A1AC1" w:rsidP="009A1AC1">
      <w:pPr>
        <w:pBdr>
          <w:bottom w:val="single" w:sz="6" w:space="8" w:color="EDEDED"/>
        </w:pBd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</w:pPr>
      <w:r w:rsidRPr="009A1AC1"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  <w:t>15В чем разница между функциями облачных вычислений и виртуализации?</w:t>
      </w:r>
    </w:p>
    <w:p w14:paraId="6FB6F4FC" w14:textId="77777777" w:rsidR="009A1AC1" w:rsidRPr="009A1AC1" w:rsidRDefault="009A1AC1" w:rsidP="009A1AC1">
      <w:pPr>
        <w:numPr>
          <w:ilvl w:val="0"/>
          <w:numId w:val="25"/>
        </w:numPr>
        <w:spacing w:before="100" w:beforeAutospacing="1" w:after="144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Верно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</w:r>
      <w:r w:rsidRPr="009A1AC1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Ответ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  <w:t> </w:t>
      </w:r>
      <w:r w:rsidRPr="009A1AC1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Ваш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</w:r>
      <w:r w:rsidRPr="009A1AC1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Ответ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</w:r>
    </w:p>
    <w:p w14:paraId="58E14A9A" w14:textId="77777777" w:rsidR="009A1AC1" w:rsidRPr="009A1AC1" w:rsidRDefault="009A1AC1" w:rsidP="009A1AC1">
      <w:pPr>
        <w:numPr>
          <w:ilvl w:val="0"/>
          <w:numId w:val="25"/>
        </w:numPr>
        <w:spacing w:before="240" w:after="144" w:line="240" w:lineRule="auto"/>
        <w:ind w:left="1440"/>
        <w:rPr>
          <w:rFonts w:ascii="Arial" w:eastAsia="Times New Roman" w:hAnsi="Arial" w:cs="Arial"/>
          <w:sz w:val="18"/>
          <w:szCs w:val="18"/>
          <w:lang w:eastAsia="ru-RU"/>
        </w:rPr>
      </w:pPr>
    </w:p>
    <w:p w14:paraId="55F7D4E1" w14:textId="6D027E60" w:rsidR="009A1AC1" w:rsidRPr="009A1AC1" w:rsidRDefault="009A1AC1" w:rsidP="009A1AC1">
      <w:pPr>
        <w:numPr>
          <w:ilvl w:val="1"/>
          <w:numId w:val="25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39715F61">
          <v:shape id="_x0000_i1393" type="#_x0000_t75" style="width:20.25pt;height:18pt" o:ole="">
            <v:imagedata r:id="rId5" o:title=""/>
          </v:shape>
          <w:control r:id="rId107" w:name="DefaultOcxName57" w:shapeid="_x0000_i1393"/>
        </w:objec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В облачных вычислениях используется технология ЦОД, а виртуализация в ЦОД не используется.</w:t>
      </w:r>
    </w:p>
    <w:p w14:paraId="1FAE9AE6" w14:textId="34DCBEA1" w:rsidR="009A1AC1" w:rsidRPr="009A1AC1" w:rsidRDefault="009A1AC1" w:rsidP="009A1AC1">
      <w:pPr>
        <w:numPr>
          <w:ilvl w:val="1"/>
          <w:numId w:val="25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4D64CC14">
          <v:shape id="_x0000_i1392" type="#_x0000_t75" style="width:20.25pt;height:18pt" o:ole="">
            <v:imagedata r:id="rId5" o:title=""/>
          </v:shape>
          <w:control r:id="rId108" w:name="DefaultOcxName124" w:shapeid="_x0000_i1392"/>
        </w:objec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Облачные вычисления предоставляют услуги на основе веб–доступа, а виртуализация предоставляет услуги на основе доступа к данным с помощью виртуализированных интернет-подключений.</w:t>
      </w:r>
    </w:p>
    <w:p w14:paraId="08793742" w14:textId="6DEC80F5" w:rsidR="009A1AC1" w:rsidRPr="009A1AC1" w:rsidRDefault="009A1AC1" w:rsidP="009A1AC1">
      <w:pPr>
        <w:numPr>
          <w:ilvl w:val="1"/>
          <w:numId w:val="25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2EF5EBD1">
          <v:shape id="_x0000_i1391" type="#_x0000_t75" style="width:20.25pt;height:18pt" o:ole="">
            <v:imagedata r:id="rId5" o:title=""/>
          </v:shape>
          <w:control r:id="rId109" w:name="DefaultOcxName222" w:shapeid="_x0000_i1391"/>
        </w:objec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Для облачных вычислений требуется технология гипервизора, а виртуализация — это отказоустойчивая технология.</w:t>
      </w:r>
    </w:p>
    <w:p w14:paraId="2D49A051" w14:textId="2311936C" w:rsidR="009A1AC1" w:rsidRPr="009A1AC1" w:rsidRDefault="009A1AC1" w:rsidP="009A1AC1">
      <w:pPr>
        <w:numPr>
          <w:ilvl w:val="1"/>
          <w:numId w:val="25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noProof/>
          <w:sz w:val="18"/>
          <w:szCs w:val="18"/>
          <w:lang w:eastAsia="ru-RU"/>
        </w:rPr>
        <w:drawing>
          <wp:inline distT="0" distB="0" distL="0" distR="0" wp14:anchorId="2B646E85" wp14:editId="517946DA">
            <wp:extent cx="142875" cy="142875"/>
            <wp:effectExtent l="0" t="0" r="9525" b="9525"/>
            <wp:docPr id="6" name="Рисунок 6" descr="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Correct Response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46F0A3A1">
          <v:shape id="_x0000_i1390" type="#_x0000_t75" style="width:20.25pt;height:18pt" o:ole="">
            <v:imagedata r:id="rId5" o:title=""/>
          </v:shape>
          <w:control r:id="rId110" w:name="DefaultOcxName322" w:shapeid="_x0000_i1390"/>
        </w:objec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Облачные вычисления отделяют приложение от аппаратных средств, а виртуализация отделяет операционную систему от соответствующего аппаратного обеспечения.</w:t>
      </w:r>
    </w:p>
    <w:p w14:paraId="7C9805E2" w14:textId="77777777" w:rsidR="009A1AC1" w:rsidRPr="009A1AC1" w:rsidRDefault="009A1AC1" w:rsidP="009A1AC1">
      <w:pPr>
        <w:shd w:val="clear" w:color="auto" w:fill="F8F8F8"/>
        <w:spacing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 xml:space="preserve">Облачные вычисления отделяют приложение от аппаратных средств.Виртуализация отделяет операционную систему от соответствующего аппаратного обеспечения.Виртуализация — это стандартный компонент облачных вычислений.Виртуализация также широко используется в ЦОД.Хотя развертывание виртуализации способствует отказоустойчивости серверов, сама по себе виртуализация не является технологией </w:t>
      </w: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t>обеспечения отказоустойчивости.Для интернет-подключения ЦОД или поставщика услуг нужны резервированные физические соединения через сеть WAN с интернет-провайдерами.</w:t>
      </w:r>
    </w:p>
    <w:p w14:paraId="6D63F424" w14:textId="77777777" w:rsidR="009A1AC1" w:rsidRPr="009A1AC1" w:rsidRDefault="009A1AC1" w:rsidP="009A1AC1">
      <w:pPr>
        <w:pBdr>
          <w:bottom w:val="single" w:sz="6" w:space="8" w:color="EDEDED"/>
        </w:pBd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</w:pPr>
      <w:r w:rsidRPr="009A1AC1"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  <w:t>16Назовите отличительную черту гипервизора типа 1.</w:t>
      </w:r>
    </w:p>
    <w:p w14:paraId="2E99FBDF" w14:textId="77777777" w:rsidR="009A1AC1" w:rsidRPr="009A1AC1" w:rsidRDefault="009A1AC1" w:rsidP="009A1AC1">
      <w:pPr>
        <w:numPr>
          <w:ilvl w:val="0"/>
          <w:numId w:val="26"/>
        </w:numPr>
        <w:spacing w:before="100" w:beforeAutospacing="1" w:after="144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Верно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</w:r>
      <w:r w:rsidRPr="009A1AC1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Ответ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  <w:t> </w:t>
      </w:r>
      <w:r w:rsidRPr="009A1AC1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Ваш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</w:r>
      <w:r w:rsidRPr="009A1AC1">
        <w:rPr>
          <w:rFonts w:ascii="Arial" w:eastAsia="Times New Roman" w:hAnsi="Arial" w:cs="Arial"/>
          <w:b/>
          <w:bCs/>
          <w:sz w:val="18"/>
          <w:szCs w:val="18"/>
          <w:lang w:eastAsia="ru-RU"/>
        </w:rPr>
        <w:t>Ответ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</w:r>
    </w:p>
    <w:p w14:paraId="646057FA" w14:textId="77777777" w:rsidR="009A1AC1" w:rsidRPr="009A1AC1" w:rsidRDefault="009A1AC1" w:rsidP="009A1AC1">
      <w:pPr>
        <w:numPr>
          <w:ilvl w:val="0"/>
          <w:numId w:val="26"/>
        </w:numPr>
        <w:spacing w:before="240" w:after="144" w:line="240" w:lineRule="auto"/>
        <w:ind w:left="1440"/>
        <w:rPr>
          <w:rFonts w:ascii="Arial" w:eastAsia="Times New Roman" w:hAnsi="Arial" w:cs="Arial"/>
          <w:sz w:val="18"/>
          <w:szCs w:val="18"/>
          <w:lang w:eastAsia="ru-RU"/>
        </w:rPr>
      </w:pPr>
    </w:p>
    <w:p w14:paraId="5F1BF3FA" w14:textId="61D85CCD" w:rsidR="009A1AC1" w:rsidRPr="009A1AC1" w:rsidRDefault="009A1AC1" w:rsidP="009A1AC1">
      <w:pPr>
        <w:numPr>
          <w:ilvl w:val="1"/>
          <w:numId w:val="26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773669D4">
          <v:shape id="_x0000_i1407" type="#_x0000_t75" style="width:20.25pt;height:18pt" o:ole="">
            <v:imagedata r:id="rId5" o:title=""/>
          </v:shape>
          <w:control r:id="rId111" w:name="DefaultOcxName58" w:shapeid="_x0000_i1407"/>
        </w:objec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Лучше всего подходит для потребителей, а не для корпоративной среды.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br/>
      </w:r>
    </w:p>
    <w:p w14:paraId="4E6B95B6" w14:textId="4C38E7E1" w:rsidR="009A1AC1" w:rsidRPr="009A1AC1" w:rsidRDefault="009A1AC1" w:rsidP="009A1AC1">
      <w:pPr>
        <w:numPr>
          <w:ilvl w:val="1"/>
          <w:numId w:val="26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noProof/>
          <w:sz w:val="18"/>
          <w:szCs w:val="18"/>
          <w:lang w:eastAsia="ru-RU"/>
        </w:rPr>
        <w:drawing>
          <wp:inline distT="0" distB="0" distL="0" distR="0" wp14:anchorId="7D86D5D6" wp14:editId="7A3E97BE">
            <wp:extent cx="142875" cy="142875"/>
            <wp:effectExtent l="0" t="0" r="9525" b="9525"/>
            <wp:docPr id="7" name="Рисунок 7" descr="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Correct Response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38C65B45">
          <v:shape id="_x0000_i1406" type="#_x0000_t75" style="width:20.25pt;height:18pt" o:ole="">
            <v:imagedata r:id="rId5" o:title=""/>
          </v:shape>
          <w:control r:id="rId112" w:name="DefaultOcxName125" w:shapeid="_x0000_i1406"/>
        </w:objec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Устанавливается непосредственно на сервер.</w:t>
      </w:r>
    </w:p>
    <w:p w14:paraId="105B436F" w14:textId="51630FF5" w:rsidR="009A1AC1" w:rsidRPr="009A1AC1" w:rsidRDefault="009A1AC1" w:rsidP="009A1AC1">
      <w:pPr>
        <w:numPr>
          <w:ilvl w:val="1"/>
          <w:numId w:val="26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2CA82888">
          <v:shape id="_x0000_i1405" type="#_x0000_t75" style="width:20.25pt;height:18pt" o:ole="">
            <v:imagedata r:id="rId5" o:title=""/>
          </v:shape>
          <w:control r:id="rId113" w:name="DefaultOcxName223" w:shapeid="_x0000_i1405"/>
        </w:objec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Устанавливается в существующую ОС.</w:t>
      </w:r>
    </w:p>
    <w:p w14:paraId="1836A469" w14:textId="69E2FA29" w:rsidR="009A1AC1" w:rsidRPr="009A1AC1" w:rsidRDefault="009A1AC1" w:rsidP="009A1AC1">
      <w:pPr>
        <w:numPr>
          <w:ilvl w:val="1"/>
          <w:numId w:val="26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sz w:val="18"/>
          <w:szCs w:val="18"/>
          <w:lang w:eastAsia="ru-RU"/>
        </w:rPr>
        <w:t> </w: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4A27A14D">
          <v:shape id="_x0000_i1404" type="#_x0000_t75" style="width:20.25pt;height:18pt" o:ole="">
            <v:imagedata r:id="rId5" o:title=""/>
          </v:shape>
          <w:control r:id="rId114" w:name="DefaultOcxName323" w:shapeid="_x0000_i1404"/>
        </w:object>
      </w:r>
      <w:r w:rsidRPr="009A1AC1">
        <w:rPr>
          <w:rFonts w:ascii="Arial" w:eastAsia="Times New Roman" w:hAnsi="Arial" w:cs="Arial"/>
          <w:sz w:val="18"/>
          <w:szCs w:val="18"/>
          <w:lang w:eastAsia="ru-RU"/>
        </w:rPr>
        <w:t>Не требуется ПО консоли управления.</w:t>
      </w:r>
    </w:p>
    <w:p w14:paraId="034E14A2" w14:textId="77777777" w:rsidR="009A1AC1" w:rsidRPr="009A1AC1" w:rsidRDefault="009A1AC1" w:rsidP="009A1AC1">
      <w:pPr>
        <w:shd w:val="clear" w:color="auto" w:fill="F8F8F8"/>
        <w:spacing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A1AC1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Гипервизоры типа 1 устанавливаются непосредственно на сервер и называются решениями «без ОС», предоставляющими прямой доступ к аппаратным ресурсам. Для них также требуется консоль управления, и они лучше всего подходят для корпоративных сред.</w:t>
      </w:r>
    </w:p>
    <w:p w14:paraId="45D5B1C0" w14:textId="11EFDA38" w:rsidR="00665CF1" w:rsidRPr="002629D9" w:rsidRDefault="00665CF1" w:rsidP="002629D9">
      <w:pPr>
        <w:spacing w:before="100" w:beforeAutospacing="1" w:after="144" w:line="240" w:lineRule="auto"/>
        <w:ind w:left="720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629D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26229530" w14:textId="35A02839" w:rsidR="00722B54" w:rsidRDefault="009A1AC1" w:rsidP="002629D9">
      <w:r w:rsidRPr="009A1AC1">
        <w:drawing>
          <wp:inline distT="0" distB="0" distL="0" distR="0" wp14:anchorId="5C33DC23" wp14:editId="4C9104DA">
            <wp:extent cx="4010025" cy="1314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9C1"/>
    <w:multiLevelType w:val="multilevel"/>
    <w:tmpl w:val="7C3A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F608E"/>
    <w:multiLevelType w:val="multilevel"/>
    <w:tmpl w:val="9E00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2339E"/>
    <w:multiLevelType w:val="multilevel"/>
    <w:tmpl w:val="E49E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06FDE"/>
    <w:multiLevelType w:val="multilevel"/>
    <w:tmpl w:val="F516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B0840"/>
    <w:multiLevelType w:val="multilevel"/>
    <w:tmpl w:val="738C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404B3"/>
    <w:multiLevelType w:val="multilevel"/>
    <w:tmpl w:val="ECAA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90784"/>
    <w:multiLevelType w:val="multilevel"/>
    <w:tmpl w:val="1590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A4A0E"/>
    <w:multiLevelType w:val="multilevel"/>
    <w:tmpl w:val="73D0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0730B"/>
    <w:multiLevelType w:val="multilevel"/>
    <w:tmpl w:val="79F6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15465"/>
    <w:multiLevelType w:val="multilevel"/>
    <w:tmpl w:val="CA38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D550B"/>
    <w:multiLevelType w:val="multilevel"/>
    <w:tmpl w:val="B516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024FC"/>
    <w:multiLevelType w:val="hybridMultilevel"/>
    <w:tmpl w:val="EF2C2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C1839"/>
    <w:multiLevelType w:val="multilevel"/>
    <w:tmpl w:val="EFE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228E4"/>
    <w:multiLevelType w:val="multilevel"/>
    <w:tmpl w:val="E9CC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B6814"/>
    <w:multiLevelType w:val="multilevel"/>
    <w:tmpl w:val="0B9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21"/>
    <w:multiLevelType w:val="multilevel"/>
    <w:tmpl w:val="48B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8C7864"/>
    <w:multiLevelType w:val="multilevel"/>
    <w:tmpl w:val="DD4E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40CDC"/>
    <w:multiLevelType w:val="multilevel"/>
    <w:tmpl w:val="1A7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71936"/>
    <w:multiLevelType w:val="multilevel"/>
    <w:tmpl w:val="E4E0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F2319"/>
    <w:multiLevelType w:val="multilevel"/>
    <w:tmpl w:val="77B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866467"/>
    <w:multiLevelType w:val="multilevel"/>
    <w:tmpl w:val="3404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5A7A91"/>
    <w:multiLevelType w:val="multilevel"/>
    <w:tmpl w:val="A7EE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729CC"/>
    <w:multiLevelType w:val="multilevel"/>
    <w:tmpl w:val="5778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B5678"/>
    <w:multiLevelType w:val="multilevel"/>
    <w:tmpl w:val="11FC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071E6"/>
    <w:multiLevelType w:val="multilevel"/>
    <w:tmpl w:val="B164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A314E"/>
    <w:multiLevelType w:val="multilevel"/>
    <w:tmpl w:val="7796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20"/>
  </w:num>
  <w:num w:numId="5">
    <w:abstractNumId w:val="24"/>
  </w:num>
  <w:num w:numId="6">
    <w:abstractNumId w:val="14"/>
  </w:num>
  <w:num w:numId="7">
    <w:abstractNumId w:val="19"/>
  </w:num>
  <w:num w:numId="8">
    <w:abstractNumId w:val="16"/>
  </w:num>
  <w:num w:numId="9">
    <w:abstractNumId w:val="17"/>
  </w:num>
  <w:num w:numId="10">
    <w:abstractNumId w:val="8"/>
  </w:num>
  <w:num w:numId="11">
    <w:abstractNumId w:val="25"/>
  </w:num>
  <w:num w:numId="12">
    <w:abstractNumId w:val="21"/>
  </w:num>
  <w:num w:numId="13">
    <w:abstractNumId w:val="6"/>
  </w:num>
  <w:num w:numId="14">
    <w:abstractNumId w:val="13"/>
  </w:num>
  <w:num w:numId="15">
    <w:abstractNumId w:val="18"/>
  </w:num>
  <w:num w:numId="16">
    <w:abstractNumId w:val="12"/>
  </w:num>
  <w:num w:numId="17">
    <w:abstractNumId w:val="3"/>
  </w:num>
  <w:num w:numId="18">
    <w:abstractNumId w:val="10"/>
  </w:num>
  <w:num w:numId="19">
    <w:abstractNumId w:val="5"/>
  </w:num>
  <w:num w:numId="20">
    <w:abstractNumId w:val="9"/>
  </w:num>
  <w:num w:numId="21">
    <w:abstractNumId w:val="1"/>
  </w:num>
  <w:num w:numId="22">
    <w:abstractNumId w:val="7"/>
  </w:num>
  <w:num w:numId="23">
    <w:abstractNumId w:val="4"/>
  </w:num>
  <w:num w:numId="24">
    <w:abstractNumId w:val="23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E0"/>
    <w:rsid w:val="002629D9"/>
    <w:rsid w:val="004E7BAD"/>
    <w:rsid w:val="00550CE0"/>
    <w:rsid w:val="00665CF1"/>
    <w:rsid w:val="00722B54"/>
    <w:rsid w:val="00785DB1"/>
    <w:rsid w:val="007B4301"/>
    <w:rsid w:val="009A1AC1"/>
    <w:rsid w:val="00B85FD8"/>
    <w:rsid w:val="00C657AE"/>
    <w:rsid w:val="00E902CF"/>
    <w:rsid w:val="00EA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D5FF"/>
  <w15:chartTrackingRefBased/>
  <w15:docId w15:val="{34F0B203-3DDA-4BC5-BEF4-4AE66E06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1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2CF"/>
    <w:pPr>
      <w:ind w:left="720"/>
      <w:contextualSpacing/>
    </w:pPr>
  </w:style>
  <w:style w:type="character" w:customStyle="1" w:styleId="mattext">
    <w:name w:val="mattext"/>
    <w:basedOn w:val="a0"/>
    <w:rsid w:val="00E902C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65C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65CF1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sr-only">
    <w:name w:val="sr-only"/>
    <w:basedOn w:val="a"/>
    <w:rsid w:val="0066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estionnum">
    <w:name w:val="questionnum"/>
    <w:basedOn w:val="a0"/>
    <w:rsid w:val="00665CF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65C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65CF1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semiHidden/>
    <w:unhideWhenUsed/>
    <w:rsid w:val="002629D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A1A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terial-text">
    <w:name w:val="material-text"/>
    <w:basedOn w:val="a0"/>
    <w:rsid w:val="009A1AC1"/>
  </w:style>
  <w:style w:type="character" w:customStyle="1" w:styleId="correct-response-header">
    <w:name w:val="correct-response-header"/>
    <w:basedOn w:val="a0"/>
    <w:rsid w:val="009A1AC1"/>
  </w:style>
  <w:style w:type="character" w:customStyle="1" w:styleId="your-response-header">
    <w:name w:val="your-response-header"/>
    <w:basedOn w:val="a0"/>
    <w:rsid w:val="009A1AC1"/>
  </w:style>
  <w:style w:type="character" w:customStyle="1" w:styleId="your-response">
    <w:name w:val="your-response"/>
    <w:basedOn w:val="a0"/>
    <w:rsid w:val="009A1AC1"/>
  </w:style>
  <w:style w:type="character" w:customStyle="1" w:styleId="ai-question-number">
    <w:name w:val="ai-question-number"/>
    <w:basedOn w:val="a0"/>
    <w:rsid w:val="009A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7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62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37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1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78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10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26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25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22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5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678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02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9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861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887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981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07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2589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4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270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5194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0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4684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5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3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56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5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808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837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330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1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28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DEDE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915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1262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914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theme" Target="theme/theme1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2.xml"/><Relationship Id="rId16" Type="http://schemas.openxmlformats.org/officeDocument/2006/relationships/control" Target="activeX/activeX8.xml"/><Relationship Id="rId107" Type="http://schemas.openxmlformats.org/officeDocument/2006/relationships/control" Target="activeX/activeX97.xml"/><Relationship Id="rId11" Type="http://schemas.openxmlformats.org/officeDocument/2006/relationships/image" Target="media/image3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2.xml"/><Relationship Id="rId5" Type="http://schemas.openxmlformats.org/officeDocument/2006/relationships/image" Target="media/image1.wmf"/><Relationship Id="rId90" Type="http://schemas.openxmlformats.org/officeDocument/2006/relationships/control" Target="activeX/activeX82.xml"/><Relationship Id="rId95" Type="http://schemas.openxmlformats.org/officeDocument/2006/relationships/control" Target="activeX/activeX8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3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4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5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4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image" Target="media/image5.png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0.xml"/><Relationship Id="rId115" Type="http://schemas.openxmlformats.org/officeDocument/2006/relationships/image" Target="media/image7.png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4.xml"/><Relationship Id="rId98" Type="http://schemas.openxmlformats.org/officeDocument/2006/relationships/image" Target="media/image6.jpeg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1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2163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6</cp:revision>
  <dcterms:created xsi:type="dcterms:W3CDTF">2021-08-17T12:22:00Z</dcterms:created>
  <dcterms:modified xsi:type="dcterms:W3CDTF">2021-08-17T13:42:00Z</dcterms:modified>
</cp:coreProperties>
</file>