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CE73" w14:textId="77777777" w:rsidR="009255E9" w:rsidRPr="009255E9" w:rsidRDefault="009255E9" w:rsidP="009255E9">
      <w:pPr>
        <w:shd w:val="clear" w:color="auto" w:fill="FFFFFF"/>
        <w:spacing w:after="0" w:line="240" w:lineRule="auto"/>
        <w:textAlignment w:val="center"/>
        <w:outlineLvl w:val="2"/>
        <w:rPr>
          <w:rFonts w:ascii="inherit" w:eastAsia="Times New Roman" w:hAnsi="inherit" w:cs="Arial"/>
          <w:color w:val="58585B"/>
          <w:sz w:val="27"/>
          <w:szCs w:val="2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27"/>
          <w:szCs w:val="27"/>
          <w:lang w:eastAsia="ru-RU"/>
        </w:rPr>
        <w:t>ITE-2-TS-I</w:t>
      </w:r>
    </w:p>
    <w:tbl>
      <w:tblPr>
        <w:tblW w:w="15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410"/>
      </w:tblGrid>
      <w:tr w:rsidR="009255E9" w:rsidRPr="009255E9" w14:paraId="39134021" w14:textId="77777777" w:rsidTr="009255E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428D18A" w14:textId="77777777" w:rsidR="009255E9" w:rsidRPr="009255E9" w:rsidRDefault="009255E9" w:rsidP="009255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CFB8B13" w14:textId="77777777" w:rsidR="009255E9" w:rsidRPr="009255E9" w:rsidRDefault="009255E9" w:rsidP="009255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11:12</w:t>
            </w:r>
          </w:p>
        </w:tc>
      </w:tr>
      <w:tr w:rsidR="009255E9" w:rsidRPr="009255E9" w14:paraId="533FCB3E" w14:textId="77777777" w:rsidTr="009255E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28FFEDE" w14:textId="77777777" w:rsidR="009255E9" w:rsidRPr="009255E9" w:rsidRDefault="009255E9" w:rsidP="009255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9314C0F" w14:textId="77777777" w:rsidR="009255E9" w:rsidRPr="009255E9" w:rsidRDefault="009255E9" w:rsidP="009255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Завершенные</w:t>
            </w:r>
          </w:p>
        </w:tc>
      </w:tr>
      <w:tr w:rsidR="009255E9" w:rsidRPr="009255E9" w14:paraId="66636174" w14:textId="77777777" w:rsidTr="009255E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164E3A9" w14:textId="77777777" w:rsidR="009255E9" w:rsidRPr="009255E9" w:rsidRDefault="009255E9" w:rsidP="009255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67EB7F1" w14:textId="77777777" w:rsidR="009255E9" w:rsidRPr="009255E9" w:rsidRDefault="009255E9" w:rsidP="009255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11:19</w:t>
            </w:r>
          </w:p>
        </w:tc>
      </w:tr>
      <w:tr w:rsidR="009255E9" w:rsidRPr="009255E9" w14:paraId="1689C9BB" w14:textId="77777777" w:rsidTr="009255E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D9E953B" w14:textId="77777777" w:rsidR="009255E9" w:rsidRPr="009255E9" w:rsidRDefault="009255E9" w:rsidP="009255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CFB61A" w14:textId="77777777" w:rsidR="009255E9" w:rsidRPr="009255E9" w:rsidRDefault="009255E9" w:rsidP="009255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6 мин. 22 сек.</w:t>
            </w:r>
          </w:p>
        </w:tc>
      </w:tr>
      <w:tr w:rsidR="009255E9" w:rsidRPr="009255E9" w14:paraId="6E1CD11A" w14:textId="77777777" w:rsidTr="009255E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F0CCCF2" w14:textId="77777777" w:rsidR="009255E9" w:rsidRPr="009255E9" w:rsidRDefault="009255E9" w:rsidP="009255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91F3ABA" w14:textId="77777777" w:rsidR="009255E9" w:rsidRPr="009255E9" w:rsidRDefault="009255E9" w:rsidP="009255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30,00/30,00</w:t>
            </w:r>
          </w:p>
        </w:tc>
      </w:tr>
      <w:tr w:rsidR="009255E9" w:rsidRPr="009255E9" w14:paraId="09DFCBCE" w14:textId="77777777" w:rsidTr="009255E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8EC2FC" w14:textId="77777777" w:rsidR="009255E9" w:rsidRPr="009255E9" w:rsidRDefault="009255E9" w:rsidP="009255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9DB3728" w14:textId="77777777" w:rsidR="009255E9" w:rsidRPr="009255E9" w:rsidRDefault="009255E9" w:rsidP="009255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55E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100,00</w:t>
            </w:r>
            <w:r w:rsidRPr="009255E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 из 100,00</w:t>
            </w:r>
          </w:p>
        </w:tc>
      </w:tr>
    </w:tbl>
    <w:p w14:paraId="699A623E" w14:textId="77777777" w:rsidR="009255E9" w:rsidRPr="009255E9" w:rsidRDefault="009255E9" w:rsidP="009255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255E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2B7DE81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</w:t>
      </w:r>
    </w:p>
    <w:p w14:paraId="42DFEFFA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4061FFD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A060268" w14:textId="60A76256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E845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70" type="#_x0000_t75" style="width:1in;height:1in" o:ole="">
            <v:imagedata r:id="rId5" o:title=""/>
          </v:shape>
          <w:control r:id="rId6" w:name="DefaultOcxName" w:shapeid="_x0000_i1570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73970CEB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4D79BF8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Что используется для предоставления </w:t>
      </w: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смартустройствам</w:t>
      </w:r>
      <w:proofErr w:type="spellEnd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информации о местоположении?</w:t>
      </w:r>
    </w:p>
    <w:p w14:paraId="5E8731AA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38925EC" w14:textId="0D11710F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5404403">
          <v:shape id="_x0000_i1569" type="#_x0000_t75" style="width:20.25pt;height:18pt" o:ole="">
            <v:imagedata r:id="rId7" o:title=""/>
          </v:shape>
          <w:control r:id="rId8" w:name="DefaultOcxName1" w:shapeid="_x0000_i1569"/>
        </w:object>
      </w:r>
    </w:p>
    <w:p w14:paraId="3F807612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координатор </w:t>
      </w: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Zigbee</w:t>
      </w:r>
      <w:proofErr w:type="spellEnd"/>
    </w:p>
    <w:p w14:paraId="3E3E783E" w14:textId="5E7D85ED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D7DC8BC">
          <v:shape id="_x0000_i1568" type="#_x0000_t75" style="width:20.25pt;height:18pt" o:ole="">
            <v:imagedata r:id="rId9" o:title=""/>
          </v:shape>
          <w:control r:id="rId10" w:name="DefaultOcxName2" w:shapeid="_x0000_i1568"/>
        </w:object>
      </w:r>
    </w:p>
    <w:p w14:paraId="7D97A4FB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GPS</w:t>
      </w:r>
    </w:p>
    <w:p w14:paraId="3DA135CF" w14:textId="3CB9F616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D8A9D21">
          <v:shape id="_x0000_i1567" type="#_x0000_t75" style="width:20.25pt;height:18pt" o:ole="">
            <v:imagedata r:id="rId7" o:title=""/>
          </v:shape>
          <w:control r:id="rId11" w:name="DefaultOcxName3" w:shapeid="_x0000_i1567"/>
        </w:object>
      </w:r>
    </w:p>
    <w:p w14:paraId="6C9A0D27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электронная книга</w:t>
      </w:r>
    </w:p>
    <w:p w14:paraId="6CF791E4" w14:textId="3D06BB8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9BAC3BF">
          <v:shape id="_x0000_i1566" type="#_x0000_t75" style="width:20.25pt;height:18pt" o:ole="">
            <v:imagedata r:id="rId7" o:title=""/>
          </v:shape>
          <w:control r:id="rId12" w:name="DefaultOcxName4" w:shapeid="_x0000_i1566"/>
        </w:object>
      </w:r>
    </w:p>
    <w:p w14:paraId="70A4DA6D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умный</w:t>
      </w:r>
      <w:r w:rsidRPr="009255E9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 xml:space="preserve"> </w:t>
      </w: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концентратор</w:t>
      </w:r>
    </w:p>
    <w:p w14:paraId="7F5C7883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9882F9B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7.4.2</w:t>
      </w:r>
    </w:p>
    <w:p w14:paraId="18970415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Система глобального позиционирования (Global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Positioning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System, GPS) — это спутниковая навигационная система, передающая сигналы обратно на GPS-приемники на Земле.</w:t>
      </w:r>
    </w:p>
    <w:p w14:paraId="74846B00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GPS</w:t>
      </w:r>
    </w:p>
    <w:p w14:paraId="1709C2E2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2</w:t>
      </w:r>
    </w:p>
    <w:p w14:paraId="6C861085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E34B5E6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73334DC" w14:textId="1C59343D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CF4382C">
          <v:shape id="_x0000_i1565" type="#_x0000_t75" style="width:1in;height:1in" o:ole="">
            <v:imagedata r:id="rId5" o:title=""/>
          </v:shape>
          <w:control r:id="rId13" w:name="DefaultOcxName5" w:shapeid="_x0000_i1565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27FC2F4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A66B4D2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Какая деталь ноутбука снимается, если нажать на защелки, удерживающие ее на месте?</w:t>
      </w:r>
    </w:p>
    <w:p w14:paraId="5133E69C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F22C510" w14:textId="6DFD6F1F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01BDC41">
          <v:shape id="_x0000_i1564" type="#_x0000_t75" style="width:20.25pt;height:18pt" o:ole="">
            <v:imagedata r:id="rId7" o:title=""/>
          </v:shape>
          <w:control r:id="rId14" w:name="DefaultOcxName6" w:shapeid="_x0000_i1564"/>
        </w:object>
      </w:r>
    </w:p>
    <w:p w14:paraId="03EEE137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устройство для чтения карт</w:t>
      </w:r>
    </w:p>
    <w:p w14:paraId="7E42ABC1" w14:textId="7DA6861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7DD9582">
          <v:shape id="_x0000_i1563" type="#_x0000_t75" style="width:20.25pt;height:18pt" o:ole="">
            <v:imagedata r:id="rId7" o:title=""/>
          </v:shape>
          <w:control r:id="rId15" w:name="DefaultOcxName7" w:shapeid="_x0000_i1563"/>
        </w:object>
      </w:r>
    </w:p>
    <w:p w14:paraId="5EC414D4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блок питания</w:t>
      </w:r>
    </w:p>
    <w:p w14:paraId="236003D3" w14:textId="3BBF4659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ABD8BA5">
          <v:shape id="_x0000_i1562" type="#_x0000_t75" style="width:20.25pt;height:18pt" o:ole="">
            <v:imagedata r:id="rId7" o:title=""/>
          </v:shape>
          <w:control r:id="rId16" w:name="DefaultOcxName8" w:shapeid="_x0000_i1562"/>
        </w:object>
      </w:r>
    </w:p>
    <w:p w14:paraId="357F8454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беспроводная антенна</w:t>
      </w:r>
    </w:p>
    <w:p w14:paraId="780459B6" w14:textId="5E3BAB0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4A3169B">
          <v:shape id="_x0000_i1561" type="#_x0000_t75" style="width:20.25pt;height:18pt" o:ole="">
            <v:imagedata r:id="rId9" o:title=""/>
          </v:shape>
          <w:control r:id="rId17" w:name="DefaultOcxName9" w:shapeid="_x0000_i1561"/>
        </w:object>
      </w:r>
    </w:p>
    <w:p w14:paraId="59F29B18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SODIMM</w:t>
      </w:r>
    </w:p>
    <w:p w14:paraId="4B34CAD9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356CC96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7.3.1</w:t>
      </w:r>
    </w:p>
    <w:p w14:paraId="73F36397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Вынимая модуль памяти SODIMM, не забудьте сначала вынуть аккумуляторную батарею и адаптер питания переменного тока. Затем нажмите сверху на защелки, чтобы вынуть модуль из гнезда памяти.</w:t>
      </w:r>
    </w:p>
    <w:p w14:paraId="5B409489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SODIMM</w:t>
      </w:r>
    </w:p>
    <w:p w14:paraId="578F2F33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3</w:t>
      </w:r>
    </w:p>
    <w:p w14:paraId="2B1292CB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296325E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716F19A" w14:textId="4E8D0ABB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FA6EDBB">
          <v:shape id="_x0000_i1560" type="#_x0000_t75" style="width:1in;height:1in" o:ole="">
            <v:imagedata r:id="rId5" o:title=""/>
          </v:shape>
          <w:control r:id="rId18" w:name="DefaultOcxName10" w:shapeid="_x0000_i1560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63F764B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6BA9E174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</w:t>
      </w:r>
    </w:p>
    <w:p w14:paraId="6F3B008B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590D9CB" w14:textId="11241FC3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1FB0C54">
          <v:shape id="_x0000_i1559" type="#_x0000_t75" style="width:20.25pt;height:18pt" o:ole="">
            <v:imagedata r:id="rId7" o:title=""/>
          </v:shape>
          <w:control r:id="rId19" w:name="DefaultOcxName11" w:shapeid="_x0000_i1559"/>
        </w:object>
      </w:r>
    </w:p>
    <w:p w14:paraId="61001FFA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Заменить проектор или предоставить альтернативу.</w:t>
      </w:r>
    </w:p>
    <w:p w14:paraId="5CD7B4DA" w14:textId="4ED56704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714D3D9">
          <v:shape id="_x0000_i1558" type="#_x0000_t75" style="width:20.25pt;height:18pt" o:ole="">
            <v:imagedata r:id="rId7" o:title=""/>
          </v:shape>
          <w:control r:id="rId20" w:name="DefaultOcxName12" w:shapeid="_x0000_i1558"/>
        </w:object>
      </w:r>
    </w:p>
    <w:p w14:paraId="5A41F2C6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Перезагрузить ноутбук.</w:t>
      </w:r>
    </w:p>
    <w:p w14:paraId="2F0B7F21" w14:textId="6F930089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51003CC">
          <v:shape id="_x0000_i1557" type="#_x0000_t75" style="width:20.25pt;height:18pt" o:ole="">
            <v:imagedata r:id="rId9" o:title=""/>
          </v:shape>
          <w:control r:id="rId21" w:name="DefaultOcxName13" w:shapeid="_x0000_i1557"/>
        </w:object>
      </w:r>
    </w:p>
    <w:p w14:paraId="6718EFB9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Использовать клавишу </w:t>
      </w:r>
      <w:proofErr w:type="spellStart"/>
      <w:r w:rsidRPr="009255E9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Fn</w:t>
      </w:r>
      <w:proofErr w:type="spellEnd"/>
      <w:r w:rsidRPr="009255E9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,</w:t>
      </w: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 чтобы вывести изображение на внешний дисплей.</w:t>
      </w:r>
    </w:p>
    <w:p w14:paraId="42B18B23" w14:textId="171DAE8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26E8C63">
          <v:shape id="_x0000_i1556" type="#_x0000_t75" style="width:20.25pt;height:18pt" o:ole="">
            <v:imagedata r:id="rId7" o:title=""/>
          </v:shape>
          <w:control r:id="rId22" w:name="DefaultOcxName14" w:shapeid="_x0000_i1556"/>
        </w:object>
      </w:r>
    </w:p>
    <w:p w14:paraId="30338C04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Подключить адаптер переменного тока к ноутбуку.</w:t>
      </w:r>
    </w:p>
    <w:p w14:paraId="448F482D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7D0AE34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7.7.2</w:t>
      </w:r>
    </w:p>
    <w:p w14:paraId="2BB7E226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Дисплей по умолчанию на любом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нотубуке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— это дисплей ноутбука. Чтобы вывести сигнал на внешний видео порт, например, когда ноутбук подключен к внешнему монитору или проектору, нужно использовать клавишу </w:t>
      </w:r>
      <w:proofErr w:type="spellStart"/>
      <w:r w:rsidRPr="009255E9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Fn</w:t>
      </w:r>
      <w:proofErr w:type="spellEnd"/>
      <w:r w:rsidRPr="009255E9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,</w:t>
      </w: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чтобы изменить выход на внешний видео порт или показывать изображение и на дисплее ноутбука, и через проектор.</w:t>
      </w:r>
    </w:p>
    <w:p w14:paraId="486B9CCD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Использовать</w:t>
      </w:r>
      <w:proofErr w:type="gram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клавишу </w:t>
      </w:r>
      <w:proofErr w:type="spellStart"/>
      <w:r w:rsidRPr="009255E9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Fn</w:t>
      </w:r>
      <w:proofErr w:type="spellEnd"/>
      <w:r w:rsidRPr="009255E9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,</w:t>
      </w: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чтобы вывести изображение на внешний дисплей.</w:t>
      </w:r>
    </w:p>
    <w:p w14:paraId="636B4BDF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4</w:t>
      </w:r>
    </w:p>
    <w:p w14:paraId="264A9D54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178267E6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0D8A7DE" w14:textId="3299E25A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60CA5A7">
          <v:shape id="_x0000_i1555" type="#_x0000_t75" style="width:1in;height:1in" o:ole="">
            <v:imagedata r:id="rId5" o:title=""/>
          </v:shape>
          <w:control r:id="rId23" w:name="DefaultOcxName15" w:shapeid="_x0000_i1555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2ACA3CD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414B323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Какое утверждение о материнских платах для ноутбуков является верным?</w:t>
      </w:r>
    </w:p>
    <w:p w14:paraId="29290585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Выберите один ответ:</w:t>
      </w:r>
    </w:p>
    <w:p w14:paraId="25C57933" w14:textId="11AEAA29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E3BE2E3">
          <v:shape id="_x0000_i1554" type="#_x0000_t75" style="width:20.25pt;height:18pt" o:ole="">
            <v:imagedata r:id="rId7" o:title=""/>
          </v:shape>
          <w:control r:id="rId24" w:name="DefaultOcxName16" w:shapeid="_x0000_i1554"/>
        </w:object>
      </w:r>
    </w:p>
    <w:p w14:paraId="23C76C5D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Они взаимозаменяемы с большинством материнских плат для настольных компьютеров.</w:t>
      </w:r>
    </w:p>
    <w:p w14:paraId="3494EAEA" w14:textId="22E690FB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A7C1BE6">
          <v:shape id="_x0000_i1553" type="#_x0000_t75" style="width:20.25pt;height:18pt" o:ole="">
            <v:imagedata r:id="rId9" o:title=""/>
          </v:shape>
          <w:control r:id="rId25" w:name="DefaultOcxName17" w:shapeid="_x0000_i1553"/>
        </w:object>
      </w:r>
    </w:p>
    <w:p w14:paraId="5004DAE7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Формфактор может быть разным у разных производителей.</w:t>
      </w:r>
    </w:p>
    <w:p w14:paraId="654EA17A" w14:textId="2EAD4766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646FCBA">
          <v:shape id="_x0000_i1552" type="#_x0000_t75" style="width:20.25pt;height:18pt" o:ole="">
            <v:imagedata r:id="rId7" o:title=""/>
          </v:shape>
          <w:control r:id="rId26" w:name="DefaultOcxName18" w:shapeid="_x0000_i1552"/>
        </w:object>
      </w:r>
    </w:p>
    <w:p w14:paraId="1495A77B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Большинство изготавливается в формфакторе ATX.</w:t>
      </w:r>
    </w:p>
    <w:p w14:paraId="4C46CB36" w14:textId="4A11A58D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C5A51EB">
          <v:shape id="_x0000_i1551" type="#_x0000_t75" style="width:20.25pt;height:18pt" o:ole="">
            <v:imagedata r:id="rId7" o:title=""/>
          </v:shape>
          <w:control r:id="rId27" w:name="DefaultOcxName19" w:shapeid="_x0000_i1551"/>
        </w:object>
      </w:r>
    </w:p>
    <w:p w14:paraId="52EEB2EE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При их изготовлении используются стандартные формфакторы, поэтому их можно легко менять друг с другом.</w:t>
      </w:r>
    </w:p>
    <w:p w14:paraId="2A5325E9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2E22021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7.1.2</w:t>
      </w: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 ноутбуках используются проприетарные формфакторы материнских плат, поэтому материнские платы разных производителей отличаются по размеру.</w:t>
      </w:r>
    </w:p>
    <w:p w14:paraId="47F76C94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Формфактор может быть разным у разных производителей.</w:t>
      </w:r>
    </w:p>
    <w:p w14:paraId="7A0D3464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5</w:t>
      </w:r>
    </w:p>
    <w:p w14:paraId="679FDD3B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AF718D7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480EC55" w14:textId="11544140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3005A938">
          <v:shape id="_x0000_i1550" type="#_x0000_t75" style="width:1in;height:1in" o:ole="">
            <v:imagedata r:id="rId5" o:title=""/>
          </v:shape>
          <w:control r:id="rId28" w:name="DefaultOcxName20" w:shapeid="_x0000_i1550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0F77F61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1DE6184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</w:t>
      </w:r>
    </w:p>
    <w:p w14:paraId="4B4FBE0C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D3ABBEF" w14:textId="236322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439A521">
          <v:shape id="_x0000_i1549" type="#_x0000_t75" style="width:20.25pt;height:18pt" o:ole="">
            <v:imagedata r:id="rId7" o:title=""/>
          </v:shape>
          <w:control r:id="rId29" w:name="DefaultOcxName21" w:shapeid="_x0000_i1549"/>
        </w:object>
      </w:r>
    </w:p>
    <w:p w14:paraId="6148AE0B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кабель</w:t>
      </w:r>
    </w:p>
    <w:p w14:paraId="3C49BD41" w14:textId="1289750B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280D063">
          <v:shape id="_x0000_i1548" type="#_x0000_t75" style="width:20.25pt;height:18pt" o:ole="">
            <v:imagedata r:id="rId7" o:title=""/>
          </v:shape>
          <w:control r:id="rId30" w:name="DefaultOcxName22" w:shapeid="_x0000_i1548"/>
        </w:object>
      </w:r>
    </w:p>
    <w:p w14:paraId="73EE379C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сотовая линия связи</w:t>
      </w:r>
    </w:p>
    <w:p w14:paraId="14D84313" w14:textId="3B84A0BE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2C720EE">
          <v:shape id="_x0000_i1547" type="#_x0000_t75" style="width:20.25pt;height:18pt" o:ole="">
            <v:imagedata r:id="rId7" o:title=""/>
          </v:shape>
          <w:control r:id="rId31" w:name="DefaultOcxName23" w:shapeid="_x0000_i1547"/>
        </w:object>
      </w:r>
    </w:p>
    <w:p w14:paraId="4791FCDB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Z-Wave</w:t>
      </w:r>
    </w:p>
    <w:p w14:paraId="469E25F0" w14:textId="7C34981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C4748CA">
          <v:shape id="_x0000_i1546" type="#_x0000_t75" style="width:20.25pt;height:18pt" o:ole="">
            <v:imagedata r:id="rId7" o:title=""/>
          </v:shape>
          <w:control r:id="rId32" w:name="DefaultOcxName24" w:shapeid="_x0000_i1546"/>
        </w:object>
      </w:r>
    </w:p>
    <w:p w14:paraId="3C2253DC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DSL</w:t>
      </w:r>
    </w:p>
    <w:p w14:paraId="0BF7F970" w14:textId="2E7CF850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5C050D0">
          <v:shape id="_x0000_i1545" type="#_x0000_t75" style="width:20.25pt;height:18pt" o:ole="">
            <v:imagedata r:id="rId9" o:title=""/>
          </v:shape>
          <w:control r:id="rId33" w:name="DefaultOcxName25" w:shapeid="_x0000_i1545"/>
        </w:object>
      </w:r>
    </w:p>
    <w:p w14:paraId="43290159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Wi-Fi</w:t>
      </w:r>
    </w:p>
    <w:p w14:paraId="17258E00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6C5413D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7.5.1</w:t>
      </w:r>
    </w:p>
    <w:p w14:paraId="28646D38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Обычно мобильные устройства подключаются к Интернету по сотовой сети или по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Wi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-Fi. Предпочтительно использовать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Wi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-Fi соединение, так как в этом случае меньше разряжается телефон, и в большинстве мест эта связь бесплатна.</w:t>
      </w:r>
    </w:p>
    <w:p w14:paraId="2FBECFB1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Правильный ответ: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Wi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-Fi</w:t>
      </w:r>
    </w:p>
    <w:p w14:paraId="463284AE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6</w:t>
      </w:r>
    </w:p>
    <w:p w14:paraId="1B18D6B6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2F1D33E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241C42C" w14:textId="043E30B8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2DE916D4">
          <v:shape id="_x0000_i1544" type="#_x0000_t75" style="width:1in;height:1in" o:ole="">
            <v:imagedata r:id="rId5" o:title=""/>
          </v:shape>
          <w:control r:id="rId34" w:name="DefaultOcxName26" w:shapeid="_x0000_i1544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00F8CE0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F9C2C65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тип носителя нужно использовать с устройством считывания карт, подключенным к ноутбуку?</w:t>
      </w:r>
    </w:p>
    <w:p w14:paraId="755FC8F3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76ACFD32" w14:textId="72A90841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21D7FA2">
          <v:shape id="_x0000_i1543" type="#_x0000_t75" style="width:20.25pt;height:18pt" o:ole="">
            <v:imagedata r:id="rId7" o:title=""/>
          </v:shape>
          <w:control r:id="rId35" w:name="DefaultOcxName27" w:shapeid="_x0000_i1543"/>
        </w:object>
      </w:r>
    </w:p>
    <w:p w14:paraId="657A6F28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CD-R</w:t>
      </w:r>
    </w:p>
    <w:p w14:paraId="25074573" w14:textId="2602286B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0B641AB">
          <v:shape id="_x0000_i1542" type="#_x0000_t75" style="width:20.25pt;height:18pt" o:ole="">
            <v:imagedata r:id="rId7" o:title=""/>
          </v:shape>
          <w:control r:id="rId36" w:name="DefaultOcxName28" w:shapeid="_x0000_i1542"/>
        </w:object>
      </w:r>
    </w:p>
    <w:p w14:paraId="2300002E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DVD</w:t>
      </w:r>
    </w:p>
    <w:p w14:paraId="5213AF6A" w14:textId="63887840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B021278">
          <v:shape id="_x0000_i1541" type="#_x0000_t75" style="width:20.25pt;height:18pt" o:ole="">
            <v:imagedata r:id="rId7" o:title=""/>
          </v:shape>
          <w:control r:id="rId37" w:name="DefaultOcxName29" w:shapeid="_x0000_i1541"/>
        </w:object>
      </w:r>
    </w:p>
    <w:p w14:paraId="583D5304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Blu-</w:t>
      </w: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ray</w:t>
      </w:r>
      <w:proofErr w:type="spellEnd"/>
    </w:p>
    <w:p w14:paraId="43A6B4AB" w14:textId="2235EFC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98B34CC">
          <v:shape id="_x0000_i1540" type="#_x0000_t75" style="width:20.25pt;height:18pt" o:ole="">
            <v:imagedata r:id="rId9" o:title=""/>
          </v:shape>
          <w:control r:id="rId38" w:name="DefaultOcxName30" w:shapeid="_x0000_i1540"/>
        </w:object>
      </w:r>
    </w:p>
    <w:p w14:paraId="6D6DD365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SD</w:t>
      </w:r>
    </w:p>
    <w:p w14:paraId="2953AA47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9B81E84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7.3.1</w:t>
      </w:r>
    </w:p>
    <w:p w14:paraId="777774AF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Устройство для считывания карт обычно вставляется в USB-порт или уже встроено в ноутбук. Оно используется для чтения или записи на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флеш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-носители разных размеров, включая SD.</w:t>
      </w:r>
    </w:p>
    <w:p w14:paraId="3CC44966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SD</w:t>
      </w:r>
    </w:p>
    <w:p w14:paraId="51409037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7</w:t>
      </w:r>
    </w:p>
    <w:p w14:paraId="34E976BB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B7CBB39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B276AFF" w14:textId="3B72623F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1C756096">
          <v:shape id="_x0000_i1539" type="#_x0000_t75" style="width:1in;height:1in" o:ole="">
            <v:imagedata r:id="rId5" o:title=""/>
          </v:shape>
          <w:control r:id="rId39" w:name="DefaultOcxName31" w:shapeid="_x0000_i1539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240AB0E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5EEF9A5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Какие два источника информации используются для обеспечения </w:t>
      </w: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геокэширования</w:t>
      </w:r>
      <w:proofErr w:type="spellEnd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, </w:t>
      </w: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геопривязки</w:t>
      </w:r>
      <w:proofErr w:type="spellEnd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и отслеживания устройств на платформах </w:t>
      </w: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Android</w:t>
      </w:r>
      <w:proofErr w:type="spellEnd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и </w:t>
      </w: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iOS</w:t>
      </w:r>
      <w:proofErr w:type="spellEnd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? (Выберите два варианта.)</w:t>
      </w:r>
    </w:p>
    <w:p w14:paraId="6BEC2CAB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5E7A9488" w14:textId="5DE41E5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E07123D">
          <v:shape id="_x0000_i1538" type="#_x0000_t75" style="width:20.25pt;height:18pt" o:ole="">
            <v:imagedata r:id="rId40" o:title=""/>
          </v:shape>
          <w:control r:id="rId41" w:name="DefaultOcxName32" w:shapeid="_x0000_i1538"/>
        </w:object>
      </w:r>
    </w:p>
    <w:p w14:paraId="1FA0FB5A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профиль пользователя</w:t>
      </w:r>
    </w:p>
    <w:p w14:paraId="7DD76C48" w14:textId="4B53A02B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0538D65">
          <v:shape id="_x0000_i1537" type="#_x0000_t75" style="width:20.25pt;height:18pt" o:ole="">
            <v:imagedata r:id="rId40" o:title=""/>
          </v:shape>
          <w:control r:id="rId42" w:name="DefaultOcxName33" w:shapeid="_x0000_i1537"/>
        </w:object>
      </w:r>
    </w:p>
    <w:p w14:paraId="4C61F606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положение относительно других мобильных устройств</w:t>
      </w:r>
    </w:p>
    <w:p w14:paraId="6528255C" w14:textId="758E327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064305D">
          <v:shape id="_x0000_i1536" type="#_x0000_t75" style="width:20.25pt;height:18pt" o:ole="">
            <v:imagedata r:id="rId43" o:title=""/>
          </v:shape>
          <w:control r:id="rId44" w:name="DefaultOcxName34" w:shapeid="_x0000_i1536"/>
        </w:object>
      </w:r>
    </w:p>
    <w:p w14:paraId="502E2AD0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сигналы GPS</w:t>
      </w:r>
    </w:p>
    <w:p w14:paraId="162D5916" w14:textId="794B07D4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EA01D01">
          <v:shape id="_x0000_i1535" type="#_x0000_t75" style="width:20.25pt;height:18pt" o:ole="">
            <v:imagedata r:id="rId40" o:title=""/>
          </v:shape>
          <w:control r:id="rId45" w:name="DefaultOcxName35" w:shapeid="_x0000_i1535"/>
        </w:object>
      </w:r>
    </w:p>
    <w:p w14:paraId="64BF6D91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фотографии окружающей обстановки, сделанные встроенной камерой</w:t>
      </w:r>
    </w:p>
    <w:p w14:paraId="1EDB45F2" w14:textId="659FF74D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F857233">
          <v:shape id="_x0000_i1534" type="#_x0000_t75" style="width:20.25pt;height:18pt" o:ole="">
            <v:imagedata r:id="rId43" o:title=""/>
          </v:shape>
          <w:control r:id="rId46" w:name="DefaultOcxName36" w:shapeid="_x0000_i1534"/>
        </w:object>
      </w:r>
    </w:p>
    <w:p w14:paraId="5D170877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сеть сотовой связи или </w:t>
      </w: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Wi</w:t>
      </w:r>
      <w:proofErr w:type="spellEnd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-Fi</w:t>
      </w:r>
    </w:p>
    <w:p w14:paraId="57AC95DF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2FE6148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7.1.1</w:t>
      </w: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 xml:space="preserve">Мобильные устройства часто оснащены радиоприемником GPS, при помощи которого они </w:t>
      </w: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 xml:space="preserve">вычисляют свое местоположение. На некоторых устройствах нет приемника GPS. Вместо него они используют информацию, поступающую от сетей сотовой связи и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Wi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-Fi.</w:t>
      </w:r>
    </w:p>
    <w:p w14:paraId="43E6D5C2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Правильные ответы: сигналы GPS, сеть сотовой связи или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Wi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-Fi</w:t>
      </w:r>
    </w:p>
    <w:p w14:paraId="09A33BB6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8</w:t>
      </w:r>
    </w:p>
    <w:p w14:paraId="56366C7D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0ECDA2B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97A6689" w14:textId="5961FB22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D7AE944">
          <v:shape id="_x0000_i1533" type="#_x0000_t75" style="width:1in;height:1in" o:ole="">
            <v:imagedata r:id="rId5" o:title=""/>
          </v:shape>
          <w:control r:id="rId47" w:name="DefaultOcxName37" w:shapeid="_x0000_i1533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7BC511E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E80A57B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каком состоянии ACPI подает питание на ЦП и ОЗУ, но отключает питание неиспользуемых устройств?</w:t>
      </w:r>
    </w:p>
    <w:p w14:paraId="08593D03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286454C" w14:textId="3D9F2C68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F53AE44">
          <v:shape id="_x0000_i1532" type="#_x0000_t75" style="width:20.25pt;height:18pt" o:ole="">
            <v:imagedata r:id="rId7" o:title=""/>
          </v:shape>
          <w:control r:id="rId48" w:name="DefaultOcxName38" w:shapeid="_x0000_i1532"/>
        </w:object>
      </w:r>
    </w:p>
    <w:p w14:paraId="541D7110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S0</w:t>
      </w:r>
    </w:p>
    <w:p w14:paraId="088767B4" w14:textId="0520BDA6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8515B5E">
          <v:shape id="_x0000_i1531" type="#_x0000_t75" style="width:20.25pt;height:18pt" o:ole="">
            <v:imagedata r:id="rId7" o:title=""/>
          </v:shape>
          <w:control r:id="rId49" w:name="DefaultOcxName39" w:shapeid="_x0000_i1531"/>
        </w:object>
      </w:r>
    </w:p>
    <w:p w14:paraId="4DA225A7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S2</w:t>
      </w:r>
    </w:p>
    <w:p w14:paraId="608B5986" w14:textId="384CD1BC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42AF7DE">
          <v:shape id="_x0000_i1530" type="#_x0000_t75" style="width:20.25pt;height:18pt" o:ole="">
            <v:imagedata r:id="rId9" o:title=""/>
          </v:shape>
          <w:control r:id="rId50" w:name="DefaultOcxName40" w:shapeid="_x0000_i1530"/>
        </w:object>
      </w:r>
    </w:p>
    <w:p w14:paraId="5CF64C0F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S1</w:t>
      </w:r>
    </w:p>
    <w:p w14:paraId="6FD0C83E" w14:textId="3CFC877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F73EDDF">
          <v:shape id="_x0000_i1529" type="#_x0000_t75" style="width:20.25pt;height:18pt" o:ole="">
            <v:imagedata r:id="rId7" o:title=""/>
          </v:shape>
          <w:control r:id="rId51" w:name="DefaultOcxName41" w:shapeid="_x0000_i1529"/>
        </w:object>
      </w:r>
    </w:p>
    <w:p w14:paraId="379EE8D6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S4</w:t>
      </w:r>
    </w:p>
    <w:p w14:paraId="66572C63" w14:textId="347C08B1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D793EE7">
          <v:shape id="_x0000_i1528" type="#_x0000_t75" style="width:20.25pt;height:18pt" o:ole="">
            <v:imagedata r:id="rId7" o:title=""/>
          </v:shape>
          <w:control r:id="rId52" w:name="DefaultOcxName42" w:shapeid="_x0000_i1528"/>
        </w:object>
      </w:r>
    </w:p>
    <w:p w14:paraId="394EB937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S3</w:t>
      </w:r>
    </w:p>
    <w:p w14:paraId="1C24585C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395E920C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7.2.1</w:t>
      </w:r>
    </w:p>
    <w:p w14:paraId="7C159AEA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Стандарт ACPI (усовершенствованный интерфейс конфигурации и управления энергопотреблением) обеспечивает поддержку для состояний электропитания, которые имеют очень важное значение для мобильных устройств, например, для ноутбуков.</w:t>
      </w:r>
    </w:p>
    <w:p w14:paraId="63E50AED" w14:textId="77777777" w:rsidR="009255E9" w:rsidRPr="009255E9" w:rsidRDefault="009255E9" w:rsidP="009255E9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S0 - компьютер включен, ЦП работает.</w:t>
      </w:r>
    </w:p>
    <w:p w14:paraId="64E1131E" w14:textId="77777777" w:rsidR="009255E9" w:rsidRPr="009255E9" w:rsidRDefault="009255E9" w:rsidP="009255E9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S1 - на ЦП и ОЗУ подается питание, но неиспользуемые устройства выключены.</w:t>
      </w:r>
    </w:p>
    <w:p w14:paraId="29A74AC1" w14:textId="77777777" w:rsidR="009255E9" w:rsidRPr="009255E9" w:rsidRDefault="009255E9" w:rsidP="009255E9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S2 - ЦП выключен, ОЗУ обновляется.</w:t>
      </w:r>
    </w:p>
    <w:p w14:paraId="11EB9453" w14:textId="77777777" w:rsidR="009255E9" w:rsidRPr="009255E9" w:rsidRDefault="009255E9" w:rsidP="009255E9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S3 - ЦП выключен, для ОЗУ установлена низкая частота обновления.</w:t>
      </w:r>
    </w:p>
    <w:p w14:paraId="15A5EF33" w14:textId="77777777" w:rsidR="009255E9" w:rsidRPr="009255E9" w:rsidRDefault="009255E9" w:rsidP="009255E9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S4 - ЦП и ОЗУ выключены (содержимое ОЗУ сохранено во временном файле).</w:t>
      </w:r>
    </w:p>
    <w:p w14:paraId="19D6301A" w14:textId="77777777" w:rsidR="009255E9" w:rsidRPr="009255E9" w:rsidRDefault="009255E9" w:rsidP="009255E9">
      <w:pPr>
        <w:numPr>
          <w:ilvl w:val="0"/>
          <w:numId w:val="3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S5 - компьютер выключен.</w:t>
      </w:r>
    </w:p>
    <w:p w14:paraId="49000E3E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S1</w:t>
      </w:r>
    </w:p>
    <w:p w14:paraId="222F2E3A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9</w:t>
      </w:r>
    </w:p>
    <w:p w14:paraId="070D2869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1ED4069C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70E4691" w14:textId="4EF02BC6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F6F1B47">
          <v:shape id="_x0000_i1527" type="#_x0000_t75" style="width:1in;height:1in" o:ole="">
            <v:imagedata r:id="rId5" o:title=""/>
          </v:shape>
          <w:control r:id="rId53" w:name="DefaultOcxName43" w:shapeid="_x0000_i1527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9B615DA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lastRenderedPageBreak/>
        <w:t>Текст вопроса</w:t>
      </w:r>
    </w:p>
    <w:p w14:paraId="2970F243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протокол позволяет скачивать почту с почтового сервера на клиент, а затем удалять эту почту с сервера?</w:t>
      </w:r>
    </w:p>
    <w:p w14:paraId="6D0AB24E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E673C7E" w14:textId="6BFCB74B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4765A45">
          <v:shape id="_x0000_i1526" type="#_x0000_t75" style="width:20.25pt;height:18pt" o:ole="">
            <v:imagedata r:id="rId9" o:title=""/>
          </v:shape>
          <w:control r:id="rId54" w:name="DefaultOcxName44" w:shapeid="_x0000_i1526"/>
        </w:object>
      </w:r>
    </w:p>
    <w:p w14:paraId="698885D0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POP3</w:t>
      </w:r>
    </w:p>
    <w:p w14:paraId="358266D0" w14:textId="32CAFE91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B71DCFD">
          <v:shape id="_x0000_i1525" type="#_x0000_t75" style="width:20.25pt;height:18pt" o:ole="">
            <v:imagedata r:id="rId7" o:title=""/>
          </v:shape>
          <w:control r:id="rId55" w:name="DefaultOcxName45" w:shapeid="_x0000_i1525"/>
        </w:object>
      </w:r>
    </w:p>
    <w:p w14:paraId="66AF02C4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HTTP</w:t>
      </w:r>
    </w:p>
    <w:p w14:paraId="630A04CC" w14:textId="11EC93CD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A379A2C">
          <v:shape id="_x0000_i1524" type="#_x0000_t75" style="width:20.25pt;height:18pt" o:ole="">
            <v:imagedata r:id="rId7" o:title=""/>
          </v:shape>
          <w:control r:id="rId56" w:name="DefaultOcxName46" w:shapeid="_x0000_i1524"/>
        </w:object>
      </w:r>
    </w:p>
    <w:p w14:paraId="12670005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IMAP</w:t>
      </w:r>
    </w:p>
    <w:p w14:paraId="1478879A" w14:textId="6CDC2848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2224FAB">
          <v:shape id="_x0000_i1523" type="#_x0000_t75" style="width:20.25pt;height:18pt" o:ole="">
            <v:imagedata r:id="rId7" o:title=""/>
          </v:shape>
          <w:control r:id="rId57" w:name="DefaultOcxName47" w:shapeid="_x0000_i1523"/>
        </w:object>
      </w:r>
    </w:p>
    <w:p w14:paraId="6EF6D2DE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SMTP</w:t>
      </w:r>
    </w:p>
    <w:p w14:paraId="0E048A22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F33FB03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7.5.3</w:t>
      </w:r>
    </w:p>
    <w:p w14:paraId="683198ED" w14:textId="77777777" w:rsidR="009255E9" w:rsidRPr="009255E9" w:rsidRDefault="009255E9" w:rsidP="009255E9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По протоколу РОР почта скачивается с сервера на клиент, а затем удаляется с сервера.</w:t>
      </w:r>
    </w:p>
    <w:p w14:paraId="51C49915" w14:textId="77777777" w:rsidR="009255E9" w:rsidRPr="009255E9" w:rsidRDefault="009255E9" w:rsidP="009255E9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SMTP используется для отправки или пересылки почты.</w:t>
      </w:r>
    </w:p>
    <w:p w14:paraId="7E31A46D" w14:textId="77777777" w:rsidR="009255E9" w:rsidRPr="009255E9" w:rsidRDefault="009255E9" w:rsidP="009255E9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В отличие от протокола POP, если пользователь подключается по протоколу IMAP, в приложение клиента скачиваются копии сообщений, а оригиналы хранятся на сервере, пока не будут удалены вручную. </w:t>
      </w:r>
    </w:p>
    <w:p w14:paraId="517DD5B8" w14:textId="77777777" w:rsidR="009255E9" w:rsidRPr="009255E9" w:rsidRDefault="009255E9" w:rsidP="009255E9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HTTP используется для передачи данных веб-трафика и считается незащищенным.</w:t>
      </w:r>
    </w:p>
    <w:p w14:paraId="637CD1E0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POP3</w:t>
      </w:r>
    </w:p>
    <w:p w14:paraId="468C7D01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10</w:t>
      </w:r>
    </w:p>
    <w:p w14:paraId="16A46828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C3C8360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888C03B" w14:textId="02857FE2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9572A1C">
          <v:shape id="_x0000_i1522" type="#_x0000_t75" style="width:1in;height:1in" o:ole="">
            <v:imagedata r:id="rId5" o:title=""/>
          </v:shape>
          <w:control r:id="rId58" w:name="DefaultOcxName48" w:shapeid="_x0000_i1522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14386C7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6965724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компонент ноутбука использует регулирование частоты для сокращения энергопотребления и выделения тепла?</w:t>
      </w:r>
    </w:p>
    <w:p w14:paraId="5099A132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0C9DFF2" w14:textId="7E6C389E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FF76FF4">
          <v:shape id="_x0000_i1521" type="#_x0000_t75" style="width:20.25pt;height:18pt" o:ole="">
            <v:imagedata r:id="rId7" o:title=""/>
          </v:shape>
          <w:control r:id="rId59" w:name="DefaultOcxName49" w:shapeid="_x0000_i1521"/>
        </w:object>
      </w:r>
    </w:p>
    <w:p w14:paraId="4BA10627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Жесткий диск</w:t>
      </w:r>
    </w:p>
    <w:p w14:paraId="7B75EBB1" w14:textId="5EAE66A9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28EC02D">
          <v:shape id="_x0000_i1520" type="#_x0000_t75" style="width:20.25pt;height:18pt" o:ole="">
            <v:imagedata r:id="rId7" o:title=""/>
          </v:shape>
          <w:control r:id="rId60" w:name="DefaultOcxName50" w:shapeid="_x0000_i1520"/>
        </w:object>
      </w:r>
    </w:p>
    <w:p w14:paraId="75DFEA38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Материнская плата</w:t>
      </w:r>
    </w:p>
    <w:p w14:paraId="2A296F8A" w14:textId="1BB1AD16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96F64B4">
          <v:shape id="_x0000_i1519" type="#_x0000_t75" style="width:20.25pt;height:18pt" o:ole="">
            <v:imagedata r:id="rId9" o:title=""/>
          </v:shape>
          <w:control r:id="rId61" w:name="DefaultOcxName51" w:shapeid="_x0000_i1519"/>
        </w:object>
      </w:r>
    </w:p>
    <w:p w14:paraId="12A8CB17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ЦП</w:t>
      </w:r>
    </w:p>
    <w:p w14:paraId="7083EF8B" w14:textId="707F9269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1770583">
          <v:shape id="_x0000_i1518" type="#_x0000_t75" style="width:20.25pt;height:18pt" o:ole="">
            <v:imagedata r:id="rId7" o:title=""/>
          </v:shape>
          <w:control r:id="rId62" w:name="DefaultOcxName52" w:shapeid="_x0000_i1518"/>
        </w:object>
      </w:r>
    </w:p>
    <w:p w14:paraId="10899E8F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Оптический дисковод</w:t>
      </w:r>
    </w:p>
    <w:p w14:paraId="0A949F8E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2B9C8A1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7.1.2</w:t>
      </w: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Для снижения нагрева и энергопотребления может использоваться регулирование частоты ЦП. При этом скорость работы ЦП уменьшается.</w:t>
      </w:r>
    </w:p>
    <w:p w14:paraId="2C528B40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Правильный ответ: ЦП</w:t>
      </w:r>
    </w:p>
    <w:p w14:paraId="75B4EA05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11</w:t>
      </w:r>
    </w:p>
    <w:p w14:paraId="3882B582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97A0117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8888010" w14:textId="1DFDA960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E1B4E4E">
          <v:shape id="_x0000_i1517" type="#_x0000_t75" style="width:1in;height:1in" o:ole="">
            <v:imagedata r:id="rId5" o:title=""/>
          </v:shape>
          <w:control r:id="rId63" w:name="DefaultOcxName53" w:shapeid="_x0000_i1517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7A59BD7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7583928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Что означает аббревиатура CRU, когда речь идет о ноутбуке?</w:t>
      </w:r>
    </w:p>
    <w:p w14:paraId="1E959A43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C4BB0F0" w14:textId="359BF7F8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897C666">
          <v:shape id="_x0000_i1516" type="#_x0000_t75" style="width:20.25pt;height:18pt" o:ole="">
            <v:imagedata r:id="rId9" o:title=""/>
          </v:shape>
          <w:control r:id="rId64" w:name="DefaultOcxName54" w:shapeid="_x0000_i1516"/>
        </w:object>
      </w:r>
    </w:p>
    <w:p w14:paraId="2ECFD4A9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деталь, которую может заменить пользователь</w:t>
      </w:r>
    </w:p>
    <w:p w14:paraId="761E1967" w14:textId="5F6B8F4B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1A31C83">
          <v:shape id="_x0000_i1515" type="#_x0000_t75" style="width:20.25pt;height:18pt" o:ole="">
            <v:imagedata r:id="rId7" o:title=""/>
          </v:shape>
          <w:control r:id="rId65" w:name="DefaultOcxName55" w:shapeid="_x0000_i1515"/>
        </w:object>
      </w:r>
    </w:p>
    <w:p w14:paraId="7BC18597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сетевой разъем</w:t>
      </w:r>
    </w:p>
    <w:p w14:paraId="4A2EF7C1" w14:textId="5CA8BDFC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9897ED2">
          <v:shape id="_x0000_i1514" type="#_x0000_t75" style="width:20.25pt;height:18pt" o:ole="">
            <v:imagedata r:id="rId7" o:title=""/>
          </v:shape>
          <w:control r:id="rId66" w:name="DefaultOcxName56" w:shapeid="_x0000_i1514"/>
        </w:object>
      </w:r>
    </w:p>
    <w:p w14:paraId="06E3715F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тип процессора</w:t>
      </w:r>
    </w:p>
    <w:p w14:paraId="5E80FD36" w14:textId="4B21E3E8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AD2FEB9">
          <v:shape id="_x0000_i1513" type="#_x0000_t75" style="width:20.25pt;height:18pt" o:ole="">
            <v:imagedata r:id="rId7" o:title=""/>
          </v:shape>
          <w:control r:id="rId67" w:name="DefaultOcxName57" w:shapeid="_x0000_i1513"/>
        </w:object>
      </w:r>
    </w:p>
    <w:p w14:paraId="157EE732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тип устройства хранения</w:t>
      </w:r>
    </w:p>
    <w:p w14:paraId="40783631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EC3C526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7.3.2</w:t>
      </w:r>
    </w:p>
    <w:p w14:paraId="176F2A5C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Детали, заменяемые пользователем (Customer-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replaceable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units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, CRU) — это детали, которые может установить любой человек, не обладающий техническими навыками. Примеры CRU — аккумулятор и память ноутбука.</w:t>
      </w:r>
    </w:p>
    <w:p w14:paraId="1EB8BFF3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деталь, которую может заменить пользователь</w:t>
      </w:r>
    </w:p>
    <w:p w14:paraId="30A88D6B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12</w:t>
      </w:r>
    </w:p>
    <w:p w14:paraId="4D4607EE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12AB08EF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68279A3" w14:textId="3F86F8A5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B830781">
          <v:shape id="_x0000_i1512" type="#_x0000_t75" style="width:1in;height:1in" o:ole="">
            <v:imagedata r:id="rId5" o:title=""/>
          </v:shape>
          <w:control r:id="rId68" w:name="DefaultOcxName58" w:shapeid="_x0000_i1512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68140A1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7990EDE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</w:t>
      </w:r>
    </w:p>
    <w:p w14:paraId="45DC4532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2E577465" w14:textId="333996C1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CC3A2ED">
          <v:shape id="_x0000_i1511" type="#_x0000_t75" style="width:20.25pt;height:18pt" o:ole="">
            <v:imagedata r:id="rId7" o:title=""/>
          </v:shape>
          <w:control r:id="rId69" w:name="DefaultOcxName59" w:shapeid="_x0000_i1511"/>
        </w:object>
      </w:r>
    </w:p>
    <w:p w14:paraId="6C190960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Специалист спрашивает у пользователя, когда тот впервые заметил эту проблему.</w:t>
      </w:r>
    </w:p>
    <w:p w14:paraId="17899B0B" w14:textId="25047872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84E2761">
          <v:shape id="_x0000_i1510" type="#_x0000_t75" style="width:20.25pt;height:18pt" o:ole="">
            <v:imagedata r:id="rId7" o:title=""/>
          </v:shape>
          <w:control r:id="rId70" w:name="DefaultOcxName60" w:shapeid="_x0000_i1510"/>
        </w:object>
      </w:r>
    </w:p>
    <w:p w14:paraId="150DAF85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Специалист подозревает, что проблема с подключением кабелей.</w:t>
      </w:r>
    </w:p>
    <w:p w14:paraId="49132F79" w14:textId="3DB23A1F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9498071">
          <v:shape id="_x0000_i1509" type="#_x0000_t75" style="width:20.25pt;height:18pt" o:ole="">
            <v:imagedata r:id="rId9" o:title=""/>
          </v:shape>
          <w:control r:id="rId71" w:name="DefaultOcxName61" w:shapeid="_x0000_i1509"/>
        </w:object>
      </w:r>
    </w:p>
    <w:p w14:paraId="00110A9B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Специалист подключает ноутбук к сети с помощью адаптера питания переменного тока.</w:t>
      </w:r>
    </w:p>
    <w:p w14:paraId="28D08106" w14:textId="78CD6F89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3D13E7B">
          <v:shape id="_x0000_i1508" type="#_x0000_t75" style="width:20.25pt;height:18pt" o:ole="">
            <v:imagedata r:id="rId7" o:title=""/>
          </v:shape>
          <w:control r:id="rId72" w:name="DefaultOcxName62" w:shapeid="_x0000_i1508"/>
        </w:object>
      </w:r>
    </w:p>
    <w:p w14:paraId="61F29D2B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Специалист определяет, что не работает клавиатура.</w:t>
      </w:r>
    </w:p>
    <w:p w14:paraId="338467DE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7991830A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lastRenderedPageBreak/>
        <w:t>Refer to curriculum topic: 7.7.1</w:t>
      </w:r>
    </w:p>
    <w:p w14:paraId="5E5D1D34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Первые три шага процесса устранения неисправности — выявление проблемы, предположение о возможной причине и проверка этого предположения для определения причины. На третьем шаге специалист делает то, что считает нужным, чтобы устранить проблему, например, подключает адаптер переменного тока к ноутбуку. Когда специалист задает пользователю вопросы, это значит, он пытается установить проблему. Если специалист подозревает, что аккумулятор разряжен, не держит заряд или проблема с проводом, это значит, что он перебирает стандартные проблемы, которые могут произойти с ноутбуком.</w:t>
      </w:r>
    </w:p>
    <w:p w14:paraId="3536366C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Специалист подключает ноутбук к сети с помощью адаптера питания переменного тока.</w:t>
      </w:r>
    </w:p>
    <w:p w14:paraId="7BD2A19A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13</w:t>
      </w:r>
    </w:p>
    <w:p w14:paraId="5A8E7F04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7AB8FDA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BBA5809" w14:textId="6A5E5B62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D56967B">
          <v:shape id="_x0000_i1507" type="#_x0000_t75" style="width:1in;height:1in" o:ole="">
            <v:imagedata r:id="rId5" o:title=""/>
          </v:shape>
          <w:control r:id="rId73" w:name="DefaultOcxName63" w:shapeid="_x0000_i1507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6D05A2A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21FD1B3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Какую технологию беспроводного доступа можно использовать для подключения беспроводных наушников к компьютеру?</w:t>
      </w:r>
    </w:p>
    <w:p w14:paraId="49BCB511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77B1C86" w14:textId="4B532EF1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DD79D16">
          <v:shape id="_x0000_i1506" type="#_x0000_t75" style="width:20.25pt;height:18pt" o:ole="">
            <v:imagedata r:id="rId7" o:title=""/>
          </v:shape>
          <w:control r:id="rId74" w:name="DefaultOcxName64" w:shapeid="_x0000_i1506"/>
        </w:object>
      </w:r>
    </w:p>
    <w:p w14:paraId="7902283A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Wi</w:t>
      </w:r>
      <w:proofErr w:type="spellEnd"/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-Fi</w:t>
      </w:r>
    </w:p>
    <w:p w14:paraId="62CE3A52" w14:textId="0E0CE27C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3B23BDE">
          <v:shape id="_x0000_i1505" type="#_x0000_t75" style="width:20.25pt;height:18pt" o:ole="">
            <v:imagedata r:id="rId7" o:title=""/>
          </v:shape>
          <w:control r:id="rId75" w:name="DefaultOcxName65" w:shapeid="_x0000_i1505"/>
        </w:object>
      </w:r>
    </w:p>
    <w:p w14:paraId="1CA0425E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4G-LTE</w:t>
      </w:r>
    </w:p>
    <w:p w14:paraId="4B1EDD2D" w14:textId="3E5904F5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7AF9C8C">
          <v:shape id="_x0000_i1504" type="#_x0000_t75" style="width:20.25pt;height:18pt" o:ole="">
            <v:imagedata r:id="rId7" o:title=""/>
          </v:shape>
          <w:control r:id="rId76" w:name="DefaultOcxName66" w:shapeid="_x0000_i1504"/>
        </w:object>
      </w:r>
    </w:p>
    <w:p w14:paraId="7A17D6B2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NFC</w:t>
      </w:r>
    </w:p>
    <w:p w14:paraId="7F945236" w14:textId="3ECC2B96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7158C17">
          <v:shape id="_x0000_i1503" type="#_x0000_t75" style="width:20.25pt;height:18pt" o:ole="">
            <v:imagedata r:id="rId9" o:title=""/>
          </v:shape>
          <w:control r:id="rId77" w:name="DefaultOcxName67" w:shapeid="_x0000_i1503"/>
        </w:object>
      </w:r>
    </w:p>
    <w:p w14:paraId="7822E304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Bluetooth</w:t>
      </w:r>
    </w:p>
    <w:p w14:paraId="6D6C04F7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40762F3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7.5.2</w:t>
      </w: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Bluetooth — это технология малой мощности и с малым радиусом действия, которая позволяет подключать такие дополнительные устройства, как динамики, наушники и микрофоны.</w:t>
      </w:r>
    </w:p>
    <w:p w14:paraId="0A6C01C9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Bluetooth</w:t>
      </w:r>
    </w:p>
    <w:p w14:paraId="6C8D3902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14</w:t>
      </w:r>
    </w:p>
    <w:p w14:paraId="00D0FC63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C6F22C7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E960AB3" w14:textId="793C5EEF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0AC110A">
          <v:shape id="_x0000_i1502" type="#_x0000_t75" style="width:1in;height:1in" o:ole="">
            <v:imagedata r:id="rId5" o:title=""/>
          </v:shape>
          <w:control r:id="rId78" w:name="DefaultOcxName68" w:shapeid="_x0000_i1502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D257BAC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2065F10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Почему модули памяти SODIMM хорошо подходят для ноутбуков?</w:t>
      </w:r>
    </w:p>
    <w:p w14:paraId="497999AA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5908F915" w14:textId="5457B30E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4169FCB">
          <v:shape id="_x0000_i1501" type="#_x0000_t75" style="width:20.25pt;height:18pt" o:ole="">
            <v:imagedata r:id="rId7" o:title=""/>
          </v:shape>
          <w:control r:id="rId79" w:name="DefaultOcxName69" w:shapeid="_x0000_i1501"/>
        </w:object>
      </w:r>
    </w:p>
    <w:p w14:paraId="484881CE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Они не производят тепло.</w:t>
      </w:r>
    </w:p>
    <w:p w14:paraId="20A89A3F" w14:textId="7E717068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2FD35EB">
          <v:shape id="_x0000_i1500" type="#_x0000_t75" style="width:20.25pt;height:18pt" o:ole="">
            <v:imagedata r:id="rId7" o:title=""/>
          </v:shape>
          <w:control r:id="rId80" w:name="DefaultOcxName70" w:shapeid="_x0000_i1500"/>
        </w:object>
      </w:r>
    </w:p>
    <w:p w14:paraId="7F3237A1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Они подключаются ко внешним портам.</w:t>
      </w:r>
    </w:p>
    <w:p w14:paraId="448D0609" w14:textId="361E987A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70A45EB">
          <v:shape id="_x0000_i1499" type="#_x0000_t75" style="width:20.25pt;height:18pt" o:ole="">
            <v:imagedata r:id="rId9" o:title=""/>
          </v:shape>
          <w:control r:id="rId81" w:name="DefaultOcxName71" w:shapeid="_x0000_i1499"/>
        </w:object>
      </w:r>
    </w:p>
    <w:p w14:paraId="712D6C7F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Они имеют маленький форм-фактор.</w:t>
      </w:r>
    </w:p>
    <w:p w14:paraId="76A82D2F" w14:textId="5C09F02D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0294880">
          <v:shape id="_x0000_i1498" type="#_x0000_t75" style="width:20.25pt;height:18pt" o:ole="">
            <v:imagedata r:id="rId7" o:title=""/>
          </v:shape>
          <w:control r:id="rId82" w:name="DefaultOcxName72" w:shapeid="_x0000_i1498"/>
        </w:object>
      </w:r>
    </w:p>
    <w:p w14:paraId="2CDA5764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Они взаимозаменяемы с модулями памяти настольных ПК.</w:t>
      </w:r>
    </w:p>
    <w:p w14:paraId="4F575FC8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6026E4B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7.1.2</w:t>
      </w: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Модули памяти с двухрядным расположением выводов в миниатюрном корпусе, или SODIMM, разработаны специально для ограниченных габаритных размеров ноутбуков.</w:t>
      </w:r>
    </w:p>
    <w:p w14:paraId="064E3001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Они</w:t>
      </w:r>
      <w:proofErr w:type="gram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имеют маленький форм-фактор.</w:t>
      </w:r>
    </w:p>
    <w:p w14:paraId="00945A67" w14:textId="77777777" w:rsidR="009255E9" w:rsidRPr="009255E9" w:rsidRDefault="009255E9" w:rsidP="009255E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9255E9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9255E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15</w:t>
      </w:r>
    </w:p>
    <w:p w14:paraId="565CD232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1F8AB85" w14:textId="77777777" w:rsidR="009255E9" w:rsidRPr="009255E9" w:rsidRDefault="009255E9" w:rsidP="009255E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BD8ED12" w14:textId="2FE05663" w:rsidR="009255E9" w:rsidRPr="009255E9" w:rsidRDefault="009255E9" w:rsidP="009255E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1ACF2135">
          <v:shape id="_x0000_i1497" type="#_x0000_t75" style="width:1in;height:1in" o:ole="">
            <v:imagedata r:id="rId5" o:title=""/>
          </v:shape>
          <w:control r:id="rId83" w:name="DefaultOcxName73" w:shapeid="_x0000_i1497"/>
        </w:object>
      </w:r>
      <w:r w:rsidRPr="009255E9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C0BD0FC" w14:textId="77777777" w:rsidR="009255E9" w:rsidRPr="009255E9" w:rsidRDefault="009255E9" w:rsidP="009255E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9255E9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C5D40B7" w14:textId="77777777" w:rsidR="009255E9" w:rsidRPr="009255E9" w:rsidRDefault="009255E9" w:rsidP="009255E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каком типе дисплеев ноутбуков имеются компоненты, которые могут содержать ртуть и используют подсветку CCFL или LED?</w:t>
      </w:r>
    </w:p>
    <w:p w14:paraId="20889F46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452FE65" w14:textId="0392B0F4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739A567">
          <v:shape id="_x0000_i1496" type="#_x0000_t75" style="width:20.25pt;height:18pt" o:ole="">
            <v:imagedata r:id="rId7" o:title=""/>
          </v:shape>
          <w:control r:id="rId84" w:name="DefaultOcxName74" w:shapeid="_x0000_i1496"/>
        </w:object>
      </w:r>
    </w:p>
    <w:p w14:paraId="6EF64AD8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органических светодиодах</w:t>
      </w:r>
    </w:p>
    <w:p w14:paraId="79A23EB8" w14:textId="2BE4ED1B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98B2E45">
          <v:shape id="_x0000_i1495" type="#_x0000_t75" style="width:20.25pt;height:18pt" o:ole="">
            <v:imagedata r:id="rId9" o:title=""/>
          </v:shape>
          <w:control r:id="rId85" w:name="DefaultOcxName75" w:shapeid="_x0000_i1495"/>
        </w:object>
      </w:r>
    </w:p>
    <w:p w14:paraId="604D1B98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жидких кристаллах</w:t>
      </w:r>
    </w:p>
    <w:p w14:paraId="09286EB6" w14:textId="79B8CD33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B7ADC58">
          <v:shape id="_x0000_i1494" type="#_x0000_t75" style="width:20.25pt;height:18pt" o:ole="">
            <v:imagedata r:id="rId7" o:title=""/>
          </v:shape>
          <w:control r:id="rId86" w:name="DefaultOcxName76" w:shapeid="_x0000_i1494"/>
        </w:object>
      </w:r>
    </w:p>
    <w:p w14:paraId="6F2C0372" w14:textId="77777777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плазма</w:t>
      </w:r>
    </w:p>
    <w:p w14:paraId="068D29A0" w14:textId="2AF46A9E" w:rsidR="009255E9" w:rsidRPr="009255E9" w:rsidRDefault="009255E9" w:rsidP="009255E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363D631">
          <v:shape id="_x0000_i1493" type="#_x0000_t75" style="width:20.25pt;height:18pt" o:ole="">
            <v:imagedata r:id="rId7" o:title=""/>
          </v:shape>
          <w:control r:id="rId87" w:name="DefaultOcxName77" w:shapeid="_x0000_i1493"/>
        </w:object>
      </w:r>
    </w:p>
    <w:p w14:paraId="70828051" w14:textId="77777777" w:rsidR="009255E9" w:rsidRPr="009255E9" w:rsidRDefault="009255E9" w:rsidP="009255E9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</w:t>
      </w:r>
      <w:r w:rsidRPr="009255E9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 xml:space="preserve"> </w:t>
      </w:r>
      <w:r w:rsidRPr="009255E9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светодиодах</w:t>
      </w:r>
    </w:p>
    <w:p w14:paraId="59818F2C" w14:textId="77777777" w:rsidR="009255E9" w:rsidRPr="009255E9" w:rsidRDefault="009255E9" w:rsidP="009255E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9255E9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A5E6C9D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7.1.3</w:t>
      </w:r>
    </w:p>
    <w:p w14:paraId="7379B6DF" w14:textId="77777777" w:rsidR="009255E9" w:rsidRPr="009255E9" w:rsidRDefault="009255E9" w:rsidP="009255E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Жидкокристаллические дисплеи (</w:t>
      </w:r>
      <w:proofErr w:type="spellStart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LCDs</w:t>
      </w:r>
      <w:proofErr w:type="spellEnd"/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) потребляют больше мощности, чем дисплеи на светодиодах (LED) или органических светодиодах (OLED). И в LCD, и в LED-дисплеях есть подсветка, но LCD-экраны могут использовать для подсветки или флуоресцентную лампу с холодным катодом (CCFL) или жидкие кристаллы.</w:t>
      </w:r>
    </w:p>
    <w:p w14:paraId="1F69822C" w14:textId="77777777" w:rsidR="009255E9" w:rsidRPr="009255E9" w:rsidRDefault="009255E9" w:rsidP="009255E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9255E9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на жидких кристаллах</w:t>
      </w:r>
    </w:p>
    <w:p w14:paraId="2DB3A0E3" w14:textId="77777777" w:rsidR="009255E9" w:rsidRPr="009255E9" w:rsidRDefault="009255E9" w:rsidP="009255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255E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100D87C2" w14:textId="77777777" w:rsidR="00D32255" w:rsidRPr="00FD0DBA" w:rsidRDefault="00D32255" w:rsidP="00FD0DBA"/>
    <w:sectPr w:rsidR="00D32255" w:rsidRPr="00FD0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9B0"/>
    <w:multiLevelType w:val="multilevel"/>
    <w:tmpl w:val="5EAC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07400"/>
    <w:multiLevelType w:val="multilevel"/>
    <w:tmpl w:val="F1B8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1261E"/>
    <w:multiLevelType w:val="multilevel"/>
    <w:tmpl w:val="EA04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A4520"/>
    <w:multiLevelType w:val="multilevel"/>
    <w:tmpl w:val="300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BA"/>
    <w:rsid w:val="009255E9"/>
    <w:rsid w:val="00D32255"/>
    <w:rsid w:val="00F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E7E8"/>
  <w15:chartTrackingRefBased/>
  <w15:docId w15:val="{3C2565AF-647C-49C9-9634-F6E18B25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0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D0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0D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0D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0D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0DB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FD0DBA"/>
  </w:style>
  <w:style w:type="character" w:customStyle="1" w:styleId="questionflagtext">
    <w:name w:val="questionflagtext"/>
    <w:basedOn w:val="a0"/>
    <w:rsid w:val="00FD0DBA"/>
  </w:style>
  <w:style w:type="paragraph" w:styleId="a3">
    <w:name w:val="Normal (Web)"/>
    <w:basedOn w:val="a"/>
    <w:uiPriority w:val="99"/>
    <w:semiHidden/>
    <w:unhideWhenUsed/>
    <w:rsid w:val="00FD0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270624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30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989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30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05077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8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069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239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926182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4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7630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14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6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5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42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6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4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9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8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2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9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7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790676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544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5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29426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172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950929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570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907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4612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497267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11609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95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4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5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87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931594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41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02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22006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4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679465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466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8861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02856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0611701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5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46896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0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03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8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73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4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27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3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02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1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3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789584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633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9352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46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848386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55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0302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5787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4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664323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4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5134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0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7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7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76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3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12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8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4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2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9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51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886346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8542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7521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65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017054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1734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4553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96948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329779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3128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2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0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8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9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07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2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25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9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73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95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98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553202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531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0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0919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57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99789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59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099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2296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682551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5917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3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23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8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2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4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19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4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0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3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291185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219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86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3720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344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516621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512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964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6141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0062334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5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53633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7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9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33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70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04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27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24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44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2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93112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06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0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4659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54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256176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095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711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5597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5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548394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1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29556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82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3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1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8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44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7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3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6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2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0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17609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916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8227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430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668480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95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68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3589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29460339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843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4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3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9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53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8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25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9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64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3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96571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09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6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3212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54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516715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1739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26924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6553631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29416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7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4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7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07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78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01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44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02171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307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70753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6160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160534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256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945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22216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3779949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5253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8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40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1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66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1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72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15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27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716682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582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67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1777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84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827447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552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819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12801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6715522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2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71186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9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5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9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8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07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6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06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0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37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16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0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46790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22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7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7551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95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707434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15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3366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5877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723523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7336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70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2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9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77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1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7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55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9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2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93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30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429098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6618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2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9840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4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139013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178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237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485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2530090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2212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9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1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22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53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7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4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1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9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1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7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56876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12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22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2668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877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670571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473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057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94628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6477504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17277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2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75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1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45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20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9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1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882011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54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5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8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52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857340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40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03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6335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4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8393452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89420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8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9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2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7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68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6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93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55943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52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723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072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92595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68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40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774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6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8322158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0101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44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0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5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1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208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715050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83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3381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64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146046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99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5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82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7276031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22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2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28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7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2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00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7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1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51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226348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2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9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0160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31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633242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19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61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43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57568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6841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7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9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1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4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77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90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2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9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7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9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97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32021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88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280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783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552345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85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795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3305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6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982933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925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02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4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3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7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44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6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0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004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40733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2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7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384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130995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81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64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87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6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640018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5482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5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4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34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1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5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7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39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350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78280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52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6732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45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576589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992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2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52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970466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6959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7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4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7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39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9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1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5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0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0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1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370675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10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5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76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19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327291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31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479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142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592741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7649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3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0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1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99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20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73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024297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6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5768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076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944516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01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84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7860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6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58587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865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3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8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2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9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7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93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6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4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44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897913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7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1346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819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46441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353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69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87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181769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5968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0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8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6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24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8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4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75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3969787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501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600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0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387641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43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94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214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471457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7167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94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6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5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66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3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208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536519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941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292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054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357614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92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79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38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11330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9703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28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6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97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2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0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9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16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902122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30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6907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390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649204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17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83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84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9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157188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180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7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1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0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72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1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4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1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5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1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823473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60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2692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3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89327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84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13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956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547828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1524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13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3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81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0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56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325715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3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8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7899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26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850238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6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000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684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6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4715560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6108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1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7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3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74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8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89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34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7397904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2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0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theme" Target="theme/theme1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image" Target="media/image1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image" Target="media/image5.wmf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image" Target="media/image4.wmf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1</cp:revision>
  <dcterms:created xsi:type="dcterms:W3CDTF">2021-07-29T07:34:00Z</dcterms:created>
  <dcterms:modified xsi:type="dcterms:W3CDTF">2021-07-29T08:20:00Z</dcterms:modified>
</cp:coreProperties>
</file>