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1902" w14:textId="77777777" w:rsidR="00527CA4" w:rsidRPr="00527CA4" w:rsidRDefault="00527CA4" w:rsidP="00527CA4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27"/>
          <w:szCs w:val="27"/>
          <w:lang w:eastAsia="ru-RU"/>
        </w:rPr>
        <w:t>ITE-2-TS-I</w:t>
      </w:r>
    </w:p>
    <w:tbl>
      <w:tblPr>
        <w:tblW w:w="15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410"/>
      </w:tblGrid>
      <w:tr w:rsidR="00527CA4" w:rsidRPr="00527CA4" w14:paraId="3F50C2D0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F073605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2B044EC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12:19</w:t>
            </w:r>
          </w:p>
        </w:tc>
      </w:tr>
      <w:tr w:rsidR="00527CA4" w:rsidRPr="00527CA4" w14:paraId="5A3DB776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4E7E6F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6551CC7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527CA4" w:rsidRPr="00527CA4" w14:paraId="084A6BDD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B41A6A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66013D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12:25</w:t>
            </w:r>
          </w:p>
        </w:tc>
      </w:tr>
      <w:tr w:rsidR="00527CA4" w:rsidRPr="00527CA4" w14:paraId="7DCB8038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A18A393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E481147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 мин. 35 сек.</w:t>
            </w:r>
          </w:p>
        </w:tc>
      </w:tr>
      <w:tr w:rsidR="00527CA4" w:rsidRPr="00527CA4" w14:paraId="5942CE00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02E3BA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E701F5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30,00/30,00</w:t>
            </w:r>
          </w:p>
        </w:tc>
      </w:tr>
      <w:tr w:rsidR="00527CA4" w:rsidRPr="00527CA4" w14:paraId="4C147727" w14:textId="77777777" w:rsidTr="00527CA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E5B71B" w14:textId="77777777" w:rsidR="00527CA4" w:rsidRPr="00527CA4" w:rsidRDefault="00527CA4" w:rsidP="00527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AE703B" w14:textId="77777777" w:rsidR="00527CA4" w:rsidRPr="00527CA4" w:rsidRDefault="00527CA4" w:rsidP="0052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27CA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527CA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482BE66A" w14:textId="77777777" w:rsidR="00527CA4" w:rsidRPr="00527CA4" w:rsidRDefault="00527CA4" w:rsidP="00527C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27CA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573342C7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</w:t>
      </w:r>
    </w:p>
    <w:p w14:paraId="6495B710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E9CDACB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28292DC" w14:textId="772FF6FF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B3A9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8" type="#_x0000_t75" style="width:1in;height:1in" o:ole="">
            <v:imagedata r:id="rId4" o:title=""/>
          </v:shape>
          <w:control r:id="rId5" w:name="DefaultOcxName" w:shapeid="_x0000_i1588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648D817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396BFD9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594ACB56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2567847A" w14:textId="3A970A6A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1B9EBE2">
          <v:shape id="_x0000_i1587" type="#_x0000_t75" style="width:20.25pt;height:18pt" o:ole="">
            <v:imagedata r:id="rId6" o:title=""/>
          </v:shape>
          <w:control r:id="rId7" w:name="DefaultOcxName1" w:shapeid="_x0000_i1587"/>
        </w:object>
      </w:r>
    </w:p>
    <w:p w14:paraId="0F51F4D2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Gmail</w:t>
      </w:r>
    </w:p>
    <w:p w14:paraId="5629CE1E" w14:textId="701B0A5F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49B0A0E">
          <v:shape id="_x0000_i1586" type="#_x0000_t75" style="width:20.25pt;height:18pt" o:ole="">
            <v:imagedata r:id="rId6" o:title=""/>
          </v:shape>
          <w:control r:id="rId8" w:name="DefaultOcxName2" w:shapeid="_x0000_i1586"/>
        </w:object>
      </w:r>
    </w:p>
    <w:p w14:paraId="1CD526B9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виртуальный рабочий стол</w:t>
      </w:r>
    </w:p>
    <w:p w14:paraId="383B482C" w14:textId="4761B9AC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DD8377">
          <v:shape id="_x0000_i1585" type="#_x0000_t75" style="width:20.25pt;height:18pt" o:ole="">
            <v:imagedata r:id="rId9" o:title=""/>
          </v:shape>
          <w:control r:id="rId10" w:name="DefaultOcxName3" w:shapeid="_x0000_i1585"/>
        </w:object>
      </w:r>
    </w:p>
    <w:p w14:paraId="554C85F7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Google Диск</w:t>
      </w:r>
    </w:p>
    <w:p w14:paraId="73BC4798" w14:textId="3459BE81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F0957E7">
          <v:shape id="_x0000_i1584" type="#_x0000_t75" style="width:20.25pt;height:18pt" o:ole="">
            <v:imagedata r:id="rId9" o:title=""/>
          </v:shape>
          <w:control r:id="rId11" w:name="DefaultOcxName4" w:shapeid="_x0000_i1584"/>
        </w:object>
      </w:r>
    </w:p>
    <w:p w14:paraId="19137D85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OneDrive</w:t>
      </w:r>
      <w:proofErr w:type="spellEnd"/>
    </w:p>
    <w:p w14:paraId="1BC30EFE" w14:textId="5A4BF366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47E1382">
          <v:shape id="_x0000_i1583" type="#_x0000_t75" style="width:20.25pt;height:18pt" o:ole="">
            <v:imagedata r:id="rId6" o:title=""/>
          </v:shape>
          <w:control r:id="rId12" w:name="DefaultOcxName5" w:shapeid="_x0000_i1583"/>
        </w:object>
      </w:r>
    </w:p>
    <w:p w14:paraId="2522D82D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Exchange Online</w:t>
      </w:r>
    </w:p>
    <w:p w14:paraId="44CC0F23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36D94EB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9.2.1</w:t>
      </w:r>
    </w:p>
    <w:p w14:paraId="7DF6E817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Google Drive и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Dropbox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— это облачные решения для хранения файлов. Gmail и Exchange Online — это облачные сервисы электронной посты. Виртуальный рабочий стол развертывается во всей среде настольных ПК организации с сервера в центре обработки данных на клиентских устройствах.</w:t>
      </w:r>
    </w:p>
    <w:p w14:paraId="0432A9B4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Правильные ответы: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OneDrive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Google Диск</w:t>
      </w:r>
    </w:p>
    <w:p w14:paraId="26A50EDF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2</w:t>
      </w:r>
    </w:p>
    <w:p w14:paraId="2538487F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B41EE8C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B697CD4" w14:textId="03885FB1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3BF2CDA">
          <v:shape id="_x0000_i1582" type="#_x0000_t75" style="width:1in;height:1in" o:ole="">
            <v:imagedata r:id="rId4" o:title=""/>
          </v:shape>
          <w:control r:id="rId13" w:name="DefaultOcxName6" w:shapeid="_x0000_i1582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8E6902F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0361346" w14:textId="4717D265" w:rsidR="00527CA4" w:rsidRPr="00527CA4" w:rsidRDefault="00527CA4" w:rsidP="00527CA4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noProof/>
          <w:color w:val="001A1E"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 wp14:anchorId="3828A41A" wp14:editId="2EDF499D">
                <wp:extent cx="3895725" cy="28956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9572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60917" id="Прямоугольник 2" o:spid="_x0000_s1026" style="width:306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058E20C0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br/>
        <w:t>Какое понятие связано с облачными вычислениями?</w:t>
      </w:r>
    </w:p>
    <w:p w14:paraId="388B21B2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C986921" w14:textId="003D09A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A2C4B6C">
          <v:shape id="_x0000_i1581" type="#_x0000_t75" style="width:20.25pt;height:18pt" o:ole="">
            <v:imagedata r:id="rId14" o:title=""/>
          </v:shape>
          <w:control r:id="rId15" w:name="DefaultOcxName7" w:shapeid="_x0000_i1581"/>
        </w:object>
      </w:r>
    </w:p>
    <w:p w14:paraId="0E05EB10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Удаленные работники</w:t>
      </w:r>
    </w:p>
    <w:p w14:paraId="141770A6" w14:textId="5914E03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05616C5">
          <v:shape id="_x0000_i1580" type="#_x0000_t75" style="width:20.25pt;height:18pt" o:ole="">
            <v:imagedata r:id="rId14" o:title=""/>
          </v:shape>
          <w:control r:id="rId16" w:name="DefaultOcxName8" w:shapeid="_x0000_i1580"/>
        </w:object>
      </w:r>
    </w:p>
    <w:p w14:paraId="62494DBE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Беспроводные сети</w:t>
      </w:r>
    </w:p>
    <w:p w14:paraId="31387021" w14:textId="0E03D5FE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1B467AB">
          <v:shape id="_x0000_i1579" type="#_x0000_t75" style="width:20.25pt;height:18pt" o:ole="">
            <v:imagedata r:id="rId14" o:title=""/>
          </v:shape>
          <w:control r:id="rId17" w:name="DefaultOcxName9" w:shapeid="_x0000_i1579"/>
        </w:object>
      </w:r>
    </w:p>
    <w:p w14:paraId="5D32705D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Высокие серверы</w:t>
      </w:r>
    </w:p>
    <w:p w14:paraId="730D7979" w14:textId="097D3B8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0F9FEBC">
          <v:shape id="_x0000_i1578" type="#_x0000_t75" style="width:20.25pt;height:18pt" o:ole="">
            <v:imagedata r:id="rId18" o:title=""/>
          </v:shape>
          <w:control r:id="rId19" w:name="DefaultOcxName10" w:shapeid="_x0000_i1578"/>
        </w:object>
      </w:r>
    </w:p>
    <w:p w14:paraId="66FA010E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Виртуализация</w:t>
      </w:r>
    </w:p>
    <w:p w14:paraId="200757B8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4BCFB52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9.1.1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Облачные вычисления включают компьютеры, ПО, серверы, сетевые устройства и иные сервисы, физически расположенные в удаленном местоположении. Виртуализация используется поставщиками облачных вычислений, чтобы иметь возможность предоставить клиентам множество серверов, сетей, приложений, операционных систем и т. п. без необходимости в приобретении отдельного оборудования. Виртуализация серверов, к примеру, позволяет нескольким серверам одновременно находиться на одном физическом сервере. В случае необходимости каждый сервер может быть использован другим клиентом.</w:t>
      </w:r>
    </w:p>
    <w:p w14:paraId="71024B95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Виртуализация</w:t>
      </w:r>
    </w:p>
    <w:p w14:paraId="001A8852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3</w:t>
      </w:r>
    </w:p>
    <w:p w14:paraId="14EC6891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C742DB0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00984D3" w14:textId="3ACF77A4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1AE568C">
          <v:shape id="_x0000_i1577" type="#_x0000_t75" style="width:1in;height:1in" o:ole="">
            <v:imagedata r:id="rId4" o:title=""/>
          </v:shape>
          <w:control r:id="rId20" w:name="DefaultOcxName11" w:shapeid="_x0000_i1577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8394E12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974E3F4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</w:t>
      </w:r>
    </w:p>
    <w:p w14:paraId="5459D232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4E197BE" w14:textId="68D5D1C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483B3A69">
          <v:shape id="_x0000_i1576" type="#_x0000_t75" style="width:20.25pt;height:18pt" o:ole="">
            <v:imagedata r:id="rId14" o:title=""/>
          </v:shape>
          <w:control r:id="rId21" w:name="DefaultOcxName12" w:shapeid="_x0000_i1576"/>
        </w:object>
      </w:r>
    </w:p>
    <w:p w14:paraId="2D8703C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подключение локальных аппаратных устройств, например принтера, к поставщику услуг</w:t>
      </w:r>
    </w:p>
    <w:p w14:paraId="2FA7D1A4" w14:textId="12EDE974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33CAA3C">
          <v:shape id="_x0000_i1575" type="#_x0000_t75" style="width:20.25pt;height:18pt" o:ole="">
            <v:imagedata r:id="rId14" o:title=""/>
          </v:shape>
          <w:control r:id="rId22" w:name="DefaultOcxName13" w:shapeid="_x0000_i1575"/>
        </w:object>
      </w:r>
    </w:p>
    <w:p w14:paraId="542241D7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обеспечение защищенного соединения между клиентом и поставщиком услуг</w:t>
      </w:r>
    </w:p>
    <w:p w14:paraId="4144B6F6" w14:textId="2246ECDE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5B7C56">
          <v:shape id="_x0000_i1574" type="#_x0000_t75" style="width:20.25pt;height:18pt" o:ole="">
            <v:imagedata r:id="rId14" o:title=""/>
          </v:shape>
          <w:control r:id="rId23" w:name="DefaultOcxName14" w:shapeid="_x0000_i1574"/>
        </w:object>
      </w:r>
    </w:p>
    <w:p w14:paraId="042BDDC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скачивание пакета приложений в локальное хранилище</w:t>
      </w:r>
    </w:p>
    <w:p w14:paraId="21E6D52F" w14:textId="68D8D07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5BDE673">
          <v:shape id="_x0000_i1573" type="#_x0000_t75" style="width:20.25pt;height:18pt" o:ole="">
            <v:imagedata r:id="rId18" o:title=""/>
          </v:shape>
          <w:control r:id="rId24" w:name="DefaultOcxName15" w:shapeid="_x0000_i1573"/>
        </w:object>
      </w:r>
    </w:p>
    <w:p w14:paraId="2F8D3C06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предоставление кода приложения при необходимости</w:t>
      </w:r>
    </w:p>
    <w:p w14:paraId="584484C0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7A59A08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9.2.1</w:t>
      </w:r>
    </w:p>
    <w:p w14:paraId="07130E69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Организации используют облачные приложения для предоставления пользователям ПО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по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требованию. Когда пользователь запрашивает приложение, на клиент пересылается минимальный код приложения. При необходимости клиент получает дополнительный код с облачного сервера.</w:t>
      </w:r>
    </w:p>
    <w:p w14:paraId="011C7C09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предоставление кода приложения при необходимости</w:t>
      </w:r>
    </w:p>
    <w:p w14:paraId="3CCF06FD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4</w:t>
      </w:r>
    </w:p>
    <w:p w14:paraId="6D4BE7B5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4050138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F0C7B91" w14:textId="108D8D50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13EC99C">
          <v:shape id="_x0000_i1572" type="#_x0000_t75" style="width:1in;height:1in" o:ole="">
            <v:imagedata r:id="rId4" o:title=""/>
          </v:shape>
          <w:control r:id="rId25" w:name="DefaultOcxName16" w:shapeid="_x0000_i1572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CED2252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04A89EA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</w:t>
      </w:r>
    </w:p>
    <w:p w14:paraId="7699C5F3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044BE382" w14:textId="5F74AE6F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0C914A7">
          <v:shape id="_x0000_i1571" type="#_x0000_t75" style="width:20.25pt;height:18pt" o:ole="">
            <v:imagedata r:id="rId6" o:title=""/>
          </v:shape>
          <w:control r:id="rId26" w:name="DefaultOcxName17" w:shapeid="_x0000_i1571"/>
        </w:object>
      </w:r>
    </w:p>
    <w:p w14:paraId="6E6398D0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Windows 10 Hyper-V</w:t>
      </w:r>
    </w:p>
    <w:p w14:paraId="7DEA524E" w14:textId="50B0CE93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D2A203D">
          <v:shape id="_x0000_i1570" type="#_x0000_t75" style="width:20.25pt;height:18pt" o:ole="">
            <v:imagedata r:id="rId9" o:title=""/>
          </v:shape>
          <w:control r:id="rId27" w:name="DefaultOcxName18" w:shapeid="_x0000_i1570"/>
        </w:object>
      </w:r>
    </w:p>
    <w:p w14:paraId="21646629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VMware 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vSphere</w:t>
      </w:r>
      <w:proofErr w:type="spellEnd"/>
    </w:p>
    <w:p w14:paraId="23AFF50F" w14:textId="69F135A4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4238845">
          <v:shape id="_x0000_i1569" type="#_x0000_t75" style="width:20.25pt;height:18pt" o:ole="">
            <v:imagedata r:id="rId9" o:title=""/>
          </v:shape>
          <w:control r:id="rId28" w:name="DefaultOcxName19" w:shapeid="_x0000_i1569"/>
        </w:object>
      </w:r>
    </w:p>
    <w:p w14:paraId="305902D6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Oracle VM Server</w:t>
      </w:r>
    </w:p>
    <w:p w14:paraId="61CEA308" w14:textId="362581B5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22F9D2E">
          <v:shape id="_x0000_i1568" type="#_x0000_t75" style="width:20.25pt;height:18pt" o:ole="">
            <v:imagedata r:id="rId6" o:title=""/>
          </v:shape>
          <w:control r:id="rId29" w:name="DefaultOcxName20" w:shapeid="_x0000_i1568"/>
        </w:object>
      </w:r>
    </w:p>
    <w:p w14:paraId="4F515B32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Oracle VM 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VirtualBox</w:t>
      </w:r>
      <w:proofErr w:type="spellEnd"/>
    </w:p>
    <w:p w14:paraId="7F247F93" w14:textId="2890E47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7ADA696">
          <v:shape id="_x0000_i1567" type="#_x0000_t75" style="width:20.25pt;height:18pt" o:ole="">
            <v:imagedata r:id="rId6" o:title=""/>
          </v:shape>
          <w:control r:id="rId30" w:name="DefaultOcxName21" w:shapeid="_x0000_i1567"/>
        </w:object>
      </w:r>
    </w:p>
    <w:p w14:paraId="363F389E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VMWare 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Workstation</w:t>
      </w:r>
      <w:proofErr w:type="spellEnd"/>
    </w:p>
    <w:p w14:paraId="326BD5F3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DFB88DE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9.2.1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Для критически важных сервисов следует использовать технологию виртуализации серверов с гипервизором типа 1. VMWare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vSphere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 Oracle VM Server — это примеры гипервизоров типа 1. VMWare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Workstation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, Oracle VM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VirtualBox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 Windows 10 Hyper-V — это примеры гипервизоров типа 2.</w:t>
      </w:r>
    </w:p>
    <w:p w14:paraId="65BE9253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 xml:space="preserve"> 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ответы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: VMware vSphere, Oracle VM Server</w:t>
      </w:r>
    </w:p>
    <w:p w14:paraId="5B0066B9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5</w:t>
      </w:r>
    </w:p>
    <w:p w14:paraId="3971A89D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85E6DF8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9ADA241" w14:textId="1AAA25F6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7BDC76CB">
          <v:shape id="_x0000_i1566" type="#_x0000_t75" style="width:1in;height:1in" o:ole="">
            <v:imagedata r:id="rId4" o:title=""/>
          </v:shape>
          <w:control r:id="rId31" w:name="DefaultOcxName22" w:shapeid="_x0000_i1566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5366550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2D995C4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 какой категории гипервизоров принадлежит Microsoft Virtual PC?</w:t>
      </w:r>
    </w:p>
    <w:p w14:paraId="105342AB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5315204" w14:textId="45F72B18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3C653B0">
          <v:shape id="_x0000_i1565" type="#_x0000_t75" style="width:20.25pt;height:18pt" o:ole="">
            <v:imagedata r:id="rId14" o:title=""/>
          </v:shape>
          <w:control r:id="rId32" w:name="DefaultOcxName23" w:shapeid="_x0000_i1565"/>
        </w:object>
      </w:r>
    </w:p>
    <w:p w14:paraId="302450A0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3</w:t>
      </w:r>
    </w:p>
    <w:p w14:paraId="7C35D68C" w14:textId="0A4201B3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A857035">
          <v:shape id="_x0000_i1564" type="#_x0000_t75" style="width:20.25pt;height:18pt" o:ole="">
            <v:imagedata r:id="rId14" o:title=""/>
          </v:shape>
          <w:control r:id="rId33" w:name="DefaultOcxName24" w:shapeid="_x0000_i1564"/>
        </w:object>
      </w:r>
    </w:p>
    <w:p w14:paraId="3874C38D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4</w:t>
      </w:r>
    </w:p>
    <w:p w14:paraId="727EDA73" w14:textId="6444E1C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C2EA952">
          <v:shape id="_x0000_i1563" type="#_x0000_t75" style="width:20.25pt;height:18pt" o:ole="">
            <v:imagedata r:id="rId14" o:title=""/>
          </v:shape>
          <w:control r:id="rId34" w:name="DefaultOcxName25" w:shapeid="_x0000_i1563"/>
        </w:object>
      </w:r>
    </w:p>
    <w:p w14:paraId="078F730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1</w:t>
      </w:r>
    </w:p>
    <w:p w14:paraId="253B9F58" w14:textId="764D5858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522A998">
          <v:shape id="_x0000_i1562" type="#_x0000_t75" style="width:20.25pt;height:18pt" o:ole="">
            <v:imagedata r:id="rId18" o:title=""/>
          </v:shape>
          <w:control r:id="rId35" w:name="DefaultOcxName26" w:shapeid="_x0000_i1562"/>
        </w:object>
      </w:r>
    </w:p>
    <w:p w14:paraId="7B5CAC5C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Тип 2</w:t>
      </w:r>
    </w:p>
    <w:p w14:paraId="2D4D4ADF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93E13D3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Microsoft Virtual PC является примером гипервизора типа 2. Тип 2 работает под управлением операционной системы.</w:t>
      </w:r>
    </w:p>
    <w:p w14:paraId="2D8B2BB8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Тип 2</w:t>
      </w:r>
    </w:p>
    <w:p w14:paraId="4F18EFCF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6</w:t>
      </w:r>
    </w:p>
    <w:p w14:paraId="0AB4BA5C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25E0CF3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D23A296" w14:textId="49394780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DD12155">
          <v:shape id="_x0000_i1561" type="#_x0000_t75" style="width:1in;height:1in" o:ole="">
            <v:imagedata r:id="rId4" o:title=""/>
          </v:shape>
          <w:control r:id="rId36" w:name="DefaultOcxName27" w:shapeid="_x0000_i1561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B214C4D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77910E6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облачный сервис предоставляет компании возможность использования сетевого оборудования, такого как маршрутизаторы и коммутаторы?</w:t>
      </w:r>
    </w:p>
    <w:p w14:paraId="6A8A02BF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B984642" w14:textId="4C8BEA3B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AF8900C">
          <v:shape id="_x0000_i1560" type="#_x0000_t75" style="width:20.25pt;height:18pt" o:ole="">
            <v:imagedata r:id="rId14" o:title=""/>
          </v:shape>
          <w:control r:id="rId37" w:name="DefaultOcxName28" w:shapeid="_x0000_i1560"/>
        </w:object>
      </w:r>
    </w:p>
    <w:p w14:paraId="2BCC28E5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5249A7A4" w14:textId="47C7C79B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CBAF1DA">
          <v:shape id="_x0000_i1559" type="#_x0000_t75" style="width:20.25pt;height:18pt" o:ole="">
            <v:imagedata r:id="rId18" o:title=""/>
          </v:shape>
          <w:control r:id="rId38" w:name="DefaultOcxName29" w:shapeid="_x0000_i1559"/>
        </w:object>
      </w:r>
    </w:p>
    <w:p w14:paraId="6EB11F3C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инфраструктура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1C0826C7" w14:textId="776E7C62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DD1BB3">
          <v:shape id="_x0000_i1558" type="#_x0000_t75" style="width:20.25pt;height:18pt" o:ole="">
            <v:imagedata r:id="rId14" o:title=""/>
          </v:shape>
          <w:control r:id="rId39" w:name="DefaultOcxName30" w:shapeid="_x0000_i1558"/>
        </w:object>
      </w:r>
    </w:p>
    <w:p w14:paraId="7FC45C02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беспроводная сеть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2B0AB004" w14:textId="1728A904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F7C8442">
          <v:shape id="_x0000_i1557" type="#_x0000_t75" style="width:20.25pt;height:18pt" o:ole="">
            <v:imagedata r:id="rId14" o:title=""/>
          </v:shape>
          <w:control r:id="rId40" w:name="DefaultOcxName31" w:shapeid="_x0000_i1557"/>
        </w:object>
      </w:r>
    </w:p>
    <w:p w14:paraId="540F4386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браузер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BaaS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689E3CC0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98D801F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9.2.2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Этот вариант основан на информации из презентации.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Маршрутизаторы, коммутаторы и межсетевые экраны представляют собой устройства инфраструктуры, которые могут быть предоставлены через облако.</w:t>
      </w:r>
    </w:p>
    <w:p w14:paraId="6478EE17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инфраструктура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IaaS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</w:t>
      </w:r>
    </w:p>
    <w:p w14:paraId="0E52D77A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lastRenderedPageBreak/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7</w:t>
      </w:r>
    </w:p>
    <w:p w14:paraId="1B21251C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1996914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5611029" w14:textId="7B80CA82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6EAB6EA">
          <v:shape id="_x0000_i1556" type="#_x0000_t75" style="width:1in;height:1in" o:ole="">
            <v:imagedata r:id="rId4" o:title=""/>
          </v:shape>
          <w:control r:id="rId41" w:name="DefaultOcxName32" w:shapeid="_x0000_i1556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7B5E451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804AEB9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Небольшая рекламная </w:t>
      </w:r>
      <w:proofErr w:type="gram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компания</w:t>
      </w:r>
      <w:proofErr w:type="gram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хочет отдать выполнение своих ИТ-задач на 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аутсорс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</w:t>
      </w:r>
    </w:p>
    <w:p w14:paraId="16AFCAFF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10B5FAB" w14:textId="6CCD0112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577E7CE">
          <v:shape id="_x0000_i1555" type="#_x0000_t75" style="width:20.25pt;height:18pt" o:ole="">
            <v:imagedata r:id="rId14" o:title=""/>
          </v:shape>
          <w:control r:id="rId42" w:name="DefaultOcxName33" w:shapeid="_x0000_i1555"/>
        </w:object>
      </w:r>
    </w:p>
    <w:p w14:paraId="5C620474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инфраструктура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3751AE2F" w14:textId="524FE0ED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404978A">
          <v:shape id="_x0000_i1554" type="#_x0000_t75" style="width:20.25pt;height:18pt" o:ole="">
            <v:imagedata r:id="rId14" o:title=""/>
          </v:shape>
          <w:control r:id="rId43" w:name="DefaultOcxName34" w:shapeid="_x0000_i1554"/>
        </w:object>
      </w:r>
    </w:p>
    <w:p w14:paraId="539404F5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платформа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PaaS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708F1A92" w14:textId="3B4667F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F364A79">
          <v:shape id="_x0000_i1553" type="#_x0000_t75" style="width:20.25pt;height:18pt" o:ole="">
            <v:imagedata r:id="rId14" o:title=""/>
          </v:shape>
          <w:control r:id="rId44" w:name="DefaultOcxName35" w:shapeid="_x0000_i1553"/>
        </w:object>
      </w:r>
    </w:p>
    <w:p w14:paraId="3CFB3EA3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0D9EC6C3" w14:textId="6C5BA37A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D3C66B">
          <v:shape id="_x0000_i1552" type="#_x0000_t75" style="width:20.25pt;height:18pt" o:ole="">
            <v:imagedata r:id="rId18" o:title=""/>
          </v:shape>
          <w:control r:id="rId45" w:name="DefaultOcxName36" w:shapeid="_x0000_i1552"/>
        </w:object>
      </w:r>
    </w:p>
    <w:p w14:paraId="1F3BEEA0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ИТ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услуга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(I</w:t>
      </w: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)</w:t>
      </w:r>
    </w:p>
    <w:p w14:paraId="593E240D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3FF9DBD7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9.2.2</w:t>
      </w:r>
    </w:p>
    <w:p w14:paraId="6F73AE21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ИТ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ITaaS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) расширяет возможности ИТ-сервисов, поэтому компании не требуется инвестировать в новую инфраструктуру.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ITaaS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также обеспечивает возможности обучения нового персонала и лицензирования нового ПО, требуемого компании. Эти сервисы доступны по требованию и предоставляются на любом устройстве в любой точке мира, без лишних затрат и без ущерба для безопасности и функциональности.</w:t>
      </w:r>
    </w:p>
    <w:p w14:paraId="43EC1ED3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ИТ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IТaaS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</w:t>
      </w:r>
    </w:p>
    <w:p w14:paraId="546761CA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8</w:t>
      </w:r>
    </w:p>
    <w:p w14:paraId="1D1F53C2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5DCF6FE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8FC4CFC" w14:textId="3D50A570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76FD521">
          <v:shape id="_x0000_i1551" type="#_x0000_t75" style="width:1in;height:1in" o:ole="">
            <v:imagedata r:id="rId4" o:title=""/>
          </v:shape>
          <w:control r:id="rId46" w:name="DefaultOcxName37" w:shapeid="_x0000_i1551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22229CE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3AA778A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Какую характеристику имеет виртуальная машина на ПК?</w:t>
      </w:r>
    </w:p>
    <w:p w14:paraId="0DB8A95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045885D" w14:textId="7ADD2C4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8504029">
          <v:shape id="_x0000_i1550" type="#_x0000_t75" style="width:20.25pt;height:18pt" o:ole="">
            <v:imagedata r:id="rId14" o:title=""/>
          </v:shape>
          <w:control r:id="rId47" w:name="DefaultOcxName38" w:shapeid="_x0000_i1550"/>
        </w:object>
      </w:r>
    </w:p>
    <w:p w14:paraId="068D00C6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Максимальное количество доступных виртуальных машин зависит от программных ресурсов хоста.</w:t>
      </w:r>
    </w:p>
    <w:p w14:paraId="6A636D1E" w14:textId="2388558A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9BA3152">
          <v:shape id="_x0000_i1549" type="#_x0000_t75" style="width:20.25pt;height:18pt" o:ole="">
            <v:imagedata r:id="rId14" o:title=""/>
          </v:shape>
          <w:control r:id="rId48" w:name="DefaultOcxName39" w:shapeid="_x0000_i1549"/>
        </w:object>
      </w:r>
    </w:p>
    <w:p w14:paraId="035E012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подключения виртуальной машины к Интернету требуется отдельный физический сетевой адаптер.</w:t>
      </w:r>
    </w:p>
    <w:p w14:paraId="485F4CBF" w14:textId="38B3861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702FB1F">
          <v:shape id="_x0000_i1548" type="#_x0000_t75" style="width:20.25pt;height:18pt" o:ole="">
            <v:imagedata r:id="rId14" o:title=""/>
          </v:shape>
          <w:control r:id="rId49" w:name="DefaultOcxName40" w:shapeid="_x0000_i1548"/>
        </w:object>
      </w:r>
    </w:p>
    <w:p w14:paraId="0B1026D6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Виртуальная машина не подвержена угрозам и атакам вредоносного ПО.</w:t>
      </w:r>
    </w:p>
    <w:p w14:paraId="05AEA55B" w14:textId="4E7C70C1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1868900F">
          <v:shape id="_x0000_i1547" type="#_x0000_t75" style="width:20.25pt;height:18pt" o:ole="">
            <v:imagedata r:id="rId18" o:title=""/>
          </v:shape>
          <w:control r:id="rId50" w:name="DefaultOcxName41" w:shapeid="_x0000_i1547"/>
        </w:object>
      </w:r>
    </w:p>
    <w:p w14:paraId="180A3DB9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Виртуальная машина работает под управлением собственной операционной системы.</w:t>
      </w:r>
    </w:p>
    <w:p w14:paraId="5BEE9562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AE5ACC3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Каждая виртуальная машина работает под управлением собственной операционной системы. Максимальное количество доступных виртуальных машин зависит от аппаратных ресурсов хоста. Виртуальные машины подвержены угрозам и атакам вредоносного ПО точно так же, как физические компьютеры. Для подключения к Интернету виртуальная машина использует виртуальный сетевой адаптер, который работает так же, как и реальный адаптер в физическом компьютере, однако подключение к Интернету выполняется через физический адаптер на хосте.</w:t>
      </w:r>
    </w:p>
    <w:p w14:paraId="08219EB8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Виртуальная машина работает под управлением собственной операционной системы.</w:t>
      </w:r>
    </w:p>
    <w:p w14:paraId="0CD29F49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9</w:t>
      </w:r>
    </w:p>
    <w:p w14:paraId="07356DF8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7C86A48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EA225EB" w14:textId="02C114E3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E6B40F9">
          <v:shape id="_x0000_i1546" type="#_x0000_t75" style="width:1in;height:1in" o:ole="">
            <v:imagedata r:id="rId4" o:title=""/>
          </v:shape>
          <w:control r:id="rId51" w:name="DefaultOcxName42" w:shapeid="_x0000_i1546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D959970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F2C3B33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</w:t>
      </w:r>
    </w:p>
    <w:p w14:paraId="4EE7E16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30BE1584" w14:textId="26911882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3A89321">
          <v:shape id="_x0000_i1545" type="#_x0000_t75" style="width:20.25pt;height:18pt" o:ole="">
            <v:imagedata r:id="rId6" o:title=""/>
          </v:shape>
          <w:control r:id="rId52" w:name="DefaultOcxName43" w:shapeid="_x0000_i1545"/>
        </w:object>
      </w:r>
    </w:p>
    <w:p w14:paraId="074C232D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устранение необходимости в ПО консоли управления</w:t>
      </w:r>
    </w:p>
    <w:p w14:paraId="0EEE2DFF" w14:textId="08CEF0BB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52150CD">
          <v:shape id="_x0000_i1544" type="#_x0000_t75" style="width:20.25pt;height:18pt" o:ole="">
            <v:imagedata r:id="rId9" o:title=""/>
          </v:shape>
          <w:control r:id="rId53" w:name="DefaultOcxName44" w:shapeid="_x0000_i1544"/>
        </w:object>
      </w:r>
    </w:p>
    <w:p w14:paraId="62674F66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прямой доступ к аппаратным ресурсам</w:t>
      </w:r>
    </w:p>
    <w:p w14:paraId="305DEC00" w14:textId="4B5F165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A258D09">
          <v:shape id="_x0000_i1543" type="#_x0000_t75" style="width:20.25pt;height:18pt" o:ole="">
            <v:imagedata r:id="rId9" o:title=""/>
          </v:shape>
          <w:control r:id="rId54" w:name="DefaultOcxName45" w:shapeid="_x0000_i1543"/>
        </w:object>
      </w:r>
    </w:p>
    <w:p w14:paraId="1E337DB7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повышение эффективности</w:t>
      </w:r>
    </w:p>
    <w:p w14:paraId="386A946C" w14:textId="354D1BB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DA04D76">
          <v:shape id="_x0000_i1542" type="#_x0000_t75" style="width:20.25pt;height:18pt" o:ole="">
            <v:imagedata r:id="rId6" o:title=""/>
          </v:shape>
          <w:control r:id="rId55" w:name="DefaultOcxName46" w:shapeid="_x0000_i1542"/>
        </w:object>
      </w:r>
    </w:p>
    <w:p w14:paraId="6BCCBCE3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добавление дополнительного уровня абстракции</w:t>
      </w:r>
    </w:p>
    <w:p w14:paraId="28773F83" w14:textId="5C2BDC7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C894BC">
          <v:shape id="_x0000_i1541" type="#_x0000_t75" style="width:20.25pt;height:18pt" o:ole="">
            <v:imagedata r:id="rId6" o:title=""/>
          </v:shape>
          <w:control r:id="rId56" w:name="DefaultOcxName47" w:shapeid="_x0000_i1541"/>
        </w:object>
      </w:r>
    </w:p>
    <w:p w14:paraId="01CC3F90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повышение безопасности</w:t>
      </w:r>
    </w:p>
    <w:p w14:paraId="13AF28EB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1C17C4A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Тип 1, или исходные гипервизоры, устанавливается прямо на оборудование на хосте. Поэтому гипервизор типа 1 имеет прямой доступ к аппаратным ресурсам хоста, а следовательно, меньше уровней абстракции, поэтому является более эффективным. Однако исходным гипервизорам необходимо ПО консоли управления, чтобы управлять экземплярами ВМ.</w:t>
      </w:r>
    </w:p>
    <w:p w14:paraId="36CA0736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прямой доступ к аппаратным ресурсам, повышение эффективности</w:t>
      </w:r>
    </w:p>
    <w:p w14:paraId="7F8384C5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10</w:t>
      </w:r>
    </w:p>
    <w:p w14:paraId="738977D1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BC68FAC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B82B857" w14:textId="1271EEAE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4EFEED94">
          <v:shape id="_x0000_i1540" type="#_x0000_t75" style="width:1in;height:1in" o:ole="">
            <v:imagedata r:id="rId4" o:title=""/>
          </v:shape>
          <w:control r:id="rId57" w:name="DefaultOcxName48" w:shapeid="_x0000_i1540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0E6A903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BEEB5E7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утверждение описывает характеристику облачных вычислений?</w:t>
      </w:r>
    </w:p>
    <w:p w14:paraId="2FC52248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8C0E2F2" w14:textId="627E822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4ED1538">
          <v:shape id="_x0000_i1539" type="#_x0000_t75" style="width:20.25pt;height:18pt" o:ole="">
            <v:imagedata r:id="rId14" o:title=""/>
          </v:shape>
          <w:control r:id="rId58" w:name="DefaultOcxName49" w:shapeid="_x0000_i1539"/>
        </w:object>
      </w:r>
    </w:p>
    <w:p w14:paraId="5ACF3FFE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Компании могут подключаться непосредственно к Интернету без использования услуг интернет-провайдера.</w:t>
      </w:r>
    </w:p>
    <w:p w14:paraId="5BD6EA8F" w14:textId="60A63270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653BFA4">
          <v:shape id="_x0000_i1538" type="#_x0000_t75" style="width:20.25pt;height:18pt" o:ole="">
            <v:imagedata r:id="rId14" o:title=""/>
          </v:shape>
          <w:control r:id="rId59" w:name="DefaultOcxName50" w:shapeid="_x0000_i1538"/>
        </w:object>
      </w:r>
    </w:p>
    <w:p w14:paraId="5EF1506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доступа к облачным сервисам требуется вложение средств в новую инфраструктуру.</w:t>
      </w:r>
    </w:p>
    <w:p w14:paraId="6AA590AC" w14:textId="3F5A0A85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5EBB631">
          <v:shape id="_x0000_i1537" type="#_x0000_t75" style="width:20.25pt;height:18pt" o:ole="">
            <v:imagedata r:id="rId14" o:title=""/>
          </v:shape>
          <w:control r:id="rId60" w:name="DefaultOcxName51" w:shapeid="_x0000_i1537"/>
        </w:object>
      </w:r>
    </w:p>
    <w:p w14:paraId="6CAC04D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Устройства могут подключаться к Интернету через существующие электрические кабели.</w:t>
      </w:r>
    </w:p>
    <w:p w14:paraId="1E430E64" w14:textId="5AB83206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EB957CE">
          <v:shape id="_x0000_i1536" type="#_x0000_t75" style="width:20.25pt;height:18pt" o:ole="">
            <v:imagedata r:id="rId18" o:title=""/>
          </v:shape>
          <w:control r:id="rId61" w:name="DefaultOcxName52" w:shapeid="_x0000_i1536"/>
        </w:object>
      </w:r>
    </w:p>
    <w:p w14:paraId="0D8BDB16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Доступ к приложениям можно получать через Интернет по подписке.</w:t>
      </w:r>
    </w:p>
    <w:p w14:paraId="49609CC7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A6B6A91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9.2.2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Облачные вычисления позволяют пользователям получать доступ к приложениям, резервировать и хранить файлы, выполнять задачи без дополнительного программного обеспечения или серверов. Пользователи облачных вычислений в реальном времени получают доступ к ресурсам через подписные или оплачиваемые услуги, используя лишь веб-браузер.</w:t>
      </w:r>
    </w:p>
    <w:p w14:paraId="25E40236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Доступ к приложениям можно получать через Интернет по подписке.</w:t>
      </w:r>
    </w:p>
    <w:p w14:paraId="37359AAC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11</w:t>
      </w:r>
    </w:p>
    <w:p w14:paraId="1E7B9626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63BE53B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2D5CF77" w14:textId="3CFFAE2A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76A6A28">
          <v:shape id="_x0000_i1535" type="#_x0000_t75" style="width:1in;height:1in" o:ole="">
            <v:imagedata r:id="rId4" o:title=""/>
          </v:shape>
          <w:control r:id="rId62" w:name="DefaultOcxName53" w:shapeid="_x0000_i1535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F84E991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9011147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чем разница между центром обработки данных и облачными вычислениями?</w:t>
      </w:r>
    </w:p>
    <w:p w14:paraId="4900B413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B090A3B" w14:textId="1A3BAD9A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8773ECC">
          <v:shape id="_x0000_i1534" type="#_x0000_t75" style="width:20.25pt;height:18pt" o:ole="">
            <v:imagedata r:id="rId14" o:title=""/>
          </v:shape>
          <w:control r:id="rId63" w:name="DefaultOcxName54" w:shapeid="_x0000_i1534"/>
        </w:object>
      </w:r>
    </w:p>
    <w:p w14:paraId="64DA3E4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3949A51" w14:textId="59FA24A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1B0EFC6">
          <v:shape id="_x0000_i1533" type="#_x0000_t75" style="width:20.25pt;height:18pt" o:ole="">
            <v:imagedata r:id="rId18" o:title=""/>
          </v:shape>
          <w:control r:id="rId64" w:name="DefaultOcxName55" w:shapeid="_x0000_i1533"/>
        </w:object>
      </w:r>
    </w:p>
    <w:p w14:paraId="16F0CB74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EB9D332" w14:textId="3744EE5E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EB6CB4">
          <v:shape id="_x0000_i1532" type="#_x0000_t75" style="width:20.25pt;height:18pt" o:ole="">
            <v:imagedata r:id="rId14" o:title=""/>
          </v:shape>
          <w:control r:id="rId65" w:name="DefaultOcxName56" w:shapeid="_x0000_i1532"/>
        </w:object>
      </w:r>
    </w:p>
    <w:p w14:paraId="29E7E587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Между ними нет разницы. Эти понятия взаимозаменяемы.</w:t>
      </w:r>
    </w:p>
    <w:p w14:paraId="405D4702" w14:textId="7D63CE54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1B5ECD6">
          <v:shape id="_x0000_i1531" type="#_x0000_t75" style="width:20.25pt;height:18pt" o:ole="">
            <v:imagedata r:id="rId14" o:title=""/>
          </v:shape>
          <w:control r:id="rId66" w:name="DefaultOcxName57" w:shapeid="_x0000_i1531"/>
        </w:object>
      </w:r>
    </w:p>
    <w:p w14:paraId="5579DED5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Из двух этих вариантов только облачные вычисления располагаются за пределами предприятия.</w:t>
      </w:r>
    </w:p>
    <w:p w14:paraId="3F6679AE" w14:textId="627AF8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B4BB778">
          <v:shape id="_x0000_i1530" type="#_x0000_t75" style="width:20.25pt;height:18pt" o:ole="">
            <v:imagedata r:id="rId14" o:title=""/>
          </v:shape>
          <w:control r:id="rId67" w:name="DefaultOcxName58" w:shapeid="_x0000_i1530"/>
        </w:object>
      </w:r>
    </w:p>
    <w:p w14:paraId="5956DC0E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Центр обработки данных позволяет использовать больше устройств для обработки данных.</w:t>
      </w:r>
    </w:p>
    <w:p w14:paraId="7444E8BD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2A18AD5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9.1.1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Поставщики облачных сервисов используют один или несколько центров обработки данных для предоставления услуг и ресурсов, таких как хранение данных. Центр обработки данных — это инфраструктура для хранения данных, расположенная на территории клиента и поддерживаемая его ИТ-персоналом или арендуемая у поставщика услуг совместного размещения оборудования. В последнем случае эту инфраструктуру может обслуживать ИТ-персонал поставщика или клиента.</w:t>
      </w:r>
    </w:p>
    <w:p w14:paraId="5A57BDB5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7315A8A9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12</w:t>
      </w:r>
    </w:p>
    <w:p w14:paraId="20F4486B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68AEF6F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B1068DE" w14:textId="5E9586F5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2CA3562">
          <v:shape id="_x0000_i1529" type="#_x0000_t75" style="width:1in;height:1in" o:ole="">
            <v:imagedata r:id="rId4" o:title=""/>
          </v:shape>
          <w:control r:id="rId68" w:name="DefaultOcxName59" w:shapeid="_x0000_i1529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F93C392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2C29759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минимальный объем ОЗУ необходим для запуска платформы виртуализации Hyper-V в Windows 8?</w:t>
      </w:r>
    </w:p>
    <w:p w14:paraId="0E350CF9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43F658E" w14:textId="2AA5BEAB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26ED2AE">
          <v:shape id="_x0000_i1528" type="#_x0000_t75" style="width:20.25pt;height:18pt" o:ole="">
            <v:imagedata r:id="rId18" o:title=""/>
          </v:shape>
          <w:control r:id="rId69" w:name="DefaultOcxName60" w:shapeid="_x0000_i1528"/>
        </w:object>
      </w:r>
    </w:p>
    <w:p w14:paraId="2F27BBCC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 ГБ</w:t>
      </w:r>
    </w:p>
    <w:p w14:paraId="225C5854" w14:textId="1744BC1A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95547F">
          <v:shape id="_x0000_i1527" type="#_x0000_t75" style="width:20.25pt;height:18pt" o:ole="">
            <v:imagedata r:id="rId14" o:title=""/>
          </v:shape>
          <w:control r:id="rId70" w:name="DefaultOcxName61" w:shapeid="_x0000_i1527"/>
        </w:object>
      </w:r>
    </w:p>
    <w:p w14:paraId="4BB5527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8 ГБ</w:t>
      </w:r>
    </w:p>
    <w:p w14:paraId="0629E27F" w14:textId="5F88803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D76C93">
          <v:shape id="_x0000_i1526" type="#_x0000_t75" style="width:20.25pt;height:18pt" o:ole="">
            <v:imagedata r:id="rId14" o:title=""/>
          </v:shape>
          <w:control r:id="rId71" w:name="DefaultOcxName62" w:shapeid="_x0000_i1526"/>
        </w:object>
      </w:r>
    </w:p>
    <w:p w14:paraId="0FE2E34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512 МБ</w:t>
      </w:r>
    </w:p>
    <w:p w14:paraId="0E34E22C" w14:textId="4C966B68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26CEE1C">
          <v:shape id="_x0000_i1525" type="#_x0000_t75" style="width:20.25pt;height:18pt" o:ole="">
            <v:imagedata r:id="rId14" o:title=""/>
          </v:shape>
          <w:control r:id="rId72" w:name="DefaultOcxName63" w:shapeid="_x0000_i1525"/>
        </w:object>
      </w:r>
    </w:p>
    <w:p w14:paraId="1DD5763F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 ГБ</w:t>
      </w:r>
    </w:p>
    <w:p w14:paraId="21261492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CEFFC08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Для запуска Hyper-V в Windows 8 требуется не менее 4 ГБ ОЗУ.</w:t>
      </w:r>
    </w:p>
    <w:p w14:paraId="2DA49453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4 ГБ</w:t>
      </w:r>
    </w:p>
    <w:p w14:paraId="1DDB10B1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13</w:t>
      </w:r>
    </w:p>
    <w:p w14:paraId="781C1649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88FF35E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57838EF" w14:textId="524260BC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7F7968C">
          <v:shape id="_x0000_i1524" type="#_x0000_t75" style="width:1in;height:1in" o:ole="">
            <v:imagedata r:id="rId4" o:title=""/>
          </v:shape>
          <w:control r:id="rId73" w:name="DefaultOcxName64" w:shapeid="_x0000_i1524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02D1639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CBA43AC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Компания использует облачную систему расчета зарплаты. Какую облачную вычислительную технологию использует эта компания?</w:t>
      </w:r>
    </w:p>
    <w:p w14:paraId="10C31BD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80EDDFE" w14:textId="77DDC97E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0571B54">
          <v:shape id="_x0000_i1523" type="#_x0000_t75" style="width:20.25pt;height:18pt" o:ole="">
            <v:imagedata r:id="rId14" o:title=""/>
          </v:shape>
          <w:control r:id="rId74" w:name="DefaultOcxName65" w:shapeid="_x0000_i1523"/>
        </w:object>
      </w:r>
    </w:p>
    <w:p w14:paraId="5D673489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беспроводная сеть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5B574EC0" w14:textId="16ABE93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8C02E45">
          <v:shape id="_x0000_i1522" type="#_x0000_t75" style="width:20.25pt;height:18pt" o:ole="">
            <v:imagedata r:id="rId18" o:title=""/>
          </v:shape>
          <w:control r:id="rId75" w:name="DefaultOcxName66" w:shapeid="_x0000_i1522"/>
        </w:object>
      </w:r>
    </w:p>
    <w:p w14:paraId="3F74F391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SaaS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04B0D706" w14:textId="7648921D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FBBF538">
          <v:shape id="_x0000_i1521" type="#_x0000_t75" style="width:20.25pt;height:18pt" o:ole="">
            <v:imagedata r:id="rId14" o:title=""/>
          </v:shape>
          <w:control r:id="rId76" w:name="DefaultOcxName67" w:shapeid="_x0000_i1521"/>
        </w:object>
      </w:r>
    </w:p>
    <w:p w14:paraId="0F35B063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браузер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19BC8A14" w14:textId="50DC067D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8BB2B40">
          <v:shape id="_x0000_i1520" type="#_x0000_t75" style="width:20.25pt;height:18pt" o:ole="">
            <v:imagedata r:id="rId14" o:title=""/>
          </v:shape>
          <w:control r:id="rId77" w:name="DefaultOcxName68" w:shapeid="_x0000_i1520"/>
        </w:object>
      </w:r>
    </w:p>
    <w:p w14:paraId="7109D902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инфраструктура как услуга (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IaaS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)</w:t>
      </w:r>
    </w:p>
    <w:p w14:paraId="21D72753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60C6FE5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9.2.2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Справочная информация по программе: Модуль 7.2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этом вопросе использовалась информация из этой презентации.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Такой технологии как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BaaS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не существует. Инфраструктура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IaaS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 — модель, в которой основные сетевые устройства, такие как маршрутизаторы и межсетевые экраны, арендуются у поставщика. Беспроводная сеть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WaaS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 — модель, в которой поставщик услуг предоставляет доступ к беспроводной сети за фиксированную ежемесячную плату.</w:t>
      </w:r>
    </w:p>
    <w:p w14:paraId="362D8EBE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ПО как услуга (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SaaS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)</w:t>
      </w:r>
    </w:p>
    <w:p w14:paraId="0CC9CDBE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14</w:t>
      </w:r>
    </w:p>
    <w:p w14:paraId="34E6A6C6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F98CEFA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4490683" w14:textId="173869A3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F772226">
          <v:shape id="_x0000_i1519" type="#_x0000_t75" style="width:1in;height:1in" o:ole="">
            <v:imagedata r:id="rId4" o:title=""/>
          </v:shape>
          <w:control r:id="rId78" w:name="DefaultOcxName69" w:shapeid="_x0000_i1519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08BCA8C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DE6398B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аутсорс</w:t>
      </w:r>
      <w:proofErr w:type="spellEnd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</w:t>
      </w:r>
    </w:p>
    <w:p w14:paraId="043A7DC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52F85E43" w14:textId="54E53148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865D4DC">
          <v:shape id="_x0000_i1518" type="#_x0000_t75" style="width:20.25pt;height:18pt" o:ole="">
            <v:imagedata r:id="rId6" o:title=""/>
          </v:shape>
          <w:control r:id="rId79" w:name="DefaultOcxName70" w:shapeid="_x0000_i1518"/>
        </w:object>
      </w:r>
    </w:p>
    <w:p w14:paraId="1D450CCE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Dropbox</w:t>
      </w:r>
      <w:proofErr w:type="spellEnd"/>
    </w:p>
    <w:p w14:paraId="7D08F3DA" w14:textId="27256612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5A3D995">
          <v:shape id="_x0000_i1517" type="#_x0000_t75" style="width:20.25pt;height:18pt" o:ole="">
            <v:imagedata r:id="rId9" o:title=""/>
          </v:shape>
          <w:control r:id="rId80" w:name="DefaultOcxName71" w:shapeid="_x0000_i1517"/>
        </w:object>
      </w:r>
    </w:p>
    <w:p w14:paraId="5B7FFB2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Gmail</w:t>
      </w:r>
    </w:p>
    <w:p w14:paraId="57D35598" w14:textId="0993564B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DF04EA">
          <v:shape id="_x0000_i1516" type="#_x0000_t75" style="width:20.25pt;height:18pt" o:ole="">
            <v:imagedata r:id="rId9" o:title=""/>
          </v:shape>
          <w:control r:id="rId81" w:name="DefaultOcxName72" w:shapeid="_x0000_i1516"/>
        </w:object>
      </w:r>
    </w:p>
    <w:p w14:paraId="6187922A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Exchange Online</w:t>
      </w:r>
    </w:p>
    <w:p w14:paraId="28FF4F51" w14:textId="65FDF748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BCC7268">
          <v:shape id="_x0000_i1515" type="#_x0000_t75" style="width:20.25pt;height:18pt" o:ole="">
            <v:imagedata r:id="rId6" o:title=""/>
          </v:shape>
          <w:control r:id="rId82" w:name="DefaultOcxName73" w:shapeid="_x0000_i1515"/>
        </w:object>
      </w:r>
    </w:p>
    <w:p w14:paraId="6592AC24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Виртуальный рабочий стол</w:t>
      </w:r>
    </w:p>
    <w:p w14:paraId="46E2D97D" w14:textId="076992C4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D4DBAC0">
          <v:shape id="_x0000_i1514" type="#_x0000_t75" style="width:20.25pt;height:18pt" o:ole="">
            <v:imagedata r:id="rId6" o:title=""/>
          </v:shape>
          <w:control r:id="rId83" w:name="DefaultOcxName74" w:shapeid="_x0000_i1514"/>
        </w:object>
      </w:r>
    </w:p>
    <w:p w14:paraId="07BE6648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OneDrive</w:t>
      </w:r>
    </w:p>
    <w:p w14:paraId="2E6691C7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FF34CEC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9.2.1</w:t>
      </w:r>
    </w:p>
    <w:p w14:paraId="23DAB41B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Gmail и Exchange Online — это облачные сервисы электронной посты.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OneDrive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Dropbox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— это облачные решения для хранения файлов. Виртуальный рабочий стол развертывается во всей среде настольных ПК организации с сервера в центре обработки данных на клиентских устройствах.</w:t>
      </w:r>
    </w:p>
    <w:p w14:paraId="183C3665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Gmail, Exchange Online</w:t>
      </w:r>
    </w:p>
    <w:p w14:paraId="58FF7836" w14:textId="77777777" w:rsidR="00527CA4" w:rsidRPr="00527CA4" w:rsidRDefault="00527CA4" w:rsidP="00527CA4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527CA4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527CA4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15</w:t>
      </w:r>
    </w:p>
    <w:p w14:paraId="5BB3A04F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519D7BC" w14:textId="77777777" w:rsidR="00527CA4" w:rsidRPr="00527CA4" w:rsidRDefault="00527CA4" w:rsidP="00527C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B760364" w14:textId="5942E71E" w:rsidR="00527CA4" w:rsidRPr="00527CA4" w:rsidRDefault="00527CA4" w:rsidP="00527CA4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0A022FB8">
          <v:shape id="_x0000_i1513" type="#_x0000_t75" style="width:1in;height:1in" o:ole="">
            <v:imagedata r:id="rId4" o:title=""/>
          </v:shape>
          <w:control r:id="rId84" w:name="DefaultOcxName75" w:shapeid="_x0000_i1513"/>
        </w:object>
      </w:r>
      <w:r w:rsidRPr="00527CA4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96CE0BB" w14:textId="77777777" w:rsidR="00527CA4" w:rsidRPr="00527CA4" w:rsidRDefault="00527CA4" w:rsidP="00527CA4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0F631C4" w14:textId="77777777" w:rsidR="00527CA4" w:rsidRPr="00527CA4" w:rsidRDefault="00527CA4" w:rsidP="00527CA4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утверждение описывает концепцию облачных вычислений?</w:t>
      </w:r>
    </w:p>
    <w:p w14:paraId="7FDFD8C8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98C73C8" w14:textId="1FDAA88C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0ED62C3">
          <v:shape id="_x0000_i1512" type="#_x0000_t75" style="width:20.25pt;height:18pt" o:ole="">
            <v:imagedata r:id="rId14" o:title=""/>
          </v:shape>
          <w:control r:id="rId85" w:name="DefaultOcxName76" w:shapeid="_x0000_i1512"/>
        </w:object>
      </w:r>
    </w:p>
    <w:p w14:paraId="2C42A017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Разделение уровня менеджмента и уровня управления.</w:t>
      </w:r>
    </w:p>
    <w:p w14:paraId="1304636E" w14:textId="0D04580C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DF2A02A">
          <v:shape id="_x0000_i1511" type="#_x0000_t75" style="width:20.25pt;height:18pt" o:ole="">
            <v:imagedata r:id="rId14" o:title=""/>
          </v:shape>
          <w:control r:id="rId86" w:name="DefaultOcxName77" w:shapeid="_x0000_i1511"/>
        </w:object>
      </w:r>
    </w:p>
    <w:p w14:paraId="2A673AF8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Разделение уровня управления и уровня передачи данных.</w:t>
      </w:r>
    </w:p>
    <w:p w14:paraId="554E04EC" w14:textId="3AD3E4EE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FF7567B">
          <v:shape id="_x0000_i1510" type="#_x0000_t75" style="width:20.25pt;height:18pt" o:ole="">
            <v:imagedata r:id="rId18" o:title=""/>
          </v:shape>
          <w:control r:id="rId87" w:name="DefaultOcxName78" w:shapeid="_x0000_i1510"/>
        </w:object>
      </w:r>
    </w:p>
    <w:p w14:paraId="2D1FC0DB" w14:textId="77777777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Разделение приложения и аппаратного обеспечения.</w:t>
      </w:r>
    </w:p>
    <w:p w14:paraId="36365359" w14:textId="3FF6BB99" w:rsidR="00527CA4" w:rsidRPr="00527CA4" w:rsidRDefault="00527CA4" w:rsidP="00527CA4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EBD83D4">
          <v:shape id="_x0000_i1509" type="#_x0000_t75" style="width:20.25pt;height:18pt" o:ole="">
            <v:imagedata r:id="rId14" o:title=""/>
          </v:shape>
          <w:control r:id="rId88" w:name="DefaultOcxName79" w:shapeid="_x0000_i1509"/>
        </w:object>
      </w:r>
    </w:p>
    <w:p w14:paraId="5D28433D" w14:textId="77777777" w:rsidR="00527CA4" w:rsidRPr="00527CA4" w:rsidRDefault="00527CA4" w:rsidP="00527CA4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Разделение операционной системы и аппаратного обеспечения.</w:t>
      </w:r>
    </w:p>
    <w:p w14:paraId="6CA8670E" w14:textId="77777777" w:rsidR="00527CA4" w:rsidRPr="00527CA4" w:rsidRDefault="00527CA4" w:rsidP="00527CA4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527CA4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3867382" w14:textId="77777777" w:rsidR="00527CA4" w:rsidRPr="00527CA4" w:rsidRDefault="00527CA4" w:rsidP="00527CA4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9.1.1</w:t>
      </w: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Облачные вычисления используются для разделения приложения или сервиса и аппаратного обеспечения. Виртуализация отделяет операционную систему от аппаратного обеспечения.</w:t>
      </w:r>
    </w:p>
    <w:p w14:paraId="2809F99A" w14:textId="77777777" w:rsidR="00527CA4" w:rsidRPr="00527CA4" w:rsidRDefault="00527CA4" w:rsidP="00527CA4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527CA4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Разделение приложения и аппаратного обеспечения.</w:t>
      </w:r>
    </w:p>
    <w:p w14:paraId="21B94557" w14:textId="77777777" w:rsidR="00527CA4" w:rsidRPr="00527CA4" w:rsidRDefault="00527CA4" w:rsidP="00527C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27CA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4676760" w14:textId="77777777" w:rsidR="00651971" w:rsidRPr="00527CA4" w:rsidRDefault="00651971" w:rsidP="00527CA4"/>
    <w:sectPr w:rsidR="00651971" w:rsidRPr="0052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4"/>
    <w:rsid w:val="00527CA4"/>
    <w:rsid w:val="006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308B"/>
  <w15:chartTrackingRefBased/>
  <w15:docId w15:val="{2696135C-DDF3-418C-A48B-58E86E28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7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7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C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7C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7C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27CA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527CA4"/>
  </w:style>
  <w:style w:type="character" w:customStyle="1" w:styleId="questionflagtext">
    <w:name w:val="questionflagtext"/>
    <w:basedOn w:val="a0"/>
    <w:rsid w:val="00527CA4"/>
  </w:style>
  <w:style w:type="paragraph" w:styleId="a3">
    <w:name w:val="Normal (Web)"/>
    <w:basedOn w:val="a"/>
    <w:uiPriority w:val="99"/>
    <w:semiHidden/>
    <w:unhideWhenUsed/>
    <w:rsid w:val="005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7C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27CA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011419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1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0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3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103740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58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32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5330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097867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3631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6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11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70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7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8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3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7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0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861110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28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8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0131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36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494321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312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653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6519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733489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9220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4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3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2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48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8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6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2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283733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0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8969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77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5275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748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018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9842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185296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7417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53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5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4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9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1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0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9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09540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92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1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14239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4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016045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44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78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39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68167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933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2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9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5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4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4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8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3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9556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57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1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7554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32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310410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103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447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04914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9882659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6533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7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1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3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6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3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02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81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0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79742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23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7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3094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33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67958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387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65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3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036705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3305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4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7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3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5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23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5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85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86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915680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085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49067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35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06312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82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30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4366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0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612378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7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0677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4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9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4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1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3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4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7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2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25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80585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85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39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18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992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13100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68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11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23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633908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3178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72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2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8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932945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54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3199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75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176829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87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512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95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5831138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8669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27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66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7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2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8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27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3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05824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811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6664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883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90353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7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6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0307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426656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3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657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0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8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69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9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13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9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0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1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79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1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33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54749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73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8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3866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45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017086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5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3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2442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59698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072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4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6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6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3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9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2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7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03501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104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4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7658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33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3709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63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050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4139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989668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28640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3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1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6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43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63021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2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6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65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54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066350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91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801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8410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640584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09932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43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3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0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8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14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4010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684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6348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08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38935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575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76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006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360802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9192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8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13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49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5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5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94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0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5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4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48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8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9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9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8889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677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0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5108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54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334859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19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2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57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9704339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3216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8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44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27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14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5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9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7485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390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6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960308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7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2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2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25328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81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1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14083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215224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2913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3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4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10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83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3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3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7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34678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719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0160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15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2656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803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166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358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814681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84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5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8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3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5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1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6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0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9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88575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8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7470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70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555831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915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05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3779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533072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3245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80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2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96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26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1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9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893039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29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0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5412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691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973211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20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2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78618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833605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9045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6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6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8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74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0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0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2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8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7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8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14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05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889171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06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3565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48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246475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873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492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66662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729312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7704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0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6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3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3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4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5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44414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37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0880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24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597514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37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61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3619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670052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6566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3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1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74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9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7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2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8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3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4175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19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9804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73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481792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81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02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51110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610359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44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7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5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56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59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03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4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405008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08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262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250295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359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75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55863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996598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895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5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9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3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17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3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0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78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91481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883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2921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70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827519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48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79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306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359620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94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1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45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8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23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0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26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5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363576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9660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424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671002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92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61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8221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036559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3308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1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1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41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3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7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89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9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5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8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966456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291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92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7932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07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249021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73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24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9078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4451655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0595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6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5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80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6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65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7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0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2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790273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87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22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906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355723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639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07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4184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523827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40403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0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02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7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32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5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2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2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66382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290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85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10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26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786725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74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09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95577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905733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5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3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8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3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0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35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23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1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47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6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74591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74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13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0562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2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58282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38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367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1175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352799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4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4638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57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77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49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4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87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0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35294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417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9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4397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40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884977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40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27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6431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897113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6863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8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4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5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7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38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3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4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2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178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278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90" Type="http://schemas.openxmlformats.org/officeDocument/2006/relationships/theme" Target="theme/theme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image" Target="media/image5.wmf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2021-07-29T09:18:00Z</dcterms:created>
  <dcterms:modified xsi:type="dcterms:W3CDTF">2021-07-29T09:26:00Z</dcterms:modified>
</cp:coreProperties>
</file>