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6A4" w:rsidRPr="00DB56A4" w:rsidRDefault="00DB56A4" w:rsidP="00BD66CB">
      <w:pPr>
        <w:pStyle w:val="Default"/>
        <w:spacing w:line="276" w:lineRule="auto"/>
        <w:jc w:val="center"/>
        <w:rPr>
          <w:b/>
          <w:sz w:val="48"/>
          <w:szCs w:val="48"/>
        </w:rPr>
      </w:pPr>
      <w:r w:rsidRPr="00DB56A4">
        <w:rPr>
          <w:b/>
          <w:sz w:val="48"/>
          <w:szCs w:val="48"/>
        </w:rPr>
        <w:t>Объявление!</w:t>
      </w:r>
    </w:p>
    <w:p w:rsidR="00DB56A4" w:rsidRPr="00DB56A4" w:rsidRDefault="00DB56A4" w:rsidP="00BD66CB">
      <w:pPr>
        <w:pStyle w:val="Default"/>
        <w:spacing w:line="276" w:lineRule="auto"/>
        <w:jc w:val="center"/>
        <w:rPr>
          <w:b/>
          <w:sz w:val="48"/>
          <w:szCs w:val="48"/>
        </w:rPr>
      </w:pPr>
    </w:p>
    <w:p w:rsidR="00BD66CB" w:rsidRPr="00DB56A4" w:rsidRDefault="00DB56A4" w:rsidP="009E274B">
      <w:pPr>
        <w:pStyle w:val="Default"/>
        <w:spacing w:line="276" w:lineRule="auto"/>
        <w:jc w:val="center"/>
        <w:rPr>
          <w:b/>
          <w:sz w:val="48"/>
          <w:szCs w:val="48"/>
        </w:rPr>
      </w:pPr>
      <w:r w:rsidRPr="00DB56A4">
        <w:rPr>
          <w:b/>
          <w:sz w:val="48"/>
          <w:szCs w:val="48"/>
        </w:rPr>
        <w:t>Уважаемые преподаватели!</w:t>
      </w:r>
    </w:p>
    <w:p w:rsidR="00BD66CB" w:rsidRPr="00DB56A4" w:rsidRDefault="00BD66CB" w:rsidP="00BD66CB">
      <w:pPr>
        <w:pStyle w:val="Default"/>
        <w:spacing w:line="276" w:lineRule="auto"/>
        <w:jc w:val="center"/>
        <w:rPr>
          <w:sz w:val="48"/>
          <w:szCs w:val="48"/>
        </w:rPr>
      </w:pPr>
      <w:r w:rsidRPr="00DB56A4">
        <w:rPr>
          <w:sz w:val="48"/>
          <w:szCs w:val="48"/>
        </w:rPr>
        <w:t>Представьте материалы</w:t>
      </w:r>
      <w:r w:rsidR="008D397D">
        <w:rPr>
          <w:sz w:val="48"/>
          <w:szCs w:val="48"/>
        </w:rPr>
        <w:t xml:space="preserve"> по номинациям для </w:t>
      </w:r>
      <w:r w:rsidRPr="00DB56A4">
        <w:rPr>
          <w:sz w:val="48"/>
          <w:szCs w:val="48"/>
        </w:rPr>
        <w:t xml:space="preserve">участия в </w:t>
      </w:r>
      <w:r w:rsidR="00294A1A" w:rsidRPr="00DB56A4">
        <w:rPr>
          <w:sz w:val="48"/>
          <w:szCs w:val="48"/>
        </w:rPr>
        <w:t>конкурсе методического</w:t>
      </w:r>
      <w:r w:rsidRPr="00DB56A4">
        <w:rPr>
          <w:sz w:val="48"/>
          <w:szCs w:val="48"/>
        </w:rPr>
        <w:t xml:space="preserve"> мастерства</w:t>
      </w:r>
      <w:r w:rsidR="008D397D">
        <w:rPr>
          <w:sz w:val="48"/>
          <w:szCs w:val="48"/>
        </w:rPr>
        <w:t>.</w:t>
      </w:r>
    </w:p>
    <w:p w:rsidR="00BD66CB" w:rsidRDefault="008D397D" w:rsidP="00BD66CB">
      <w:pPr>
        <w:pStyle w:val="Default"/>
        <w:spacing w:line="276" w:lineRule="auto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Этапы </w:t>
      </w:r>
      <w:r w:rsidR="00335A3D">
        <w:rPr>
          <w:sz w:val="48"/>
          <w:szCs w:val="48"/>
        </w:rPr>
        <w:t>конкурса:</w:t>
      </w:r>
    </w:p>
    <w:p w:rsidR="00D3667F" w:rsidRPr="00D3667F" w:rsidRDefault="00D3667F" w:rsidP="00D3667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sz w:val="36"/>
          <w:szCs w:val="36"/>
        </w:rPr>
      </w:pPr>
      <w:r w:rsidRPr="009E274B">
        <w:rPr>
          <w:rFonts w:ascii="Times New Roman" w:hAnsi="Times New Roman" w:cs="Times New Roman"/>
          <w:color w:val="000000"/>
          <w:sz w:val="36"/>
          <w:szCs w:val="36"/>
        </w:rPr>
        <w:t>1</w:t>
      </w:r>
      <w:r w:rsidRPr="00D3667F">
        <w:rPr>
          <w:rFonts w:ascii="Times New Roman" w:hAnsi="Times New Roman" w:cs="Times New Roman"/>
          <w:color w:val="000000"/>
          <w:sz w:val="36"/>
          <w:szCs w:val="36"/>
        </w:rPr>
        <w:t xml:space="preserve">.Первый тур проводится предметной (цикловой) комиссией самостоятельно с 09.03.2021г. по 19.03.2021г. </w:t>
      </w:r>
    </w:p>
    <w:p w:rsidR="00D3667F" w:rsidRPr="00D3667F" w:rsidRDefault="00D3667F" w:rsidP="00D3667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sz w:val="36"/>
          <w:szCs w:val="36"/>
        </w:rPr>
      </w:pPr>
      <w:r w:rsidRPr="009E274B">
        <w:rPr>
          <w:rFonts w:ascii="Times New Roman" w:hAnsi="Times New Roman" w:cs="Times New Roman"/>
          <w:color w:val="000000"/>
          <w:sz w:val="36"/>
          <w:szCs w:val="36"/>
        </w:rPr>
        <w:t xml:space="preserve"> </w:t>
      </w:r>
      <w:r w:rsidRPr="00D3667F">
        <w:rPr>
          <w:rFonts w:ascii="Times New Roman" w:hAnsi="Times New Roman" w:cs="Times New Roman"/>
          <w:color w:val="000000"/>
          <w:sz w:val="36"/>
          <w:szCs w:val="36"/>
        </w:rPr>
        <w:t xml:space="preserve">Конкурсные работы представляются в организационный комитет по проведению конкурса в электронном и распечатанном виде после рассмотрения на заседании ПЦК с указанием номера   протокола и рецензией. </w:t>
      </w:r>
    </w:p>
    <w:p w:rsidR="00D3667F" w:rsidRPr="00D3667F" w:rsidRDefault="00D3667F" w:rsidP="00D3667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sz w:val="36"/>
          <w:szCs w:val="36"/>
        </w:rPr>
      </w:pPr>
      <w:r w:rsidRPr="009E274B">
        <w:rPr>
          <w:rFonts w:ascii="Times New Roman" w:hAnsi="Times New Roman" w:cs="Times New Roman"/>
          <w:color w:val="000000"/>
          <w:sz w:val="36"/>
          <w:szCs w:val="36"/>
        </w:rPr>
        <w:t>2.</w:t>
      </w:r>
      <w:r w:rsidRPr="00D3667F">
        <w:rPr>
          <w:rFonts w:ascii="Times New Roman" w:hAnsi="Times New Roman" w:cs="Times New Roman"/>
          <w:color w:val="000000"/>
          <w:sz w:val="36"/>
          <w:szCs w:val="36"/>
        </w:rPr>
        <w:t>Формирование и передача конкурсных документов на рассмотрение конкурсной комиссии проводится с 22.03.2021 г. по 26.03.2021г.</w:t>
      </w:r>
    </w:p>
    <w:p w:rsidR="00D3667F" w:rsidRPr="00D3667F" w:rsidRDefault="00D3667F" w:rsidP="00D3667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sz w:val="36"/>
          <w:szCs w:val="36"/>
        </w:rPr>
      </w:pPr>
      <w:r w:rsidRPr="009E274B">
        <w:rPr>
          <w:rFonts w:ascii="Times New Roman" w:hAnsi="Times New Roman" w:cs="Times New Roman"/>
          <w:color w:val="000000"/>
          <w:sz w:val="36"/>
          <w:szCs w:val="36"/>
        </w:rPr>
        <w:t xml:space="preserve"> 3.</w:t>
      </w:r>
      <w:r w:rsidRPr="00D3667F">
        <w:rPr>
          <w:rFonts w:ascii="Times New Roman" w:hAnsi="Times New Roman" w:cs="Times New Roman"/>
          <w:color w:val="000000"/>
          <w:sz w:val="36"/>
          <w:szCs w:val="36"/>
        </w:rPr>
        <w:t xml:space="preserve"> На втором туру организационный комитет с правом жюри</w:t>
      </w:r>
      <w:r w:rsidRPr="009E274B">
        <w:rPr>
          <w:rFonts w:ascii="Times New Roman" w:hAnsi="Times New Roman" w:cs="Times New Roman"/>
          <w:color w:val="000000"/>
          <w:sz w:val="36"/>
          <w:szCs w:val="36"/>
        </w:rPr>
        <w:t xml:space="preserve">, </w:t>
      </w:r>
      <w:r w:rsidRPr="00D3667F">
        <w:rPr>
          <w:rFonts w:ascii="Times New Roman" w:hAnsi="Times New Roman" w:cs="Times New Roman"/>
          <w:color w:val="000000"/>
          <w:sz w:val="36"/>
          <w:szCs w:val="36"/>
        </w:rPr>
        <w:t xml:space="preserve">утверждённый приказом директора, организует и проводит: </w:t>
      </w:r>
    </w:p>
    <w:p w:rsidR="00D3667F" w:rsidRPr="00D3667F" w:rsidRDefault="00D3667F" w:rsidP="00D3667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sz w:val="36"/>
          <w:szCs w:val="36"/>
        </w:rPr>
      </w:pPr>
      <w:r w:rsidRPr="00D3667F">
        <w:rPr>
          <w:rFonts w:ascii="Times New Roman" w:hAnsi="Times New Roman" w:cs="Times New Roman"/>
          <w:color w:val="000000"/>
          <w:sz w:val="36"/>
          <w:szCs w:val="36"/>
        </w:rPr>
        <w:t>- рассмотрение конкурсных работ с 29.03. 2021г. по 15.04.2021 г.</w:t>
      </w:r>
    </w:p>
    <w:p w:rsidR="00335A3D" w:rsidRPr="009E274B" w:rsidRDefault="00D3667F" w:rsidP="00D3667F">
      <w:pPr>
        <w:pStyle w:val="Default"/>
        <w:spacing w:line="276" w:lineRule="auto"/>
        <w:rPr>
          <w:sz w:val="36"/>
          <w:szCs w:val="36"/>
        </w:rPr>
      </w:pPr>
      <w:r w:rsidRPr="009E274B">
        <w:rPr>
          <w:rFonts w:eastAsia="Times New Roman"/>
          <w:sz w:val="36"/>
          <w:szCs w:val="36"/>
          <w:lang w:eastAsia="ru-RU"/>
        </w:rPr>
        <w:t>4.</w:t>
      </w:r>
      <w:r w:rsidRPr="009E274B">
        <w:rPr>
          <w:rFonts w:eastAsia="Times New Roman"/>
          <w:sz w:val="36"/>
          <w:szCs w:val="36"/>
          <w:lang w:eastAsia="ru-RU"/>
        </w:rPr>
        <w:t>Заявки от участников конкурса по номинации «Педагогическое мастерство» подаются не позднее 10-ти дней   до проведения открытого занятия   председателю предметной (цикловой) комиссии для дальнейшего информирования директора колледжа.</w:t>
      </w:r>
    </w:p>
    <w:p w:rsidR="00294A1A" w:rsidRPr="009E274B" w:rsidRDefault="00294A1A">
      <w:pPr>
        <w:rPr>
          <w:rFonts w:ascii="Times New Roman" w:hAnsi="Times New Roman" w:cs="Times New Roman"/>
          <w:sz w:val="36"/>
          <w:szCs w:val="36"/>
        </w:rPr>
      </w:pPr>
    </w:p>
    <w:p w:rsidR="00294A1A" w:rsidRPr="009E274B" w:rsidRDefault="00294A1A">
      <w:pPr>
        <w:rPr>
          <w:rFonts w:ascii="Times New Roman" w:hAnsi="Times New Roman" w:cs="Times New Roman"/>
          <w:sz w:val="36"/>
          <w:szCs w:val="36"/>
        </w:rPr>
      </w:pPr>
      <w:r w:rsidRPr="009E274B">
        <w:rPr>
          <w:rFonts w:ascii="Times New Roman" w:hAnsi="Times New Roman" w:cs="Times New Roman"/>
          <w:sz w:val="36"/>
          <w:szCs w:val="36"/>
        </w:rPr>
        <w:t xml:space="preserve"> </w:t>
      </w:r>
      <w:r w:rsidR="00DB56A4" w:rsidRPr="009E274B">
        <w:rPr>
          <w:rFonts w:ascii="Times New Roman" w:hAnsi="Times New Roman" w:cs="Times New Roman"/>
          <w:sz w:val="36"/>
          <w:szCs w:val="36"/>
        </w:rPr>
        <w:t>Администрация</w:t>
      </w:r>
      <w:r w:rsidR="002A7AD7">
        <w:rPr>
          <w:rFonts w:ascii="Times New Roman" w:hAnsi="Times New Roman" w:cs="Times New Roman"/>
          <w:sz w:val="36"/>
          <w:szCs w:val="36"/>
        </w:rPr>
        <w:t xml:space="preserve"> колледжа</w:t>
      </w:r>
      <w:bookmarkStart w:id="0" w:name="_GoBack"/>
      <w:bookmarkEnd w:id="0"/>
    </w:p>
    <w:sectPr w:rsidR="00294A1A" w:rsidRPr="009E27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79F"/>
    <w:rsid w:val="0024279F"/>
    <w:rsid w:val="00294A1A"/>
    <w:rsid w:val="002A7AD7"/>
    <w:rsid w:val="00335A3D"/>
    <w:rsid w:val="0055633C"/>
    <w:rsid w:val="007A0D6B"/>
    <w:rsid w:val="008D397D"/>
    <w:rsid w:val="009E274B"/>
    <w:rsid w:val="00BD66CB"/>
    <w:rsid w:val="00D3667F"/>
    <w:rsid w:val="00DB56A4"/>
    <w:rsid w:val="00DC1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CA024D-1F84-41BF-8B12-8C576C94E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66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D66C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D3667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Малявина Валентина Викторовна</dc:creator>
  <cp:keywords/>
  <dc:description/>
  <cp:lastModifiedBy>Малявина Валентина Викторовна</cp:lastModifiedBy>
  <cp:revision>11</cp:revision>
  <dcterms:created xsi:type="dcterms:W3CDTF">2019-11-06T08:04:00Z</dcterms:created>
  <dcterms:modified xsi:type="dcterms:W3CDTF">2021-03-02T10:58:00Z</dcterms:modified>
</cp:coreProperties>
</file>