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drawings/drawing1.xml" ContentType="application/vnd.openxmlformats-officedocument.drawingml.chartshape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22B" w:rsidRPr="00341118" w:rsidRDefault="005D54CB" w:rsidP="005D54CB">
      <w:pPr>
        <w:pageBreakBefore/>
        <w:tabs>
          <w:tab w:val="center" w:pos="4677"/>
          <w:tab w:val="left" w:pos="8253"/>
        </w:tabs>
        <w:spacing w:after="120" w:line="360" w:lineRule="auto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ab/>
      </w:r>
      <w:r w:rsidR="00E6062F" w:rsidRPr="00341118">
        <w:rPr>
          <w:rFonts w:ascii="Times New Roman" w:hAnsi="Times New Roman"/>
          <w:b/>
          <w:sz w:val="36"/>
          <w:szCs w:val="36"/>
        </w:rPr>
        <w:t>О</w:t>
      </w:r>
      <w:r w:rsidR="008141DB" w:rsidRPr="00341118">
        <w:rPr>
          <w:rFonts w:ascii="Times New Roman" w:hAnsi="Times New Roman"/>
          <w:b/>
          <w:sz w:val="36"/>
          <w:szCs w:val="36"/>
        </w:rPr>
        <w:t>главление</w:t>
      </w:r>
      <w:r>
        <w:rPr>
          <w:rFonts w:ascii="Times New Roman" w:hAnsi="Times New Roman"/>
          <w:b/>
          <w:sz w:val="36"/>
          <w:szCs w:val="36"/>
        </w:rPr>
        <w:tab/>
      </w:r>
    </w:p>
    <w:sdt>
      <w:sdtPr>
        <w:rPr>
          <w:rFonts w:ascii="Calibri" w:eastAsia="Calibri" w:hAnsi="Calibri"/>
          <w:sz w:val="22"/>
          <w:szCs w:val="22"/>
          <w:lang w:eastAsia="en-US"/>
        </w:rPr>
        <w:id w:val="-578982743"/>
      </w:sdtPr>
      <w:sdtEndPr>
        <w:rPr>
          <w:b/>
          <w:bCs/>
        </w:rPr>
      </w:sdtEndPr>
      <w:sdtContent>
        <w:p w:rsidR="004E6AF4" w:rsidRDefault="007B2F0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2229F">
            <w:rPr>
              <w:sz w:val="28"/>
              <w:szCs w:val="28"/>
            </w:rPr>
            <w:fldChar w:fldCharType="begin"/>
          </w:r>
          <w:r w:rsidR="004A2998" w:rsidRPr="0062229F">
            <w:rPr>
              <w:sz w:val="28"/>
              <w:szCs w:val="28"/>
            </w:rPr>
            <w:instrText xml:space="preserve"> TOC \o "1-3" \h \z \u </w:instrText>
          </w:r>
          <w:r w:rsidRPr="0062229F">
            <w:rPr>
              <w:sz w:val="28"/>
              <w:szCs w:val="28"/>
            </w:rPr>
            <w:fldChar w:fldCharType="separate"/>
          </w:r>
          <w:hyperlink w:anchor="_Toc401046536" w:history="1">
            <w:r w:rsidR="004E6AF4" w:rsidRPr="00BC6E83">
              <w:rPr>
                <w:rStyle w:val="aa"/>
                <w:noProof/>
              </w:rPr>
              <w:t>Введение</w:t>
            </w:r>
            <w:r w:rsidR="004E6AF4">
              <w:rPr>
                <w:noProof/>
                <w:webHidden/>
              </w:rPr>
              <w:tab/>
            </w:r>
            <w:r w:rsidR="004E6AF4">
              <w:rPr>
                <w:noProof/>
                <w:webHidden/>
              </w:rPr>
              <w:fldChar w:fldCharType="begin"/>
            </w:r>
            <w:r w:rsidR="004E6AF4">
              <w:rPr>
                <w:noProof/>
                <w:webHidden/>
              </w:rPr>
              <w:instrText xml:space="preserve"> PAGEREF _Toc401046536 \h </w:instrText>
            </w:r>
            <w:r w:rsidR="004E6AF4">
              <w:rPr>
                <w:noProof/>
                <w:webHidden/>
              </w:rPr>
            </w:r>
            <w:r w:rsidR="004E6AF4">
              <w:rPr>
                <w:noProof/>
                <w:webHidden/>
              </w:rPr>
              <w:fldChar w:fldCharType="separate"/>
            </w:r>
            <w:r w:rsidR="004E6AF4">
              <w:rPr>
                <w:noProof/>
                <w:webHidden/>
              </w:rPr>
              <w:t>2</w:t>
            </w:r>
            <w:r w:rsidR="004E6AF4"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37" w:history="1">
            <w:r w:rsidRPr="00BC6E83">
              <w:rPr>
                <w:rStyle w:val="aa"/>
                <w:noProof/>
              </w:rPr>
              <w:t>Глава 1. Теоретико-методологические основы изучения многомерных данных сложных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38" w:history="1">
            <w:r w:rsidRPr="00BC6E83">
              <w:rPr>
                <w:rStyle w:val="aa"/>
                <w:noProof/>
              </w:rPr>
              <w:t>§ 1.1. Возникновение и развитие кластерного анализа и теории нечетких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39" w:history="1">
            <w:r w:rsidRPr="00BC6E83">
              <w:rPr>
                <w:rStyle w:val="aa"/>
                <w:noProof/>
              </w:rPr>
              <w:t>§ 1.3. Введе</w:t>
            </w:r>
            <w:r w:rsidRPr="00BC6E83">
              <w:rPr>
                <w:rStyle w:val="aa"/>
                <w:noProof/>
              </w:rPr>
              <w:t>н</w:t>
            </w:r>
            <w:r w:rsidRPr="00BC6E83">
              <w:rPr>
                <w:rStyle w:val="aa"/>
                <w:noProof/>
              </w:rPr>
              <w:t>ие в теорию нечетких множеств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0" w:history="1">
            <w:r w:rsidRPr="00BC6E83">
              <w:rPr>
                <w:rStyle w:val="aa"/>
                <w:noProof/>
              </w:rPr>
              <w:t>§ 1.4. Нечеткие системы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1" w:history="1">
            <w:r w:rsidRPr="00BC6E83">
              <w:rPr>
                <w:rStyle w:val="aa"/>
                <w:noProof/>
              </w:rPr>
              <w:t>§ 1.5. Обзор программных продуктов для кластеризации многомерных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2" w:history="1">
            <w:r w:rsidRPr="00BC6E83">
              <w:rPr>
                <w:rStyle w:val="a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3" w:history="1">
            <w:r w:rsidRPr="00BC6E83">
              <w:rPr>
                <w:rStyle w:val="aa"/>
                <w:noProof/>
              </w:rPr>
              <w:t>Глава 2. Методика кластеризации ИТ-предприятий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4" w:history="1">
            <w:r w:rsidRPr="00BC6E83">
              <w:rPr>
                <w:rStyle w:val="aa"/>
                <w:noProof/>
              </w:rPr>
              <w:t>2.1 Выбор критериев  и параметров, используемых при кластеризации  ИТ-предприятий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5" w:history="1">
            <w:r w:rsidRPr="00BC6E83">
              <w:rPr>
                <w:rStyle w:val="aa"/>
                <w:noProof/>
              </w:rPr>
              <w:t>§ 2.2. Анализ и  предварительная обработка данных анкет руководителей ИТ-предприятий г. Ульяновска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6" w:history="1">
            <w:r w:rsidRPr="00BC6E83">
              <w:rPr>
                <w:rStyle w:val="aa"/>
                <w:noProof/>
              </w:rPr>
              <w:t>§ 2.3. Методы кластеризации, применяемые при написании программы  «Кластеризация ИТ-предприятий»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7" w:history="1">
            <w:r w:rsidRPr="00BC6E83">
              <w:rPr>
                <w:rStyle w:val="aa"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8" w:history="1">
            <w:r w:rsidRPr="00BC6E83">
              <w:rPr>
                <w:rStyle w:val="aa"/>
                <w:noProof/>
              </w:rPr>
              <w:t>Глава 3. Описание программного продукта «Кластеризация ИТ-предприятий»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49" w:history="1">
            <w:r w:rsidRPr="00BC6E83">
              <w:rPr>
                <w:rStyle w:val="aa"/>
                <w:noProof/>
              </w:rPr>
              <w:t>§ 3.1. Описание функций программного продукта «Кластеризации ИТ-предприятий»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0" w:history="1">
            <w:r w:rsidRPr="00BC6E83">
              <w:rPr>
                <w:rStyle w:val="aa"/>
                <w:noProof/>
              </w:rPr>
              <w:t>§ 3.2. Руководство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1" w:history="1">
            <w:r w:rsidRPr="00BC6E83">
              <w:rPr>
                <w:rStyle w:val="aa"/>
                <w:rFonts w:eastAsia="Calibri"/>
                <w:noProof/>
                <w:lang w:eastAsia="en-US"/>
              </w:rPr>
              <w:t>§ 3.3. Руководство программисту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2" w:history="1">
            <w:r w:rsidRPr="00BC6E83">
              <w:rPr>
                <w:rStyle w:val="aa"/>
                <w:rFonts w:eastAsia="Calibri"/>
                <w:noProof/>
                <w:lang w:eastAsia="en-US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3" w:history="1">
            <w:r w:rsidRPr="00BC6E83">
              <w:rPr>
                <w:rStyle w:val="aa"/>
                <w:noProof/>
              </w:rPr>
              <w:t>Глава 4. Анализ результатов кластеризации ИТ-предприятий Ульяновской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4" w:history="1">
            <w:r w:rsidRPr="00BC6E83">
              <w:rPr>
                <w:rStyle w:val="aa"/>
                <w:noProof/>
              </w:rPr>
              <w:t>§ 4.1.  Результаты кластеризации по критерию «Область деятельности компании»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5" w:history="1">
            <w:r w:rsidRPr="00BC6E83">
              <w:rPr>
                <w:rStyle w:val="aa"/>
                <w:noProof/>
                <w:shd w:val="clear" w:color="auto" w:fill="FFFFFF"/>
              </w:rPr>
              <w:t>§ 4.2. Кластеризация по финансово-экономическим показателям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6" w:history="1">
            <w:r w:rsidRPr="00BC6E83">
              <w:rPr>
                <w:rStyle w:val="aa"/>
                <w:noProof/>
                <w:shd w:val="clear" w:color="auto" w:fill="FFFFFF"/>
              </w:rPr>
              <w:t>§ 4.3 Кластеризация по критерию «Рынок сбыта»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7" w:history="1">
            <w:r w:rsidRPr="00BC6E83">
              <w:rPr>
                <w:rStyle w:val="aa"/>
                <w:noProof/>
                <w:shd w:val="clear" w:color="auto" w:fill="FFFFFF"/>
              </w:rPr>
              <w:t>§ 4.4. Кадровые показатели.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8" w:history="1">
            <w:r w:rsidRPr="00BC6E83">
              <w:rPr>
                <w:rStyle w:val="aa"/>
                <w:rFonts w:eastAsia="Calibri"/>
                <w:noProof/>
                <w:lang w:eastAsia="en-US"/>
              </w:rPr>
              <w:t>§ 4.5. Внутренние процессы компании. Инновационная деятельность. Социальные программы и образовательная деятельность.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59" w:history="1">
            <w:r w:rsidRPr="00BC6E83">
              <w:rPr>
                <w:rStyle w:val="aa"/>
                <w:noProof/>
                <w:shd w:val="clear" w:color="auto" w:fill="FFFFFF"/>
              </w:rPr>
              <w:t>§ 4.6. Кластеризация по всем группам параметров.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60" w:history="1">
            <w:r w:rsidRPr="00BC6E83">
              <w:rPr>
                <w:rStyle w:val="aa"/>
                <w:noProof/>
              </w:rPr>
              <w:t xml:space="preserve">§ 4.7. Кластеризация ИТ-предприятий Ульяновской области </w:t>
            </w:r>
            <w:r w:rsidRPr="00BC6E83">
              <w:rPr>
                <w:rStyle w:val="aa"/>
                <w:noProof/>
                <w:lang w:val="en-US"/>
              </w:rPr>
              <w:t>FCM</w:t>
            </w:r>
            <w:r w:rsidRPr="00BC6E83">
              <w:rPr>
                <w:rStyle w:val="aa"/>
                <w:noProof/>
              </w:rPr>
              <w:t>-методом. Проверка надежности и достоверности результатов кластеризации.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61" w:history="1">
            <w:r w:rsidRPr="00BC6E83">
              <w:rPr>
                <w:rStyle w:val="aa"/>
                <w:noProof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62" w:history="1">
            <w:r w:rsidRPr="00BC6E83">
              <w:rPr>
                <w:rStyle w:val="aa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63" w:history="1">
            <w:r w:rsidRPr="00BC6E83">
              <w:rPr>
                <w:rStyle w:val="aa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64" w:history="1">
            <w:r w:rsidRPr="00BC6E83">
              <w:rPr>
                <w:rStyle w:val="a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6AF4" w:rsidRDefault="004E6AF4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1046565" w:history="1">
            <w:r w:rsidRPr="00BC6E83">
              <w:rPr>
                <w:rStyle w:val="a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_Toc401046565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2998" w:rsidRDefault="007B2F06" w:rsidP="0062229F">
          <w:pPr>
            <w:spacing w:line="360" w:lineRule="auto"/>
          </w:pPr>
          <w:r w:rsidRPr="0062229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E24B30" w:rsidRDefault="00C15839" w:rsidP="004A2998">
      <w:pPr>
        <w:pStyle w:val="10"/>
      </w:pPr>
      <w:r>
        <w:br w:type="page"/>
      </w:r>
      <w:bookmarkStart w:id="0" w:name="_Toc401046536"/>
      <w:r w:rsidR="00E24B30" w:rsidRPr="005A263E">
        <w:lastRenderedPageBreak/>
        <w:t>Введение</w:t>
      </w:r>
      <w:bookmarkEnd w:id="0"/>
    </w:p>
    <w:p w:rsidR="004A2998" w:rsidRPr="004A2998" w:rsidRDefault="004A2998" w:rsidP="004A2998">
      <w:pPr>
        <w:rPr>
          <w:lang w:eastAsia="ru-RU"/>
        </w:rPr>
      </w:pPr>
    </w:p>
    <w:p w:rsidR="00FE6144" w:rsidRPr="00D41C4C" w:rsidRDefault="004A4BD0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 из п</w:t>
      </w:r>
      <w:r w:rsidR="00FE6144" w:rsidRPr="00D41C4C">
        <w:rPr>
          <w:rFonts w:ascii="Times New Roman" w:hAnsi="Times New Roman"/>
          <w:sz w:val="28"/>
          <w:szCs w:val="28"/>
        </w:rPr>
        <w:t>риоритетны</w:t>
      </w:r>
      <w:r>
        <w:rPr>
          <w:rFonts w:ascii="Times New Roman" w:hAnsi="Times New Roman"/>
          <w:sz w:val="28"/>
          <w:szCs w:val="28"/>
        </w:rPr>
        <w:t>х</w:t>
      </w:r>
      <w:r w:rsidR="00FE6144" w:rsidRPr="00D41C4C">
        <w:rPr>
          <w:rFonts w:ascii="Times New Roman" w:hAnsi="Times New Roman"/>
          <w:sz w:val="28"/>
          <w:szCs w:val="28"/>
        </w:rPr>
        <w:t xml:space="preserve"> направлени</w:t>
      </w:r>
      <w:r>
        <w:rPr>
          <w:rFonts w:ascii="Times New Roman" w:hAnsi="Times New Roman"/>
          <w:sz w:val="28"/>
          <w:szCs w:val="28"/>
        </w:rPr>
        <w:t>й</w:t>
      </w:r>
      <w:r w:rsidR="00FE6144" w:rsidRPr="00D41C4C">
        <w:rPr>
          <w:rFonts w:ascii="Times New Roman" w:hAnsi="Times New Roman"/>
          <w:sz w:val="28"/>
          <w:szCs w:val="28"/>
        </w:rPr>
        <w:t xml:space="preserve"> модернизации экономики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Российской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 xml:space="preserve">Федерации </w:t>
      </w:r>
      <w:r>
        <w:rPr>
          <w:rFonts w:ascii="Times New Roman" w:hAnsi="Times New Roman"/>
          <w:sz w:val="28"/>
          <w:szCs w:val="28"/>
        </w:rPr>
        <w:t xml:space="preserve">является </w:t>
      </w:r>
      <w:r w:rsidR="00FE6144" w:rsidRPr="00D41C4C">
        <w:rPr>
          <w:rFonts w:ascii="Times New Roman" w:hAnsi="Times New Roman"/>
          <w:sz w:val="28"/>
          <w:szCs w:val="28"/>
        </w:rPr>
        <w:t>реализация кластерного подхода. С 2011 года в России идет активная кластерная политика под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FE6144" w:rsidRPr="00D41C4C">
        <w:rPr>
          <w:rFonts w:ascii="Times New Roman" w:hAnsi="Times New Roman"/>
          <w:sz w:val="28"/>
          <w:szCs w:val="28"/>
        </w:rPr>
        <w:t>эгидой Министер</w:t>
      </w:r>
      <w:r>
        <w:rPr>
          <w:rFonts w:ascii="Times New Roman" w:hAnsi="Times New Roman"/>
          <w:sz w:val="28"/>
          <w:szCs w:val="28"/>
        </w:rPr>
        <w:t>ства экономического развития РФ,</w:t>
      </w:r>
      <w:r w:rsidR="00FE6144" w:rsidRPr="00D41C4C">
        <w:rPr>
          <w:rFonts w:ascii="Times New Roman" w:hAnsi="Times New Roman"/>
          <w:sz w:val="28"/>
          <w:szCs w:val="28"/>
        </w:rPr>
        <w:t xml:space="preserve"> принято решение поддержать часть кластеров через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FE6144" w:rsidRPr="00D41C4C">
        <w:rPr>
          <w:rFonts w:ascii="Times New Roman" w:hAnsi="Times New Roman"/>
          <w:sz w:val="28"/>
          <w:szCs w:val="28"/>
        </w:rPr>
        <w:t>предоставление субсидий из федерального бюджета.</w:t>
      </w:r>
    </w:p>
    <w:p w:rsidR="005B75E3" w:rsidRDefault="005B75E3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1C4C">
        <w:rPr>
          <w:rFonts w:ascii="Times New Roman" w:hAnsi="Times New Roman"/>
          <w:sz w:val="28"/>
          <w:szCs w:val="28"/>
        </w:rPr>
        <w:t>Согласно определению</w:t>
      </w:r>
      <w:r>
        <w:rPr>
          <w:rFonts w:ascii="Times New Roman" w:hAnsi="Times New Roman"/>
          <w:sz w:val="28"/>
          <w:szCs w:val="28"/>
        </w:rPr>
        <w:t>, приведенному в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D41C4C">
        <w:rPr>
          <w:rFonts w:ascii="Times New Roman" w:hAnsi="Times New Roman"/>
          <w:sz w:val="28"/>
          <w:szCs w:val="28"/>
        </w:rPr>
        <w:t>Методических рекомендаци</w:t>
      </w:r>
      <w:r>
        <w:rPr>
          <w:rFonts w:ascii="Times New Roman" w:hAnsi="Times New Roman"/>
          <w:sz w:val="28"/>
          <w:szCs w:val="28"/>
        </w:rPr>
        <w:t>ях</w:t>
      </w:r>
      <w:r w:rsidRPr="00D41C4C">
        <w:rPr>
          <w:rFonts w:ascii="Times New Roman" w:hAnsi="Times New Roman"/>
          <w:sz w:val="28"/>
          <w:szCs w:val="28"/>
        </w:rPr>
        <w:t xml:space="preserve"> по реализации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кластерной политики</w:t>
      </w:r>
      <w:r>
        <w:rPr>
          <w:rFonts w:ascii="Times New Roman" w:hAnsi="Times New Roman"/>
          <w:sz w:val="28"/>
          <w:szCs w:val="28"/>
        </w:rPr>
        <w:t>»</w:t>
      </w:r>
      <w:r w:rsidRPr="00D41C4C">
        <w:rPr>
          <w:rFonts w:ascii="Times New Roman" w:hAnsi="Times New Roman"/>
          <w:sz w:val="28"/>
          <w:szCs w:val="28"/>
        </w:rPr>
        <w:t xml:space="preserve"> Минэкономразвития России</w:t>
      </w:r>
      <w:r>
        <w:rPr>
          <w:rFonts w:ascii="Times New Roman" w:hAnsi="Times New Roman"/>
          <w:sz w:val="28"/>
          <w:szCs w:val="28"/>
        </w:rPr>
        <w:t>, к</w:t>
      </w:r>
      <w:r w:rsidRPr="00D41C4C">
        <w:rPr>
          <w:rFonts w:ascii="Times New Roman" w:hAnsi="Times New Roman"/>
          <w:sz w:val="28"/>
          <w:szCs w:val="28"/>
        </w:rPr>
        <w:t xml:space="preserve">ластер </w:t>
      </w:r>
      <w:r>
        <w:rPr>
          <w:rFonts w:ascii="Times New Roman" w:hAnsi="Times New Roman"/>
          <w:sz w:val="28"/>
          <w:szCs w:val="28"/>
        </w:rPr>
        <w:t>– это «</w:t>
      </w:r>
      <w:r w:rsidRPr="00D41C4C">
        <w:rPr>
          <w:rFonts w:ascii="Times New Roman" w:hAnsi="Times New Roman"/>
          <w:sz w:val="28"/>
          <w:szCs w:val="28"/>
        </w:rPr>
        <w:t>объединение предприятий, поставщиков оборудования,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комплектующих, специализированных производственных и сервисных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услуг, научно-исследовательских и образовательных организаций,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связанных отношениями территориальной близости и функциональной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Pr="00D41C4C">
        <w:rPr>
          <w:rFonts w:ascii="Times New Roman" w:hAnsi="Times New Roman"/>
          <w:sz w:val="28"/>
          <w:szCs w:val="28"/>
        </w:rPr>
        <w:t>зависимости в сфере производства и реализации товаров и услуг</w:t>
      </w:r>
      <w:r>
        <w:rPr>
          <w:rFonts w:ascii="Times New Roman" w:hAnsi="Times New Roman"/>
          <w:sz w:val="28"/>
          <w:szCs w:val="28"/>
        </w:rPr>
        <w:t>»</w:t>
      </w:r>
      <w:r w:rsidRPr="00D41C4C">
        <w:rPr>
          <w:rFonts w:ascii="Times New Roman" w:hAnsi="Times New Roman"/>
          <w:sz w:val="28"/>
          <w:szCs w:val="28"/>
        </w:rPr>
        <w:t>.</w:t>
      </w:r>
    </w:p>
    <w:p w:rsidR="001E4B22" w:rsidRPr="007975EC" w:rsidRDefault="001E4B22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1C4C">
        <w:rPr>
          <w:rFonts w:ascii="Times New Roman" w:hAnsi="Times New Roman"/>
          <w:sz w:val="28"/>
          <w:szCs w:val="28"/>
        </w:rPr>
        <w:t>Кластерны</w:t>
      </w:r>
      <w:r>
        <w:rPr>
          <w:rFonts w:ascii="Times New Roman" w:hAnsi="Times New Roman"/>
          <w:sz w:val="28"/>
          <w:szCs w:val="28"/>
        </w:rPr>
        <w:t xml:space="preserve">е </w:t>
      </w:r>
      <w:r w:rsidRPr="00D41C4C">
        <w:rPr>
          <w:rFonts w:ascii="Times New Roman" w:hAnsi="Times New Roman"/>
          <w:sz w:val="28"/>
          <w:szCs w:val="28"/>
        </w:rPr>
        <w:t>хозяйственны</w:t>
      </w:r>
      <w:r>
        <w:rPr>
          <w:rFonts w:ascii="Times New Roman" w:hAnsi="Times New Roman"/>
          <w:sz w:val="28"/>
          <w:szCs w:val="28"/>
        </w:rPr>
        <w:t>е</w:t>
      </w:r>
      <w:r w:rsidRPr="00D41C4C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ы отличаются в</w:t>
      </w:r>
      <w:r w:rsidR="005B75E3" w:rsidRPr="00D41C4C">
        <w:rPr>
          <w:rFonts w:ascii="Times New Roman" w:hAnsi="Times New Roman"/>
          <w:sz w:val="28"/>
          <w:szCs w:val="28"/>
        </w:rPr>
        <w:t>ысок</w:t>
      </w:r>
      <w:r>
        <w:rPr>
          <w:rFonts w:ascii="Times New Roman" w:hAnsi="Times New Roman"/>
          <w:sz w:val="28"/>
          <w:szCs w:val="28"/>
        </w:rPr>
        <w:t>ой</w:t>
      </w:r>
      <w:r w:rsidR="005B75E3" w:rsidRPr="00D41C4C">
        <w:rPr>
          <w:rFonts w:ascii="Times New Roman" w:hAnsi="Times New Roman"/>
          <w:sz w:val="28"/>
          <w:szCs w:val="28"/>
        </w:rPr>
        <w:t xml:space="preserve"> конкурентоспособность</w:t>
      </w:r>
      <w:r>
        <w:rPr>
          <w:rFonts w:ascii="Times New Roman" w:hAnsi="Times New Roman"/>
          <w:sz w:val="28"/>
          <w:szCs w:val="28"/>
        </w:rPr>
        <w:t>ю</w:t>
      </w:r>
      <w:r w:rsidR="005B75E3" w:rsidRPr="00D41C4C">
        <w:rPr>
          <w:rFonts w:ascii="Times New Roman" w:hAnsi="Times New Roman"/>
          <w:sz w:val="28"/>
          <w:szCs w:val="28"/>
        </w:rPr>
        <w:t xml:space="preserve"> и стабильность</w:t>
      </w:r>
      <w:r>
        <w:rPr>
          <w:rFonts w:ascii="Times New Roman" w:hAnsi="Times New Roman"/>
          <w:sz w:val="28"/>
          <w:szCs w:val="28"/>
        </w:rPr>
        <w:t xml:space="preserve">ю. В Ульяновской области </w:t>
      </w:r>
      <w:r w:rsidR="005B75E3" w:rsidRPr="00D41C4C">
        <w:rPr>
          <w:rFonts w:ascii="Times New Roman" w:hAnsi="Times New Roman"/>
          <w:sz w:val="28"/>
          <w:szCs w:val="28"/>
        </w:rPr>
        <w:t>разви</w:t>
      </w:r>
      <w:r>
        <w:rPr>
          <w:rFonts w:ascii="Times New Roman" w:hAnsi="Times New Roman"/>
          <w:sz w:val="28"/>
          <w:szCs w:val="28"/>
        </w:rPr>
        <w:t>ваются ядерный,</w:t>
      </w:r>
      <w:r w:rsidR="005B75E3" w:rsidRPr="00D41C4C">
        <w:rPr>
          <w:rFonts w:ascii="Times New Roman" w:hAnsi="Times New Roman"/>
          <w:sz w:val="28"/>
          <w:szCs w:val="28"/>
        </w:rPr>
        <w:t xml:space="preserve"> автомобильный, авиационный,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5B75E3" w:rsidRPr="00D41C4C">
        <w:rPr>
          <w:rFonts w:ascii="Times New Roman" w:hAnsi="Times New Roman"/>
          <w:sz w:val="28"/>
          <w:szCs w:val="28"/>
        </w:rPr>
        <w:t>пищевой, стекольный кластеры, кластер производства строительных</w:t>
      </w:r>
      <w:r w:rsidR="004A2998">
        <w:rPr>
          <w:rFonts w:ascii="Times New Roman" w:hAnsi="Times New Roman"/>
          <w:sz w:val="28"/>
          <w:szCs w:val="28"/>
        </w:rPr>
        <w:t xml:space="preserve"> </w:t>
      </w:r>
      <w:r w:rsidR="005B75E3" w:rsidRPr="00BB704B">
        <w:rPr>
          <w:rFonts w:ascii="Times New Roman" w:hAnsi="Times New Roman"/>
          <w:sz w:val="28"/>
          <w:szCs w:val="28"/>
        </w:rPr>
        <w:t>материалов</w:t>
      </w:r>
      <w:r w:rsidR="004A2998" w:rsidRPr="00BB704B">
        <w:rPr>
          <w:rFonts w:ascii="Times New Roman" w:hAnsi="Times New Roman"/>
          <w:sz w:val="28"/>
          <w:szCs w:val="28"/>
        </w:rPr>
        <w:t xml:space="preserve"> </w:t>
      </w:r>
      <w:r w:rsidR="007D0727"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226356">
        <w:rPr>
          <w:rFonts w:ascii="Times New Roman" w:hAnsi="Times New Roman"/>
          <w:sz w:val="28"/>
          <w:szCs w:val="28"/>
        </w:rPr>
        <w:t>2</w:t>
      </w:r>
      <w:r w:rsidR="007D0727" w:rsidRPr="00BB704B">
        <w:rPr>
          <w:rFonts w:ascii="Times New Roman" w:hAnsi="Times New Roman"/>
          <w:sz w:val="28"/>
          <w:szCs w:val="28"/>
        </w:rPr>
        <w:t>]</w:t>
      </w:r>
      <w:r w:rsidR="005B75E3" w:rsidRPr="00BB704B">
        <w:rPr>
          <w:rFonts w:ascii="Times New Roman" w:hAnsi="Times New Roman"/>
          <w:sz w:val="28"/>
          <w:szCs w:val="28"/>
        </w:rPr>
        <w:t xml:space="preserve">. </w:t>
      </w:r>
    </w:p>
    <w:p w:rsidR="00EE1841" w:rsidRDefault="007D0727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D0727">
        <w:rPr>
          <w:rFonts w:ascii="Times New Roman" w:hAnsi="Times New Roman"/>
          <w:sz w:val="28"/>
          <w:szCs w:val="28"/>
        </w:rPr>
        <w:t xml:space="preserve">Одним </w:t>
      </w:r>
      <w:r>
        <w:rPr>
          <w:rFonts w:ascii="Times New Roman" w:hAnsi="Times New Roman"/>
          <w:sz w:val="28"/>
          <w:szCs w:val="28"/>
        </w:rPr>
        <w:t>из приоритетных направлений развития экономики является развити</w:t>
      </w:r>
      <w:r w:rsidR="00085A6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информационных технологий, поэтому актуально формирование ИТ-кластера Ульяновской области, где происходит разработка новых информационных технологий и программного обеспечения, их реализация и внедрение в производство.</w:t>
      </w:r>
      <w:r w:rsidR="00C27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связи с этим </w:t>
      </w:r>
      <w:r w:rsidRPr="00D41C4C">
        <w:rPr>
          <w:rFonts w:ascii="Times New Roman" w:hAnsi="Times New Roman"/>
          <w:sz w:val="28"/>
          <w:szCs w:val="28"/>
        </w:rPr>
        <w:t>актуальным является исследование текущего уровня ИТ-сектора</w:t>
      </w:r>
      <w:r>
        <w:rPr>
          <w:rFonts w:ascii="Times New Roman" w:hAnsi="Times New Roman"/>
          <w:sz w:val="28"/>
          <w:szCs w:val="28"/>
        </w:rPr>
        <w:t xml:space="preserve">, </w:t>
      </w:r>
      <w:r w:rsidR="00BF2391">
        <w:rPr>
          <w:rFonts w:ascii="Times New Roman" w:hAnsi="Times New Roman"/>
          <w:sz w:val="28"/>
          <w:szCs w:val="28"/>
        </w:rPr>
        <w:t xml:space="preserve">применение методов кластерного анализа, </w:t>
      </w:r>
      <w:r>
        <w:rPr>
          <w:rFonts w:ascii="Times New Roman" w:hAnsi="Times New Roman"/>
          <w:sz w:val="28"/>
          <w:szCs w:val="28"/>
        </w:rPr>
        <w:t>сравнение теоретического анализа данных с намечающимися кластерами ИТ-предприятий.</w:t>
      </w:r>
    </w:p>
    <w:p w:rsidR="007D0727" w:rsidRDefault="00EE184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Этой тематикой занимается коллектив ученых УлГТУ: Н.Г. Ярушк</w:t>
      </w:r>
      <w:r w:rsidR="00C27DB5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на, Т.В. Афанасьева, О.В. Шиняева, К.В. Святов, Л.М. Валкин, Д.А. Ефремов, К.Г. Калимуллин и др. </w:t>
      </w:r>
      <w:r w:rsidR="00C27DB5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езультаты исследовани</w:t>
      </w:r>
      <w:r w:rsidR="00C27DB5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 представлены в монографии Н.Г. Ярушкиной, Т.В. Афанасьевой и др. «Исследование ИТ-кластера </w:t>
      </w:r>
      <w:r>
        <w:rPr>
          <w:rFonts w:ascii="Times New Roman" w:hAnsi="Times New Roman"/>
          <w:sz w:val="28"/>
          <w:szCs w:val="28"/>
        </w:rPr>
        <w:lastRenderedPageBreak/>
        <w:t xml:space="preserve">Ульяновской </w:t>
      </w:r>
      <w:r w:rsidRPr="00BB704B">
        <w:rPr>
          <w:rFonts w:ascii="Times New Roman" w:hAnsi="Times New Roman"/>
          <w:sz w:val="28"/>
          <w:szCs w:val="28"/>
        </w:rPr>
        <w:t>области» 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6E29DA">
        <w:rPr>
          <w:rFonts w:ascii="Times New Roman" w:hAnsi="Times New Roman"/>
          <w:sz w:val="28"/>
          <w:szCs w:val="28"/>
        </w:rPr>
        <w:t>2</w:t>
      </w:r>
      <w:r w:rsidRPr="00BB704B">
        <w:rPr>
          <w:rFonts w:ascii="Times New Roman" w:hAnsi="Times New Roman"/>
          <w:sz w:val="28"/>
          <w:szCs w:val="28"/>
        </w:rPr>
        <w:t>].</w:t>
      </w:r>
    </w:p>
    <w:p w:rsidR="00966C65" w:rsidRPr="00C42845" w:rsidRDefault="00966C65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Социально-экономические системы в их динамическом развитии характеризуются многомерными данными. При анализе информации о сложных системах необходимы обработка и анализ огромных объёмов разнородных данных, важно упорядочить их по иерархическим уровням и произвести группировку, разбиение множества исследуемых объектов и признаков на однородные группы или кластеры. Это позволяет сделать кластерный анализ, впервые применённый в социологии Трионом</w:t>
      </w:r>
      <w:r w:rsidR="00BB704B">
        <w:rPr>
          <w:rFonts w:ascii="Times New Roman" w:hAnsi="Times New Roman"/>
          <w:sz w:val="28"/>
          <w:szCs w:val="28"/>
        </w:rPr>
        <w:t xml:space="preserve"> </w:t>
      </w:r>
      <w:r w:rsidR="00BF2391"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2</w:t>
      </w:r>
      <w:r w:rsidR="00226356" w:rsidRPr="00226356">
        <w:rPr>
          <w:rFonts w:ascii="Times New Roman" w:hAnsi="Times New Roman"/>
          <w:sz w:val="28"/>
          <w:szCs w:val="28"/>
        </w:rPr>
        <w:t>5</w:t>
      </w:r>
      <w:r w:rsidR="00BF2391" w:rsidRPr="00BB704B">
        <w:rPr>
          <w:rFonts w:ascii="Times New Roman" w:hAnsi="Times New Roman"/>
          <w:sz w:val="28"/>
          <w:szCs w:val="28"/>
        </w:rPr>
        <w:t>]</w:t>
      </w:r>
      <w:r w:rsidR="00C27DB5" w:rsidRPr="00BB704B">
        <w:rPr>
          <w:rFonts w:ascii="Times New Roman" w:hAnsi="Times New Roman"/>
          <w:sz w:val="28"/>
          <w:szCs w:val="28"/>
        </w:rPr>
        <w:t xml:space="preserve"> </w:t>
      </w:r>
      <w:r w:rsidRPr="00C42845">
        <w:rPr>
          <w:rFonts w:ascii="Times New Roman" w:hAnsi="Times New Roman"/>
          <w:sz w:val="28"/>
          <w:szCs w:val="28"/>
        </w:rPr>
        <w:t>в 1939г.</w:t>
      </w:r>
    </w:p>
    <w:p w:rsidR="00966C65" w:rsidRPr="00C42845" w:rsidRDefault="00966C65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Встаёт проблема автоматизации процесса обработки и анализа информации, необходимости создания  простого и доступного инструмента (программного пакета) для группировки и распознавания данных, произвольно структурированных, и типов данных. Остро возникает проблема представления данных в виде удобном и понятном для пользователя. Необходим программный код, который бы мог выполняться на различном HardWare, без его предварительного переноса на «родной язык» устройства. Актуально использование методов кластерного анализа для численных и нечетких данных.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>На сегодняшний день актуальным является развитие методов кластерного анализа (см</w:t>
      </w:r>
      <w:r w:rsidRPr="00BB704B">
        <w:rPr>
          <w:rFonts w:ascii="Times New Roman" w:hAnsi="Times New Roman"/>
          <w:sz w:val="28"/>
          <w:szCs w:val="28"/>
        </w:rPr>
        <w:t>. [</w:t>
      </w:r>
      <w:r w:rsidR="00BB704B" w:rsidRPr="00BB704B">
        <w:rPr>
          <w:rFonts w:ascii="Times New Roman" w:hAnsi="Times New Roman"/>
          <w:sz w:val="28"/>
          <w:szCs w:val="28"/>
        </w:rPr>
        <w:t>9</w:t>
      </w:r>
      <w:r w:rsidRPr="00BB704B">
        <w:rPr>
          <w:rFonts w:ascii="Times New Roman" w:hAnsi="Times New Roman"/>
          <w:sz w:val="28"/>
          <w:szCs w:val="28"/>
        </w:rPr>
        <w:t>],[</w:t>
      </w:r>
      <w:r w:rsidR="00BB704B" w:rsidRPr="00BB704B">
        <w:rPr>
          <w:rFonts w:ascii="Times New Roman" w:hAnsi="Times New Roman"/>
          <w:sz w:val="28"/>
          <w:szCs w:val="28"/>
        </w:rPr>
        <w:t>10</w:t>
      </w:r>
      <w:r w:rsidRPr="00BB704B">
        <w:rPr>
          <w:rFonts w:ascii="Times New Roman" w:hAnsi="Times New Roman"/>
          <w:sz w:val="28"/>
          <w:szCs w:val="28"/>
        </w:rPr>
        <w:t>]</w:t>
      </w:r>
      <w:r w:rsidR="00BB704B" w:rsidRPr="00BB704B">
        <w:rPr>
          <w:rFonts w:ascii="Times New Roman" w:hAnsi="Times New Roman"/>
          <w:sz w:val="28"/>
          <w:szCs w:val="28"/>
        </w:rPr>
        <w:t>, [11], [12], [1</w:t>
      </w:r>
      <w:r w:rsidR="00226356" w:rsidRPr="00226356">
        <w:rPr>
          <w:rFonts w:ascii="Times New Roman" w:hAnsi="Times New Roman"/>
          <w:sz w:val="28"/>
          <w:szCs w:val="28"/>
        </w:rPr>
        <w:t>5</w:t>
      </w:r>
      <w:r w:rsidR="00BB704B" w:rsidRPr="00BB704B">
        <w:rPr>
          <w:rFonts w:ascii="Times New Roman" w:hAnsi="Times New Roman"/>
          <w:sz w:val="28"/>
          <w:szCs w:val="28"/>
        </w:rPr>
        <w:t>]</w:t>
      </w:r>
      <w:r w:rsidRPr="00BB704B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 xml:space="preserve">и др.), среди которых метод полных связей, метод максимального локального расстояния, метод Ворда, центроидный метод и др. Актуально их применение к решению экономических задач (см. </w:t>
      </w:r>
      <w:r w:rsidRPr="00BB704B">
        <w:rPr>
          <w:rFonts w:ascii="Times New Roman" w:hAnsi="Times New Roman"/>
          <w:sz w:val="28"/>
          <w:szCs w:val="28"/>
        </w:rPr>
        <w:t>[</w:t>
      </w:r>
      <w:r w:rsidR="00BB704B" w:rsidRPr="00BB704B">
        <w:rPr>
          <w:rFonts w:ascii="Times New Roman" w:hAnsi="Times New Roman"/>
          <w:sz w:val="28"/>
          <w:szCs w:val="28"/>
        </w:rPr>
        <w:t>6</w:t>
      </w:r>
      <w:r w:rsidRPr="00BB704B">
        <w:rPr>
          <w:rFonts w:ascii="Times New Roman" w:hAnsi="Times New Roman"/>
          <w:sz w:val="28"/>
          <w:szCs w:val="28"/>
        </w:rPr>
        <w:t xml:space="preserve">], </w:t>
      </w:r>
      <w:r w:rsidR="00BB704B" w:rsidRPr="00BB704B">
        <w:rPr>
          <w:rFonts w:ascii="Times New Roman" w:hAnsi="Times New Roman"/>
          <w:sz w:val="28"/>
          <w:szCs w:val="28"/>
        </w:rPr>
        <w:t>[1</w:t>
      </w:r>
      <w:r w:rsidR="00226356" w:rsidRPr="00226356">
        <w:rPr>
          <w:rFonts w:ascii="Times New Roman" w:hAnsi="Times New Roman"/>
          <w:sz w:val="28"/>
          <w:szCs w:val="28"/>
        </w:rPr>
        <w:t>7</w:t>
      </w:r>
      <w:r w:rsidR="00BB704B" w:rsidRPr="00BB704B">
        <w:rPr>
          <w:rFonts w:ascii="Times New Roman" w:hAnsi="Times New Roman"/>
          <w:sz w:val="28"/>
          <w:szCs w:val="28"/>
        </w:rPr>
        <w:t>], [1</w:t>
      </w:r>
      <w:r w:rsidR="00226356" w:rsidRPr="00226356">
        <w:rPr>
          <w:rFonts w:ascii="Times New Roman" w:hAnsi="Times New Roman"/>
          <w:sz w:val="28"/>
          <w:szCs w:val="28"/>
        </w:rPr>
        <w:t>8</w:t>
      </w:r>
      <w:r w:rsidR="00BB704B" w:rsidRPr="00BB704B">
        <w:rPr>
          <w:rFonts w:ascii="Times New Roman" w:hAnsi="Times New Roman"/>
          <w:sz w:val="28"/>
          <w:szCs w:val="28"/>
        </w:rPr>
        <w:t>], [</w:t>
      </w:r>
      <w:r w:rsidR="00226356" w:rsidRPr="00226356">
        <w:rPr>
          <w:rFonts w:ascii="Times New Roman" w:hAnsi="Times New Roman"/>
          <w:sz w:val="28"/>
          <w:szCs w:val="28"/>
        </w:rPr>
        <w:t>20</w:t>
      </w:r>
      <w:r w:rsidR="00BB704B" w:rsidRPr="00BB704B">
        <w:rPr>
          <w:rFonts w:ascii="Times New Roman" w:hAnsi="Times New Roman"/>
          <w:sz w:val="28"/>
          <w:szCs w:val="28"/>
        </w:rPr>
        <w:t>]</w:t>
      </w:r>
      <w:r w:rsidRPr="00BB704B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>и др.), в частности, сегментации рынка</w:t>
      </w:r>
      <w:r w:rsidR="00C27DB5">
        <w:rPr>
          <w:rFonts w:ascii="Times New Roman" w:hAnsi="Times New Roman"/>
          <w:sz w:val="28"/>
          <w:szCs w:val="28"/>
        </w:rPr>
        <w:t xml:space="preserve"> (модель </w:t>
      </w:r>
      <w:r w:rsidR="00C27DB5" w:rsidRPr="005572E1">
        <w:rPr>
          <w:rFonts w:ascii="Times New Roman" w:hAnsi="Times New Roman"/>
          <w:sz w:val="28"/>
          <w:szCs w:val="28"/>
        </w:rPr>
        <w:t>Уинда и Кардозы и др.</w:t>
      </w:r>
      <w:r w:rsidR="00C27DB5">
        <w:rPr>
          <w:rFonts w:ascii="Times New Roman" w:hAnsi="Times New Roman"/>
          <w:sz w:val="28"/>
          <w:szCs w:val="28"/>
        </w:rPr>
        <w:t>)</w:t>
      </w:r>
      <w:r w:rsidRPr="00BF2391">
        <w:rPr>
          <w:rFonts w:ascii="Times New Roman" w:hAnsi="Times New Roman"/>
          <w:sz w:val="28"/>
          <w:szCs w:val="28"/>
        </w:rPr>
        <w:t xml:space="preserve">, их программная реализация. </w:t>
      </w:r>
    </w:p>
    <w:p w:rsidR="008579E7" w:rsidRPr="00ED130F" w:rsidRDefault="008579E7" w:rsidP="008579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ED130F">
        <w:rPr>
          <w:rFonts w:ascii="Times New Roman" w:hAnsi="Times New Roman"/>
          <w:color w:val="FF0000"/>
          <w:sz w:val="28"/>
          <w:szCs w:val="28"/>
        </w:rPr>
        <w:t xml:space="preserve">На сегодняшний день актуально сочетание кластерного анализа с теорией нечетких множеств (см. 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 xml:space="preserve">[2], [3], [5], 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 xml:space="preserve">[7], 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>[13</w:t>
      </w:r>
      <w:r w:rsidRPr="00ED130F">
        <w:rPr>
          <w:rFonts w:ascii="Times New Roman" w:hAnsi="Times New Roman"/>
          <w:color w:val="FF0000"/>
          <w:sz w:val="28"/>
          <w:szCs w:val="28"/>
        </w:rPr>
        <w:t xml:space="preserve">], 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>[2</w:t>
      </w:r>
      <w:r w:rsidR="00226356" w:rsidRPr="00ED130F">
        <w:rPr>
          <w:rFonts w:ascii="Times New Roman" w:hAnsi="Times New Roman"/>
          <w:color w:val="FF0000"/>
          <w:sz w:val="28"/>
          <w:szCs w:val="28"/>
        </w:rPr>
        <w:t>1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>], [2</w:t>
      </w:r>
      <w:r w:rsidR="00226356" w:rsidRPr="00ED130F">
        <w:rPr>
          <w:rFonts w:ascii="Times New Roman" w:hAnsi="Times New Roman"/>
          <w:color w:val="FF0000"/>
          <w:sz w:val="28"/>
          <w:szCs w:val="28"/>
        </w:rPr>
        <w:t>3</w:t>
      </w:r>
      <w:r w:rsidR="00EE5F2D" w:rsidRPr="00ED130F">
        <w:rPr>
          <w:rFonts w:ascii="Times New Roman" w:hAnsi="Times New Roman"/>
          <w:color w:val="FF0000"/>
          <w:sz w:val="28"/>
          <w:szCs w:val="28"/>
        </w:rPr>
        <w:t xml:space="preserve">] </w:t>
      </w:r>
      <w:r w:rsidRPr="00ED130F">
        <w:rPr>
          <w:rFonts w:ascii="Times New Roman" w:hAnsi="Times New Roman"/>
          <w:color w:val="FF0000"/>
          <w:sz w:val="28"/>
          <w:szCs w:val="28"/>
        </w:rPr>
        <w:t>и др.), основы которой заложены в 60-е годы американским математиком Латфи Заде</w:t>
      </w:r>
      <w:r w:rsidR="00BB704B" w:rsidRPr="00ED130F">
        <w:rPr>
          <w:rFonts w:ascii="Times New Roman" w:hAnsi="Times New Roman"/>
          <w:color w:val="FF0000"/>
          <w:sz w:val="28"/>
          <w:szCs w:val="28"/>
        </w:rPr>
        <w:t xml:space="preserve"> [5]</w:t>
      </w:r>
      <w:r w:rsidRPr="00ED130F">
        <w:rPr>
          <w:rFonts w:ascii="Times New Roman" w:hAnsi="Times New Roman"/>
          <w:color w:val="FF0000"/>
          <w:sz w:val="28"/>
          <w:szCs w:val="28"/>
        </w:rPr>
        <w:t>. В настоящее время Японией и США активно разрабатываются электронные системы с нечеткими управляющими алгоритмами.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 xml:space="preserve">Существует программное обеспечение для кластерного анализа в узких </w:t>
      </w:r>
      <w:r w:rsidRPr="00BF2391">
        <w:rPr>
          <w:rFonts w:ascii="Times New Roman" w:hAnsi="Times New Roman"/>
          <w:sz w:val="28"/>
          <w:szCs w:val="28"/>
        </w:rPr>
        <w:lastRenderedPageBreak/>
        <w:t xml:space="preserve">предметных областях, например, «ClusterDelta» позволяет производить анализ данных на бирже, существуют программы для прогноза конъюнктуры рынка и др. </w:t>
      </w:r>
    </w:p>
    <w:p w:rsidR="00BF2391" w:rsidRPr="00BF2391" w:rsidRDefault="00BF2391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F2391">
        <w:rPr>
          <w:rFonts w:ascii="Times New Roman" w:hAnsi="Times New Roman"/>
          <w:sz w:val="28"/>
          <w:szCs w:val="28"/>
        </w:rPr>
        <w:t>Существуют пакеты программ, реализующие набор методов кластерного анализа данных («STATISTICA Multivariate Exploratory Techniques», «Mat</w:t>
      </w:r>
      <w:r w:rsidR="00C27DB5">
        <w:rPr>
          <w:rFonts w:ascii="Times New Roman" w:hAnsi="Times New Roman"/>
          <w:sz w:val="28"/>
          <w:szCs w:val="28"/>
          <w:lang w:val="en-US"/>
        </w:rPr>
        <w:t>Lab</w:t>
      </w:r>
      <w:r w:rsidRPr="00BF2391">
        <w:rPr>
          <w:rFonts w:ascii="Times New Roman" w:hAnsi="Times New Roman"/>
          <w:sz w:val="28"/>
          <w:szCs w:val="28"/>
        </w:rPr>
        <w:t>» и др.) В программном пакете «STATISTICA Multivariate Exploratory Techniques» реализованы методы k-средних, иерархической кластеризации и двухвходового объединения. Используются различные метрики расстояний.</w:t>
      </w:r>
      <w:r w:rsidR="00C27DB5">
        <w:rPr>
          <w:rFonts w:ascii="Times New Roman" w:hAnsi="Times New Roman"/>
          <w:sz w:val="28"/>
          <w:szCs w:val="28"/>
        </w:rPr>
        <w:t xml:space="preserve"> Этот пакет </w:t>
      </w:r>
      <w:r w:rsidRPr="00BF2391">
        <w:rPr>
          <w:rFonts w:ascii="Times New Roman" w:hAnsi="Times New Roman"/>
          <w:sz w:val="28"/>
          <w:szCs w:val="28"/>
        </w:rPr>
        <w:t xml:space="preserve">не ориентирован на решение задач кластеризации в условиях неоднородных показателей, </w:t>
      </w:r>
      <w:r w:rsidR="008579E7">
        <w:rPr>
          <w:rFonts w:ascii="Times New Roman" w:hAnsi="Times New Roman"/>
          <w:sz w:val="28"/>
          <w:szCs w:val="28"/>
        </w:rPr>
        <w:t xml:space="preserve">на </w:t>
      </w:r>
      <w:r w:rsidRPr="00BF2391">
        <w:rPr>
          <w:rFonts w:ascii="Times New Roman" w:hAnsi="Times New Roman"/>
          <w:sz w:val="28"/>
          <w:szCs w:val="28"/>
        </w:rPr>
        <w:t>обработк</w:t>
      </w:r>
      <w:r w:rsidR="008579E7">
        <w:rPr>
          <w:rFonts w:ascii="Times New Roman" w:hAnsi="Times New Roman"/>
          <w:sz w:val="28"/>
          <w:szCs w:val="28"/>
        </w:rPr>
        <w:t>у</w:t>
      </w:r>
      <w:r w:rsidRPr="00BF2391">
        <w:rPr>
          <w:rFonts w:ascii="Times New Roman" w:hAnsi="Times New Roman"/>
          <w:sz w:val="28"/>
          <w:szCs w:val="28"/>
        </w:rPr>
        <w:t xml:space="preserve"> нечетких данных.</w:t>
      </w:r>
      <w:r w:rsidR="00C27DB5" w:rsidRPr="00C27DB5">
        <w:rPr>
          <w:rFonts w:ascii="Times New Roman" w:hAnsi="Times New Roman"/>
          <w:sz w:val="28"/>
          <w:szCs w:val="28"/>
        </w:rPr>
        <w:t xml:space="preserve"> </w:t>
      </w:r>
      <w:r w:rsidR="00C27DB5">
        <w:rPr>
          <w:rFonts w:ascii="Times New Roman" w:hAnsi="Times New Roman"/>
          <w:sz w:val="28"/>
          <w:szCs w:val="28"/>
        </w:rPr>
        <w:t xml:space="preserve">В </w:t>
      </w:r>
      <w:r w:rsidR="00C27DB5" w:rsidRPr="00BF2391">
        <w:rPr>
          <w:rFonts w:ascii="Times New Roman" w:hAnsi="Times New Roman"/>
          <w:sz w:val="28"/>
          <w:szCs w:val="28"/>
        </w:rPr>
        <w:t>«Mat</w:t>
      </w:r>
      <w:r w:rsidR="00C27DB5">
        <w:rPr>
          <w:rFonts w:ascii="Times New Roman" w:hAnsi="Times New Roman"/>
          <w:sz w:val="28"/>
          <w:szCs w:val="28"/>
          <w:lang w:val="en-US"/>
        </w:rPr>
        <w:t>Lab</w:t>
      </w:r>
      <w:r w:rsidR="00C27DB5" w:rsidRPr="00BF2391">
        <w:rPr>
          <w:rFonts w:ascii="Times New Roman" w:hAnsi="Times New Roman"/>
          <w:sz w:val="28"/>
          <w:szCs w:val="28"/>
        </w:rPr>
        <w:t xml:space="preserve">» </w:t>
      </w:r>
      <w:r w:rsidR="00C27DB5">
        <w:rPr>
          <w:rFonts w:ascii="Times New Roman" w:hAnsi="Times New Roman"/>
          <w:sz w:val="28"/>
          <w:szCs w:val="28"/>
        </w:rPr>
        <w:t>имеются встроенные функции, позволяющие реализовать алгоритмы четкой и нечеткой кластеризации.</w:t>
      </w:r>
      <w:r w:rsidR="00C27DB5" w:rsidRPr="00C27DB5">
        <w:rPr>
          <w:rFonts w:ascii="Times New Roman" w:hAnsi="Times New Roman"/>
          <w:sz w:val="28"/>
          <w:szCs w:val="28"/>
        </w:rPr>
        <w:t xml:space="preserve"> </w:t>
      </w:r>
      <w:r w:rsidR="00C27DB5" w:rsidRPr="00BF2391">
        <w:rPr>
          <w:rFonts w:ascii="Times New Roman" w:hAnsi="Times New Roman"/>
          <w:sz w:val="28"/>
          <w:szCs w:val="28"/>
        </w:rPr>
        <w:t>Эт</w:t>
      </w:r>
      <w:r w:rsidR="00C27DB5">
        <w:rPr>
          <w:rFonts w:ascii="Times New Roman" w:hAnsi="Times New Roman"/>
          <w:sz w:val="28"/>
          <w:szCs w:val="28"/>
        </w:rPr>
        <w:t>и</w:t>
      </w:r>
      <w:r w:rsidR="00C27DB5" w:rsidRPr="00BF2391">
        <w:rPr>
          <w:rFonts w:ascii="Times New Roman" w:hAnsi="Times New Roman"/>
          <w:sz w:val="28"/>
          <w:szCs w:val="28"/>
        </w:rPr>
        <w:t xml:space="preserve"> пакет</w:t>
      </w:r>
      <w:r w:rsidR="00C27DB5">
        <w:rPr>
          <w:rFonts w:ascii="Times New Roman" w:hAnsi="Times New Roman"/>
          <w:sz w:val="28"/>
          <w:szCs w:val="28"/>
        </w:rPr>
        <w:t>ы</w:t>
      </w:r>
      <w:r w:rsidR="00C27DB5" w:rsidRPr="00BF2391">
        <w:rPr>
          <w:rFonts w:ascii="Times New Roman" w:hAnsi="Times New Roman"/>
          <w:sz w:val="28"/>
          <w:szCs w:val="28"/>
        </w:rPr>
        <w:t xml:space="preserve"> рассчитаны на использование профессиональными математиками и в этом их ограничение.</w:t>
      </w:r>
    </w:p>
    <w:p w:rsidR="005D16AF" w:rsidRPr="00C42845" w:rsidRDefault="005D16AF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16AF">
        <w:rPr>
          <w:rFonts w:ascii="Times New Roman" w:hAnsi="Times New Roman"/>
          <w:b/>
          <w:sz w:val="28"/>
          <w:szCs w:val="28"/>
        </w:rPr>
        <w:t>Цель работы</w:t>
      </w:r>
      <w:r w:rsidRPr="00C42845">
        <w:rPr>
          <w:rFonts w:ascii="Times New Roman" w:hAnsi="Times New Roman"/>
          <w:sz w:val="28"/>
          <w:szCs w:val="28"/>
        </w:rPr>
        <w:t xml:space="preserve"> – создать программный инструмент для кластеризации  </w:t>
      </w:r>
      <w:r>
        <w:rPr>
          <w:rFonts w:ascii="Times New Roman" w:hAnsi="Times New Roman"/>
          <w:sz w:val="28"/>
          <w:szCs w:val="28"/>
        </w:rPr>
        <w:t>ИТ-предприятий</w:t>
      </w:r>
      <w:r w:rsidRPr="00C42845">
        <w:rPr>
          <w:rFonts w:ascii="Times New Roman" w:hAnsi="Times New Roman"/>
          <w:sz w:val="28"/>
          <w:szCs w:val="28"/>
        </w:rPr>
        <w:t>.</w:t>
      </w:r>
    </w:p>
    <w:p w:rsidR="005D16AF" w:rsidRDefault="005D16AF" w:rsidP="00C27DB5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16AF">
        <w:rPr>
          <w:rFonts w:ascii="Times New Roman" w:hAnsi="Times New Roman"/>
          <w:b/>
          <w:sz w:val="28"/>
          <w:szCs w:val="28"/>
        </w:rPr>
        <w:t>Задачи работы</w:t>
      </w:r>
      <w:r>
        <w:rPr>
          <w:rFonts w:ascii="Times New Roman" w:hAnsi="Times New Roman"/>
          <w:b/>
          <w:sz w:val="28"/>
          <w:szCs w:val="28"/>
        </w:rPr>
        <w:t>: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изучение методов кластерного анализа, элементов теории нечетких множеств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C42845">
        <w:rPr>
          <w:rFonts w:ascii="Times New Roman" w:hAnsi="Times New Roman"/>
          <w:sz w:val="28"/>
          <w:szCs w:val="28"/>
        </w:rPr>
        <w:t>изучение возможностей</w:t>
      </w:r>
      <w:r w:rsidR="00CC7EAD">
        <w:rPr>
          <w:rFonts w:ascii="Times New Roman" w:hAnsi="Times New Roman"/>
          <w:sz w:val="28"/>
          <w:szCs w:val="28"/>
        </w:rPr>
        <w:t xml:space="preserve">, </w:t>
      </w:r>
      <w:r w:rsidRPr="00C42845">
        <w:rPr>
          <w:rFonts w:ascii="Times New Roman" w:hAnsi="Times New Roman"/>
          <w:sz w:val="28"/>
          <w:szCs w:val="28"/>
        </w:rPr>
        <w:t xml:space="preserve">особенностей программной реализации </w:t>
      </w:r>
      <w:r w:rsidR="00CC7EAD">
        <w:rPr>
          <w:rFonts w:ascii="Times New Roman" w:hAnsi="Times New Roman"/>
          <w:sz w:val="28"/>
          <w:szCs w:val="28"/>
        </w:rPr>
        <w:t xml:space="preserve">в </w:t>
      </w:r>
      <w:r w:rsidRPr="00C42845">
        <w:rPr>
          <w:rFonts w:ascii="Times New Roman" w:hAnsi="Times New Roman"/>
          <w:sz w:val="28"/>
          <w:szCs w:val="28"/>
        </w:rPr>
        <w:t>программных продукт</w:t>
      </w:r>
      <w:r w:rsidR="00CC7EAD">
        <w:rPr>
          <w:rFonts w:ascii="Times New Roman" w:hAnsi="Times New Roman"/>
          <w:sz w:val="28"/>
          <w:szCs w:val="28"/>
        </w:rPr>
        <w:t>ах</w:t>
      </w:r>
      <w:r w:rsidRPr="00C42845">
        <w:rPr>
          <w:rFonts w:ascii="Times New Roman" w:hAnsi="Times New Roman"/>
          <w:sz w:val="28"/>
          <w:szCs w:val="28"/>
        </w:rPr>
        <w:t xml:space="preserve"> для кластерного анализа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– </w:t>
      </w:r>
      <w:r w:rsidRPr="00C42845">
        <w:rPr>
          <w:rFonts w:ascii="Times New Roman" w:hAnsi="Times New Roman"/>
          <w:sz w:val="28"/>
          <w:szCs w:val="28"/>
        </w:rPr>
        <w:t>программная реализация методов создания, сохранения, загрузки, обработки кластеров (данных);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и</w:t>
      </w:r>
      <w:r w:rsidRPr="005D16AF">
        <w:rPr>
          <w:rFonts w:ascii="Times New Roman" w:hAnsi="Times New Roman"/>
          <w:sz w:val="28"/>
          <w:szCs w:val="28"/>
        </w:rPr>
        <w:t>зучение методических, аналитических материалов, результатов статистических и социологических исследований ИТ-кластера</w:t>
      </w:r>
      <w:r>
        <w:rPr>
          <w:rFonts w:ascii="Times New Roman" w:hAnsi="Times New Roman"/>
          <w:sz w:val="28"/>
          <w:szCs w:val="28"/>
        </w:rPr>
        <w:t>;</w:t>
      </w:r>
    </w:p>
    <w:p w:rsidR="005D16AF" w:rsidRP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а</w:t>
      </w:r>
      <w:r w:rsidRPr="005D16AF">
        <w:rPr>
          <w:rFonts w:ascii="Times New Roman" w:hAnsi="Times New Roman"/>
          <w:sz w:val="28"/>
          <w:szCs w:val="28"/>
        </w:rPr>
        <w:t>нализ объектов ИТ-рынка</w:t>
      </w:r>
      <w:r>
        <w:rPr>
          <w:rFonts w:ascii="Times New Roman" w:hAnsi="Times New Roman"/>
          <w:sz w:val="28"/>
          <w:szCs w:val="28"/>
        </w:rPr>
        <w:t>,</w:t>
      </w:r>
      <w:r w:rsidR="00C27D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5D16AF">
        <w:rPr>
          <w:rFonts w:ascii="Times New Roman" w:hAnsi="Times New Roman"/>
          <w:sz w:val="28"/>
          <w:szCs w:val="28"/>
        </w:rPr>
        <w:t>нализ и выбор критериев  и параметров, используемых при кластеризации  ИТ-предприятий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27DB5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р</w:t>
      </w:r>
      <w:r w:rsidRPr="005D16AF">
        <w:rPr>
          <w:rFonts w:ascii="Times New Roman" w:hAnsi="Times New Roman"/>
          <w:sz w:val="28"/>
          <w:szCs w:val="28"/>
        </w:rPr>
        <w:t>азработка алгоритма кластеризации ИТ-предприятий</w:t>
      </w:r>
      <w:r>
        <w:rPr>
          <w:rFonts w:ascii="Times New Roman" w:hAnsi="Times New Roman"/>
          <w:sz w:val="28"/>
          <w:szCs w:val="28"/>
        </w:rPr>
        <w:t xml:space="preserve">; </w:t>
      </w:r>
      <w:r w:rsidR="00CC7EAD">
        <w:rPr>
          <w:rFonts w:ascii="Times New Roman" w:hAnsi="Times New Roman"/>
          <w:sz w:val="28"/>
          <w:szCs w:val="28"/>
        </w:rPr>
        <w:t>р</w:t>
      </w:r>
      <w:r w:rsidRPr="005D16AF">
        <w:rPr>
          <w:rFonts w:ascii="Times New Roman" w:hAnsi="Times New Roman"/>
          <w:sz w:val="28"/>
          <w:szCs w:val="28"/>
        </w:rPr>
        <w:t>азработка программы кластеризации ИТ-предприятий</w:t>
      </w:r>
      <w:r>
        <w:rPr>
          <w:rFonts w:ascii="Times New Roman" w:hAnsi="Times New Roman"/>
          <w:sz w:val="28"/>
          <w:szCs w:val="28"/>
        </w:rPr>
        <w:t>;</w:t>
      </w:r>
    </w:p>
    <w:p w:rsidR="005D16AF" w:rsidRDefault="005D16AF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э</w:t>
      </w:r>
      <w:r w:rsidRPr="005D16AF">
        <w:rPr>
          <w:rFonts w:ascii="Times New Roman" w:hAnsi="Times New Roman"/>
          <w:sz w:val="28"/>
          <w:szCs w:val="28"/>
        </w:rPr>
        <w:t>кспериментальная часть</w:t>
      </w:r>
      <w:r>
        <w:rPr>
          <w:rFonts w:ascii="Times New Roman" w:hAnsi="Times New Roman"/>
          <w:sz w:val="28"/>
          <w:szCs w:val="28"/>
        </w:rPr>
        <w:t>:</w:t>
      </w:r>
      <w:r w:rsidRPr="005D16AF">
        <w:rPr>
          <w:rFonts w:ascii="Times New Roman" w:hAnsi="Times New Roman"/>
          <w:sz w:val="28"/>
          <w:szCs w:val="28"/>
        </w:rPr>
        <w:t xml:space="preserve"> применение программы при обработке данных </w:t>
      </w:r>
      <w:r w:rsidRPr="005D16AF">
        <w:rPr>
          <w:rFonts w:ascii="Times New Roman" w:hAnsi="Times New Roman"/>
          <w:sz w:val="28"/>
          <w:szCs w:val="28"/>
        </w:rPr>
        <w:lastRenderedPageBreak/>
        <w:t>ИТ-компаний Ульяновской области</w:t>
      </w:r>
      <w:r w:rsidR="0016220A">
        <w:rPr>
          <w:rFonts w:ascii="Times New Roman" w:hAnsi="Times New Roman"/>
          <w:sz w:val="28"/>
          <w:szCs w:val="28"/>
        </w:rPr>
        <w:t>,</w:t>
      </w:r>
      <w:r w:rsidRPr="005D16AF">
        <w:rPr>
          <w:rFonts w:ascii="Times New Roman" w:hAnsi="Times New Roman"/>
          <w:sz w:val="28"/>
          <w:szCs w:val="28"/>
        </w:rPr>
        <w:t xml:space="preserve"> кластеризация ИТ-предприятий  Ульяновской области; анализ текущего уровня развития  ИТ-предприятий  в регионе.</w:t>
      </w:r>
    </w:p>
    <w:p w:rsidR="004147E3" w:rsidRPr="008579E7" w:rsidRDefault="00EE1841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572E1">
        <w:rPr>
          <w:rFonts w:ascii="Times New Roman" w:hAnsi="Times New Roman"/>
          <w:sz w:val="28"/>
          <w:szCs w:val="28"/>
        </w:rPr>
        <w:t>Нами разработан программный продукт «Кластеризация ИТ-предприятий».</w:t>
      </w:r>
      <w:r w:rsidR="004147E3">
        <w:rPr>
          <w:rFonts w:ascii="Times New Roman" w:hAnsi="Times New Roman"/>
          <w:sz w:val="28"/>
          <w:szCs w:val="28"/>
        </w:rPr>
        <w:t xml:space="preserve"> </w:t>
      </w:r>
      <w:r w:rsidR="004147E3" w:rsidRPr="008579E7"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центроидным методом кластерного анализа, неиерархическим </w:t>
      </w:r>
      <w:r w:rsidR="004147E3" w:rsidRPr="008579E7">
        <w:rPr>
          <w:rFonts w:ascii="Times New Roman" w:hAnsi="Times New Roman"/>
          <w:sz w:val="28"/>
          <w:szCs w:val="28"/>
          <w:lang w:val="en-US"/>
        </w:rPr>
        <w:t>FCM</w:t>
      </w:r>
      <w:r w:rsidR="004147E3" w:rsidRPr="008579E7">
        <w:rPr>
          <w:rFonts w:ascii="Times New Roman" w:hAnsi="Times New Roman"/>
          <w:sz w:val="28"/>
          <w:szCs w:val="28"/>
        </w:rPr>
        <w:t>-методом, который предполагает возможность работы с нечеткими данными. Выполнена программная реализация методов создания, сохранения, загрузки, обработки кластеров (данных).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Используется программный код, который может выполняться на различном HardWare,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 w:rsidRPr="008579E7">
        <w:rPr>
          <w:rFonts w:ascii="Times New Roman" w:hAnsi="Times New Roman"/>
          <w:sz w:val="28"/>
          <w:szCs w:val="28"/>
          <w:lang w:val="en-US"/>
        </w:rPr>
        <w:t>SOF</w:t>
      </w:r>
      <w:r w:rsidRPr="008579E7">
        <w:rPr>
          <w:rFonts w:ascii="Times New Roman" w:hAnsi="Times New Roman"/>
          <w:sz w:val="28"/>
          <w:szCs w:val="28"/>
        </w:rPr>
        <w:t xml:space="preserve"> (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8579E7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8579E7">
        <w:rPr>
          <w:rFonts w:ascii="Times New Roman" w:hAnsi="Times New Roman"/>
          <w:sz w:val="28"/>
          <w:szCs w:val="28"/>
        </w:rPr>
        <w:t xml:space="preserve"> </w:t>
      </w:r>
      <w:r w:rsidRPr="008579E7">
        <w:rPr>
          <w:rFonts w:ascii="Times New Roman" w:hAnsi="Times New Roman"/>
          <w:sz w:val="28"/>
          <w:szCs w:val="28"/>
          <w:lang w:val="en-US"/>
        </w:rPr>
        <w:t>F</w:t>
      </w:r>
      <w:r w:rsidRPr="008579E7"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 w:rsidRPr="008579E7">
        <w:rPr>
          <w:rFonts w:ascii="Times New Roman" w:hAnsi="Times New Roman"/>
          <w:sz w:val="28"/>
          <w:szCs w:val="28"/>
        </w:rPr>
        <w:t xml:space="preserve">). 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4147E3" w:rsidRPr="008579E7" w:rsidRDefault="004147E3" w:rsidP="004147E3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579E7">
        <w:rPr>
          <w:rFonts w:ascii="Times New Roman" w:hAnsi="Times New Roman"/>
          <w:sz w:val="28"/>
          <w:szCs w:val="28"/>
        </w:rPr>
        <w:t>Программа может быть интегрирована в состав более сложной автоматической или автоматизированной вычислительной системы (автоматической системы управления, прогнозирования и т.д.), размеры которой могут быть как в пределах одной машины, в пределах локальной,  глобальной сети, с оповещением через уже существующие средства связи (sms, Email, …).</w:t>
      </w:r>
    </w:p>
    <w:p w:rsidR="008579E7" w:rsidRDefault="008579E7" w:rsidP="00CC7EA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0B121A" w:rsidRPr="00C42845" w:rsidRDefault="000B121A" w:rsidP="00CC7EA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147E3">
        <w:rPr>
          <w:rFonts w:ascii="Times New Roman" w:hAnsi="Times New Roman"/>
          <w:b/>
          <w:sz w:val="28"/>
          <w:szCs w:val="28"/>
        </w:rPr>
        <w:t>Новизна работы</w:t>
      </w:r>
      <w:r w:rsidRPr="00C42845">
        <w:rPr>
          <w:rFonts w:ascii="Times New Roman" w:hAnsi="Times New Roman"/>
          <w:sz w:val="28"/>
          <w:szCs w:val="28"/>
        </w:rPr>
        <w:t xml:space="preserve"> в том, что: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подобных программных продуктов для сегментации рынка IT нами не найдено;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используется авторский подход программной реализации методов кластерного анализа;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– </w:t>
      </w:r>
      <w:r w:rsidR="00B40334">
        <w:rPr>
          <w:rFonts w:ascii="Times New Roman" w:hAnsi="Times New Roman"/>
          <w:sz w:val="28"/>
          <w:szCs w:val="28"/>
        </w:rPr>
        <w:t>с</w:t>
      </w:r>
      <w:r w:rsidR="00B40334" w:rsidRPr="00B40334">
        <w:rPr>
          <w:rFonts w:ascii="Times New Roman" w:hAnsi="Times New Roman"/>
          <w:sz w:val="28"/>
          <w:szCs w:val="28"/>
        </w:rPr>
        <w:t>охранение и загрузка данных происходит в формате *.SOF (Serializable Object Files)</w:t>
      </w:r>
      <w:r w:rsidRPr="00C42845">
        <w:rPr>
          <w:rFonts w:ascii="Times New Roman" w:hAnsi="Times New Roman"/>
          <w:sz w:val="28"/>
          <w:szCs w:val="28"/>
        </w:rPr>
        <w:t xml:space="preserve">, </w:t>
      </w:r>
      <w:r w:rsidR="00B40334">
        <w:rPr>
          <w:rFonts w:ascii="Times New Roman" w:hAnsi="Times New Roman"/>
          <w:sz w:val="28"/>
          <w:szCs w:val="28"/>
        </w:rPr>
        <w:t>пол</w:t>
      </w:r>
      <w:r w:rsidRPr="00C42845">
        <w:rPr>
          <w:rFonts w:ascii="Times New Roman" w:hAnsi="Times New Roman"/>
          <w:sz w:val="28"/>
          <w:szCs w:val="28"/>
        </w:rPr>
        <w:t>ьзовател</w:t>
      </w:r>
      <w:r w:rsidR="00B40334">
        <w:rPr>
          <w:rFonts w:ascii="Times New Roman" w:hAnsi="Times New Roman"/>
          <w:sz w:val="28"/>
          <w:szCs w:val="28"/>
        </w:rPr>
        <w:t>ь имеет возможность</w:t>
      </w:r>
      <w:r w:rsidRPr="00C42845">
        <w:rPr>
          <w:rFonts w:ascii="Times New Roman" w:hAnsi="Times New Roman"/>
          <w:sz w:val="28"/>
          <w:szCs w:val="28"/>
        </w:rPr>
        <w:t xml:space="preserve"> редактировать данные вне программы;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возможность использования кластерного анализа в сочетании с другими методами многомерного анализа.</w:t>
      </w:r>
    </w:p>
    <w:p w:rsidR="000B121A" w:rsidRPr="00C42845" w:rsidRDefault="000B121A" w:rsidP="00CC7E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– программное обеспечение ориентировано на обработку числовых и нечетких данных.</w:t>
      </w:r>
    </w:p>
    <w:p w:rsidR="00BF2391" w:rsidRPr="000B121A" w:rsidRDefault="00F206A4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Практическая значимость.</w:t>
      </w:r>
      <w:r w:rsidR="00B40334">
        <w:rPr>
          <w:rFonts w:ascii="Times New Roman" w:hAnsi="Times New Roman"/>
          <w:b/>
          <w:sz w:val="28"/>
          <w:szCs w:val="28"/>
        </w:rPr>
        <w:t xml:space="preserve"> </w:t>
      </w:r>
      <w:r w:rsidR="00510CFD" w:rsidRPr="000B121A">
        <w:rPr>
          <w:rFonts w:ascii="Times New Roman" w:hAnsi="Times New Roman"/>
          <w:sz w:val="28"/>
          <w:szCs w:val="28"/>
        </w:rPr>
        <w:t xml:space="preserve">Программный продукт предназначен </w:t>
      </w:r>
      <w:r w:rsidR="00BF2391" w:rsidRPr="000B121A">
        <w:rPr>
          <w:rFonts w:ascii="Times New Roman" w:hAnsi="Times New Roman"/>
          <w:sz w:val="28"/>
          <w:szCs w:val="28"/>
        </w:rPr>
        <w:t xml:space="preserve">для </w:t>
      </w:r>
      <w:r w:rsidR="005572E1" w:rsidRPr="000B121A">
        <w:rPr>
          <w:rFonts w:ascii="Times New Roman" w:hAnsi="Times New Roman"/>
          <w:sz w:val="28"/>
          <w:szCs w:val="28"/>
        </w:rPr>
        <w:t xml:space="preserve">кластерного анализа данных </w:t>
      </w:r>
      <w:r w:rsidR="00BF2391" w:rsidRPr="000B121A">
        <w:rPr>
          <w:rFonts w:ascii="Times New Roman" w:hAnsi="Times New Roman"/>
          <w:sz w:val="28"/>
          <w:szCs w:val="28"/>
        </w:rPr>
        <w:t>IT</w:t>
      </w:r>
      <w:r w:rsidR="00510CFD" w:rsidRPr="000B121A">
        <w:rPr>
          <w:rFonts w:ascii="Times New Roman" w:hAnsi="Times New Roman"/>
          <w:sz w:val="28"/>
          <w:szCs w:val="28"/>
        </w:rPr>
        <w:t>-предприятий</w:t>
      </w:r>
      <w:r w:rsidR="00BF2391" w:rsidRPr="000B121A">
        <w:rPr>
          <w:rFonts w:ascii="Times New Roman" w:hAnsi="Times New Roman"/>
          <w:sz w:val="28"/>
          <w:szCs w:val="28"/>
        </w:rPr>
        <w:t xml:space="preserve">, </w:t>
      </w:r>
      <w:r w:rsidR="005572E1" w:rsidRPr="000B121A">
        <w:rPr>
          <w:rFonts w:ascii="Times New Roman" w:hAnsi="Times New Roman"/>
          <w:sz w:val="28"/>
          <w:szCs w:val="28"/>
        </w:rPr>
        <w:t xml:space="preserve">для </w:t>
      </w:r>
      <w:r w:rsidR="00BF2391" w:rsidRPr="000B121A">
        <w:rPr>
          <w:rFonts w:ascii="Times New Roman" w:hAnsi="Times New Roman"/>
          <w:sz w:val="28"/>
          <w:szCs w:val="28"/>
        </w:rPr>
        <w:t xml:space="preserve">обработки экономических данных и их анализа, группировки, распознавания и представления в удобном для пользователя виде. </w:t>
      </w:r>
    </w:p>
    <w:p w:rsidR="00BF2391" w:rsidRP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>Программное обеспечение предполагается использовать для сегментации ИТ-предприятий Ульяновской области по следующим</w:t>
      </w:r>
      <w:r w:rsidR="00B40334">
        <w:rPr>
          <w:rFonts w:ascii="Times New Roman" w:hAnsi="Times New Roman"/>
          <w:sz w:val="28"/>
          <w:szCs w:val="28"/>
        </w:rPr>
        <w:t xml:space="preserve"> группам критериев</w:t>
      </w:r>
      <w:r w:rsidRPr="000B121A">
        <w:rPr>
          <w:rFonts w:ascii="Times New Roman" w:hAnsi="Times New Roman"/>
          <w:sz w:val="28"/>
          <w:szCs w:val="28"/>
        </w:rPr>
        <w:t xml:space="preserve">: </w:t>
      </w:r>
      <w:r w:rsidR="0002388D">
        <w:rPr>
          <w:rFonts w:ascii="Times New Roman" w:hAnsi="Times New Roman"/>
          <w:sz w:val="28"/>
          <w:szCs w:val="28"/>
        </w:rPr>
        <w:t>о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="0002388D"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 w:rsidR="0002388D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  <w:r w:rsidR="008579E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При вычислительном эксперименте используются результаты </w:t>
      </w:r>
      <w:r w:rsidR="0002388D">
        <w:rPr>
          <w:rFonts w:ascii="Times New Roman" w:hAnsi="Times New Roman"/>
          <w:sz w:val="28"/>
          <w:szCs w:val="28"/>
        </w:rPr>
        <w:t xml:space="preserve">анкетировании руководителей ИТ-предприятий в  </w:t>
      </w:r>
      <w:r w:rsidRPr="00226356">
        <w:rPr>
          <w:rFonts w:ascii="Times New Roman" w:hAnsi="Times New Roman"/>
          <w:sz w:val="28"/>
          <w:szCs w:val="28"/>
        </w:rPr>
        <w:t>201</w:t>
      </w:r>
      <w:r w:rsidR="0002388D" w:rsidRPr="00226356">
        <w:rPr>
          <w:rFonts w:ascii="Times New Roman" w:hAnsi="Times New Roman"/>
          <w:sz w:val="28"/>
          <w:szCs w:val="28"/>
        </w:rPr>
        <w:t>3</w:t>
      </w:r>
      <w:r w:rsidRPr="00226356">
        <w:rPr>
          <w:rFonts w:ascii="Times New Roman" w:hAnsi="Times New Roman"/>
          <w:sz w:val="28"/>
          <w:szCs w:val="28"/>
        </w:rPr>
        <w:t xml:space="preserve"> г</w:t>
      </w:r>
      <w:r w:rsidR="0002388D" w:rsidRPr="00226356">
        <w:rPr>
          <w:rFonts w:ascii="Times New Roman" w:hAnsi="Times New Roman"/>
          <w:sz w:val="28"/>
          <w:szCs w:val="28"/>
        </w:rPr>
        <w:t>.</w:t>
      </w:r>
      <w:r w:rsidRPr="00226356">
        <w:rPr>
          <w:rFonts w:ascii="Times New Roman" w:hAnsi="Times New Roman"/>
          <w:sz w:val="28"/>
          <w:szCs w:val="28"/>
        </w:rPr>
        <w:t xml:space="preserve"> [</w:t>
      </w:r>
      <w:r w:rsidR="00226356" w:rsidRPr="00226356">
        <w:rPr>
          <w:rFonts w:ascii="Times New Roman" w:hAnsi="Times New Roman"/>
          <w:sz w:val="28"/>
          <w:szCs w:val="28"/>
        </w:rPr>
        <w:t>21</w:t>
      </w:r>
      <w:r w:rsidRPr="00226356">
        <w:rPr>
          <w:rFonts w:ascii="Times New Roman" w:hAnsi="Times New Roman"/>
          <w:sz w:val="28"/>
          <w:szCs w:val="28"/>
        </w:rPr>
        <w:t>]. </w:t>
      </w:r>
    </w:p>
    <w:p w:rsid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>Программное обеспечение адаптировано для экономической терминологии «Кластеризация IT</w:t>
      </w:r>
      <w:r w:rsidR="005572E1" w:rsidRPr="000B121A">
        <w:rPr>
          <w:rFonts w:ascii="Times New Roman" w:hAnsi="Times New Roman"/>
          <w:sz w:val="28"/>
          <w:szCs w:val="28"/>
        </w:rPr>
        <w:t>-предприятий</w:t>
      </w:r>
      <w:r w:rsidRPr="000B121A">
        <w:rPr>
          <w:rFonts w:ascii="Times New Roman" w:hAnsi="Times New Roman"/>
          <w:sz w:val="28"/>
          <w:szCs w:val="28"/>
        </w:rPr>
        <w:t xml:space="preserve">». </w:t>
      </w:r>
    </w:p>
    <w:p w:rsidR="00BF2391" w:rsidRPr="000B121A" w:rsidRDefault="00BF2391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</w:t>
      </w:r>
      <w:r w:rsidRPr="000B121A">
        <w:rPr>
          <w:rFonts w:ascii="Times New Roman" w:hAnsi="Times New Roman"/>
          <w:sz w:val="28"/>
          <w:szCs w:val="28"/>
        </w:rPr>
        <w:lastRenderedPageBreak/>
        <w:t xml:space="preserve">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3E6F5C" w:rsidRDefault="00F206A4" w:rsidP="00B40334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B121A">
        <w:rPr>
          <w:rFonts w:ascii="Times New Roman" w:hAnsi="Times New Roman"/>
          <w:b/>
          <w:sz w:val="28"/>
          <w:szCs w:val="28"/>
        </w:rPr>
        <w:t>Апробация.</w:t>
      </w:r>
      <w:r w:rsidR="0002388D">
        <w:rPr>
          <w:rFonts w:ascii="Times New Roman" w:hAnsi="Times New Roman"/>
          <w:b/>
          <w:sz w:val="28"/>
          <w:szCs w:val="28"/>
        </w:rPr>
        <w:t xml:space="preserve"> </w:t>
      </w:r>
      <w:r w:rsidR="003E6F5C" w:rsidRPr="003E6F5C">
        <w:rPr>
          <w:rFonts w:ascii="Times New Roman" w:hAnsi="Times New Roman"/>
          <w:sz w:val="28"/>
          <w:szCs w:val="28"/>
        </w:rPr>
        <w:t>Программный продукт был представлен на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</w:r>
      <w:r w:rsidR="003E6F5C">
        <w:rPr>
          <w:rFonts w:ascii="Times New Roman" w:hAnsi="Times New Roman"/>
          <w:sz w:val="28"/>
          <w:szCs w:val="28"/>
        </w:rPr>
        <w:t xml:space="preserve">. </w:t>
      </w:r>
    </w:p>
    <w:p w:rsidR="000B121A" w:rsidRDefault="003E6F5C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 w:rsidR="000B121A">
        <w:rPr>
          <w:rFonts w:ascii="Times New Roman" w:hAnsi="Times New Roman"/>
          <w:sz w:val="28"/>
          <w:szCs w:val="28"/>
          <w:lang w:val="en-US"/>
        </w:rPr>
        <w:t>XXIX</w:t>
      </w:r>
      <w:r w:rsidR="000238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международной </w:t>
      </w:r>
      <w:r w:rsidR="000B121A">
        <w:rPr>
          <w:rFonts w:ascii="Times New Roman" w:hAnsi="Times New Roman"/>
          <w:sz w:val="28"/>
          <w:szCs w:val="28"/>
        </w:rPr>
        <w:t xml:space="preserve">научно-практической </w:t>
      </w:r>
      <w:r>
        <w:rPr>
          <w:rFonts w:ascii="Times New Roman" w:hAnsi="Times New Roman"/>
          <w:sz w:val="28"/>
          <w:szCs w:val="28"/>
        </w:rPr>
        <w:t>конференции</w:t>
      </w:r>
      <w:r w:rsidR="000B121A">
        <w:rPr>
          <w:rFonts w:ascii="Times New Roman" w:hAnsi="Times New Roman"/>
          <w:sz w:val="28"/>
          <w:szCs w:val="28"/>
        </w:rPr>
        <w:t xml:space="preserve"> «Инновации в науке» (Новосибирск, 2014). </w:t>
      </w:r>
    </w:p>
    <w:p w:rsidR="003E6F5C" w:rsidRPr="000B121A" w:rsidRDefault="000B121A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Опубликована статья Афанасьев</w:t>
      </w:r>
      <w:r w:rsidR="008579E7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Т.В., Сибирев</w:t>
      </w:r>
      <w:r w:rsidR="008579E7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И.В. </w:t>
      </w:r>
      <w:r w:rsidR="0002388D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Программа «Сегментации и кластеризация рынка IT</w:t>
      </w:r>
      <w:r w:rsidRPr="00226356">
        <w:rPr>
          <w:rFonts w:ascii="Times New Roman" w:hAnsi="Times New Roman"/>
          <w:sz w:val="28"/>
          <w:szCs w:val="28"/>
        </w:rPr>
        <w:t>» [</w:t>
      </w:r>
      <w:r w:rsidR="00226356" w:rsidRPr="00226356">
        <w:rPr>
          <w:rFonts w:ascii="Times New Roman" w:hAnsi="Times New Roman"/>
          <w:sz w:val="28"/>
          <w:szCs w:val="28"/>
        </w:rPr>
        <w:t>4</w:t>
      </w:r>
      <w:r w:rsidRPr="00226356">
        <w:rPr>
          <w:rFonts w:ascii="Times New Roman" w:hAnsi="Times New Roman"/>
          <w:sz w:val="28"/>
          <w:szCs w:val="28"/>
        </w:rPr>
        <w:t>].</w:t>
      </w:r>
    </w:p>
    <w:p w:rsidR="00966C65" w:rsidRPr="00C42845" w:rsidRDefault="00966C65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Работа состоит из введения, четырех</w:t>
      </w:r>
      <w:r w:rsidR="0002388D">
        <w:rPr>
          <w:rFonts w:ascii="Times New Roman" w:hAnsi="Times New Roman"/>
          <w:sz w:val="28"/>
          <w:szCs w:val="28"/>
        </w:rPr>
        <w:t xml:space="preserve"> глав</w:t>
      </w:r>
      <w:r w:rsidRPr="00C42845">
        <w:rPr>
          <w:rFonts w:ascii="Times New Roman" w:hAnsi="Times New Roman"/>
          <w:sz w:val="28"/>
          <w:szCs w:val="28"/>
        </w:rPr>
        <w:t>, заключения</w:t>
      </w:r>
      <w:r w:rsidR="001B58E5">
        <w:rPr>
          <w:rFonts w:ascii="Times New Roman" w:hAnsi="Times New Roman"/>
          <w:sz w:val="28"/>
          <w:szCs w:val="28"/>
        </w:rPr>
        <w:t>,</w:t>
      </w:r>
      <w:r w:rsidRPr="00C42845">
        <w:rPr>
          <w:rFonts w:ascii="Times New Roman" w:hAnsi="Times New Roman"/>
          <w:sz w:val="28"/>
          <w:szCs w:val="28"/>
        </w:rPr>
        <w:t xml:space="preserve"> списка литературы</w:t>
      </w:r>
      <w:r w:rsidR="001B58E5">
        <w:rPr>
          <w:rFonts w:ascii="Times New Roman" w:hAnsi="Times New Roman"/>
          <w:sz w:val="28"/>
          <w:szCs w:val="28"/>
        </w:rPr>
        <w:t xml:space="preserve"> и приложения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934A47" w:rsidRDefault="00966C65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>Перв</w:t>
      </w:r>
      <w:r w:rsidR="0002388D">
        <w:rPr>
          <w:rFonts w:ascii="Times New Roman" w:hAnsi="Times New Roman"/>
          <w:sz w:val="28"/>
          <w:szCs w:val="28"/>
        </w:rPr>
        <w:t>ая</w:t>
      </w:r>
      <w:r w:rsidRPr="00C42845">
        <w:rPr>
          <w:rFonts w:ascii="Times New Roman" w:hAnsi="Times New Roman"/>
          <w:sz w:val="28"/>
          <w:szCs w:val="28"/>
        </w:rPr>
        <w:t xml:space="preserve"> </w:t>
      </w:r>
      <w:r w:rsidR="0002388D">
        <w:rPr>
          <w:rFonts w:ascii="Times New Roman" w:hAnsi="Times New Roman"/>
          <w:sz w:val="28"/>
          <w:szCs w:val="28"/>
        </w:rPr>
        <w:t xml:space="preserve">глава </w:t>
      </w:r>
      <w:r w:rsidRPr="00C42845">
        <w:rPr>
          <w:rFonts w:ascii="Times New Roman" w:hAnsi="Times New Roman"/>
          <w:sz w:val="28"/>
          <w:szCs w:val="28"/>
        </w:rPr>
        <w:t>посвящен</w:t>
      </w:r>
      <w:r w:rsidR="0002388D"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 xml:space="preserve"> истории возникновения и развития кластерного анализа и теории нечетких множеств</w:t>
      </w:r>
      <w:r w:rsidR="0002388D">
        <w:rPr>
          <w:rFonts w:ascii="Times New Roman" w:hAnsi="Times New Roman"/>
          <w:sz w:val="28"/>
          <w:szCs w:val="28"/>
        </w:rPr>
        <w:t>, здесь рассмотрены основные понятия, приведен обзор методов кластерного анализа</w:t>
      </w:r>
      <w:r w:rsidRPr="00C42845">
        <w:rPr>
          <w:rFonts w:ascii="Times New Roman" w:hAnsi="Times New Roman"/>
          <w:sz w:val="28"/>
          <w:szCs w:val="28"/>
        </w:rPr>
        <w:t xml:space="preserve">. </w:t>
      </w:r>
    </w:p>
    <w:p w:rsidR="00934A47" w:rsidRP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 в</w:t>
      </w:r>
      <w:r w:rsidR="00966C65" w:rsidRPr="00C42845">
        <w:rPr>
          <w:rFonts w:ascii="Times New Roman" w:hAnsi="Times New Roman"/>
          <w:sz w:val="28"/>
          <w:szCs w:val="28"/>
        </w:rPr>
        <w:t>тор</w:t>
      </w:r>
      <w:r>
        <w:rPr>
          <w:rFonts w:ascii="Times New Roman" w:hAnsi="Times New Roman"/>
          <w:sz w:val="28"/>
          <w:szCs w:val="28"/>
        </w:rPr>
        <w:t>ой</w:t>
      </w:r>
      <w:r w:rsidR="0002388D">
        <w:rPr>
          <w:rFonts w:ascii="Times New Roman" w:hAnsi="Times New Roman"/>
          <w:sz w:val="28"/>
          <w:szCs w:val="28"/>
        </w:rPr>
        <w:t xml:space="preserve"> глав</w:t>
      </w:r>
      <w:r>
        <w:rPr>
          <w:rFonts w:ascii="Times New Roman" w:hAnsi="Times New Roman"/>
          <w:sz w:val="28"/>
          <w:szCs w:val="28"/>
        </w:rPr>
        <w:t>е</w:t>
      </w:r>
      <w:r w:rsidR="00966C65" w:rsidRPr="00C42845">
        <w:rPr>
          <w:rFonts w:ascii="Times New Roman" w:hAnsi="Times New Roman"/>
          <w:webHidden/>
          <w:sz w:val="28"/>
          <w:szCs w:val="28"/>
        </w:rPr>
        <w:t xml:space="preserve"> </w:t>
      </w:r>
      <w:r>
        <w:rPr>
          <w:rFonts w:ascii="Times New Roman" w:hAnsi="Times New Roman"/>
          <w:webHidden/>
          <w:sz w:val="28"/>
          <w:szCs w:val="28"/>
        </w:rPr>
        <w:t>описана м</w:t>
      </w:r>
      <w:r w:rsidRPr="00934A47">
        <w:rPr>
          <w:rFonts w:ascii="Times New Roman" w:hAnsi="Times New Roman"/>
          <w:sz w:val="28"/>
          <w:szCs w:val="28"/>
        </w:rPr>
        <w:t>етодика кластеризации ИТ-предприятий</w:t>
      </w:r>
      <w:r>
        <w:rPr>
          <w:rFonts w:ascii="Times New Roman" w:hAnsi="Times New Roman"/>
          <w:sz w:val="28"/>
          <w:szCs w:val="28"/>
        </w:rPr>
        <w:t>: выбор критериев  и параметров, используемых при кластеризации  ИТ-предприятий; анализ и  предварительная обработка данных анкет руководителей ИТ-предприятий г. Ульяновска; м</w:t>
      </w:r>
      <w:r w:rsidRPr="00934A47">
        <w:rPr>
          <w:rFonts w:ascii="Times New Roman" w:hAnsi="Times New Roman"/>
          <w:sz w:val="28"/>
          <w:szCs w:val="28"/>
        </w:rPr>
        <w:t xml:space="preserve">етоды </w:t>
      </w:r>
      <w:r>
        <w:rPr>
          <w:rFonts w:ascii="Times New Roman" w:hAnsi="Times New Roman"/>
          <w:sz w:val="28"/>
          <w:szCs w:val="28"/>
        </w:rPr>
        <w:t xml:space="preserve">и алгоритмы </w:t>
      </w:r>
      <w:r w:rsidRPr="00934A47">
        <w:rPr>
          <w:rFonts w:ascii="Times New Roman" w:hAnsi="Times New Roman"/>
          <w:sz w:val="28"/>
          <w:szCs w:val="28"/>
        </w:rPr>
        <w:t>кластеризации, применяемые при написании программы  «Кластеризация ИТ-предприятий»</w:t>
      </w:r>
      <w:r>
        <w:rPr>
          <w:rFonts w:ascii="Times New Roman" w:hAnsi="Times New Roman"/>
          <w:sz w:val="28"/>
          <w:szCs w:val="28"/>
        </w:rPr>
        <w:t>.</w:t>
      </w:r>
    </w:p>
    <w:p w:rsid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третьей главе произведено о</w:t>
      </w:r>
      <w:r w:rsidRPr="00934A47">
        <w:rPr>
          <w:rFonts w:ascii="Times New Roman" w:hAnsi="Times New Roman"/>
          <w:sz w:val="28"/>
          <w:szCs w:val="28"/>
        </w:rPr>
        <w:t>писание программного продукта «Кластеризация ИТ-предприятий»</w:t>
      </w:r>
      <w:r w:rsidR="00D351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его</w:t>
      </w:r>
      <w:r w:rsidRPr="00934A47">
        <w:rPr>
          <w:rFonts w:ascii="Times New Roman" w:hAnsi="Times New Roman"/>
          <w:sz w:val="28"/>
          <w:szCs w:val="28"/>
        </w:rPr>
        <w:t xml:space="preserve"> функций</w:t>
      </w:r>
      <w:r w:rsidR="00D351C5">
        <w:rPr>
          <w:rFonts w:ascii="Times New Roman" w:hAnsi="Times New Roman"/>
          <w:sz w:val="28"/>
          <w:szCs w:val="28"/>
        </w:rPr>
        <w:t>,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руководство пользователю</w:t>
      </w:r>
      <w:r w:rsidR="00D351C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руководство программисту.</w:t>
      </w:r>
    </w:p>
    <w:p w:rsidR="00934A47" w:rsidRPr="00934A47" w:rsidRDefault="00934A47" w:rsidP="00934A4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четвертой г</w:t>
      </w:r>
      <w:r w:rsidRPr="00934A47">
        <w:rPr>
          <w:rFonts w:ascii="Times New Roman" w:hAnsi="Times New Roman"/>
          <w:sz w:val="28"/>
          <w:szCs w:val="28"/>
        </w:rPr>
        <w:t>лав</w:t>
      </w:r>
      <w:r>
        <w:rPr>
          <w:rFonts w:ascii="Times New Roman" w:hAnsi="Times New Roman"/>
          <w:sz w:val="28"/>
          <w:szCs w:val="28"/>
        </w:rPr>
        <w:t>е произведен</w:t>
      </w:r>
      <w:r w:rsidRPr="00934A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Pr="00934A47">
        <w:rPr>
          <w:rFonts w:ascii="Times New Roman" w:hAnsi="Times New Roman"/>
          <w:sz w:val="28"/>
          <w:szCs w:val="28"/>
        </w:rPr>
        <w:t>нализ результатов кластеризации ИТ-предприятий Ульяновской области</w:t>
      </w:r>
      <w:r>
        <w:rPr>
          <w:rFonts w:ascii="Times New Roman" w:hAnsi="Times New Roman"/>
          <w:sz w:val="28"/>
          <w:szCs w:val="28"/>
        </w:rPr>
        <w:t>.</w:t>
      </w:r>
    </w:p>
    <w:p w:rsidR="001B58E5" w:rsidRDefault="00966C65" w:rsidP="000238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42845">
        <w:rPr>
          <w:rFonts w:ascii="Times New Roman" w:hAnsi="Times New Roman"/>
          <w:sz w:val="28"/>
          <w:szCs w:val="28"/>
        </w:rPr>
        <w:t xml:space="preserve">Библиография содержит </w:t>
      </w:r>
      <w:r w:rsidR="00A2018A">
        <w:rPr>
          <w:rFonts w:ascii="Times New Roman" w:hAnsi="Times New Roman"/>
          <w:sz w:val="28"/>
          <w:szCs w:val="28"/>
        </w:rPr>
        <w:t>47</w:t>
      </w:r>
      <w:r w:rsidRPr="001B58E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C42845">
        <w:rPr>
          <w:rFonts w:ascii="Times New Roman" w:hAnsi="Times New Roman"/>
          <w:sz w:val="28"/>
          <w:szCs w:val="28"/>
        </w:rPr>
        <w:t xml:space="preserve">литературных источников,  </w:t>
      </w:r>
      <w:r w:rsidR="00A2018A">
        <w:rPr>
          <w:rFonts w:ascii="Times New Roman" w:hAnsi="Times New Roman"/>
          <w:sz w:val="28"/>
          <w:szCs w:val="28"/>
        </w:rPr>
        <w:t>в том числе 22</w:t>
      </w:r>
      <w:r w:rsidRPr="00C42845">
        <w:rPr>
          <w:rFonts w:ascii="Times New Roman" w:hAnsi="Times New Roman"/>
          <w:sz w:val="28"/>
          <w:szCs w:val="28"/>
        </w:rPr>
        <w:t xml:space="preserve"> – электронных ресурс</w:t>
      </w:r>
      <w:r w:rsidR="00A2018A">
        <w:rPr>
          <w:rFonts w:ascii="Times New Roman" w:hAnsi="Times New Roman"/>
          <w:sz w:val="28"/>
          <w:szCs w:val="28"/>
        </w:rPr>
        <w:t>а</w:t>
      </w:r>
      <w:r w:rsidRPr="00C42845">
        <w:rPr>
          <w:rFonts w:ascii="Times New Roman" w:hAnsi="Times New Roman"/>
          <w:sz w:val="28"/>
          <w:szCs w:val="28"/>
        </w:rPr>
        <w:t>.</w:t>
      </w:r>
      <w:bookmarkStart w:id="1" w:name="_Toc374290261"/>
    </w:p>
    <w:p w:rsidR="00BA5D93" w:rsidRPr="00F5075E" w:rsidRDefault="0002388D" w:rsidP="00934A47">
      <w:pPr>
        <w:pStyle w:val="10"/>
        <w:rPr>
          <w:rFonts w:ascii="Times New Roman" w:hAnsi="Times New Roman" w:cs="Times New Roman"/>
          <w:sz w:val="28"/>
          <w:szCs w:val="28"/>
        </w:rPr>
      </w:pPr>
      <w:bookmarkStart w:id="2" w:name="_Toc388214060"/>
      <w:r>
        <w:br w:type="page"/>
      </w:r>
      <w:bookmarkStart w:id="3" w:name="_Toc401046537"/>
      <w:r w:rsidR="00BA5D93" w:rsidRPr="00F5075E">
        <w:rPr>
          <w:rFonts w:ascii="Times New Roman" w:hAnsi="Times New Roman" w:cs="Times New Roman"/>
          <w:sz w:val="28"/>
          <w:szCs w:val="28"/>
        </w:rPr>
        <w:lastRenderedPageBreak/>
        <w:t>Глава 1. Теоретико-методологические основы изучения многомерных данных сложных систем</w:t>
      </w:r>
      <w:bookmarkEnd w:id="2"/>
      <w:bookmarkEnd w:id="3"/>
    </w:p>
    <w:p w:rsidR="00934A47" w:rsidRPr="00934A47" w:rsidRDefault="00934A47" w:rsidP="00934A47">
      <w:pPr>
        <w:rPr>
          <w:lang w:eastAsia="ru-RU"/>
        </w:rPr>
      </w:pPr>
    </w:p>
    <w:p w:rsidR="00966C65" w:rsidRPr="00F5075E" w:rsidRDefault="00966C65" w:rsidP="00BA5D93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4" w:name="_Toc388214061"/>
      <w:bookmarkStart w:id="5" w:name="_Toc401046538"/>
      <w:r w:rsidRPr="00F5075E">
        <w:rPr>
          <w:rFonts w:ascii="Times New Roman" w:hAnsi="Times New Roman"/>
          <w:color w:val="auto"/>
          <w:sz w:val="28"/>
          <w:szCs w:val="28"/>
        </w:rPr>
        <w:t>§ 1.</w:t>
      </w:r>
      <w:r w:rsidR="00BA5D93" w:rsidRPr="00F5075E">
        <w:rPr>
          <w:rFonts w:ascii="Times New Roman" w:hAnsi="Times New Roman"/>
          <w:color w:val="auto"/>
          <w:sz w:val="28"/>
          <w:szCs w:val="28"/>
        </w:rPr>
        <w:t>1.</w:t>
      </w:r>
      <w:r w:rsidRPr="00F5075E">
        <w:rPr>
          <w:rFonts w:ascii="Times New Roman" w:hAnsi="Times New Roman"/>
          <w:color w:val="auto"/>
          <w:sz w:val="28"/>
          <w:szCs w:val="28"/>
        </w:rPr>
        <w:t xml:space="preserve"> Возникновение и развитие кластерного анализа и теории нечетких множеств</w:t>
      </w:r>
      <w:bookmarkEnd w:id="1"/>
      <w:bookmarkEnd w:id="4"/>
      <w:bookmarkEnd w:id="5"/>
    </w:p>
    <w:p w:rsidR="00966C65" w:rsidRPr="0058742D" w:rsidRDefault="00966C65" w:rsidP="00966C65">
      <w:pPr>
        <w:widowControl w:val="0"/>
      </w:pP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При анализе и прогнозировании социально-экономических явлений исследователь сталкивается с многомерностью их описания. Это  происходит при решении задачи сегментирования рынка, построении типологии стран по большому числу показателей, прогнозирования конъюнктуры рынка товаров, изучении и прогнозировании экономической депрессии и др</w:t>
      </w:r>
      <w:r w:rsidR="00F5075E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Методы многомерного анализа </w:t>
      </w:r>
      <w:r w:rsidR="002D2D65">
        <w:rPr>
          <w:sz w:val="28"/>
          <w:szCs w:val="28"/>
        </w:rPr>
        <w:t>–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действенный количественный инструмент исследования социально-экономических процессов, описываемых большим  числом характеристик. К ним относятся кластерный анализ, таксономия, распознавание образов, факторный анализ</w:t>
      </w:r>
      <w:r w:rsidR="00F5075E">
        <w:rPr>
          <w:sz w:val="28"/>
          <w:szCs w:val="28"/>
        </w:rPr>
        <w:t xml:space="preserve"> и др</w:t>
      </w:r>
      <w:r w:rsidRPr="000303CF">
        <w:rPr>
          <w:sz w:val="28"/>
          <w:szCs w:val="28"/>
        </w:rPr>
        <w:t>.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Кластерный анализ наиболее ярко отражает черты многомерного анализа в классификации, факторный анализ – в исследовании связи.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Первое применение кластерный анализ нашел в социологии. Название кластерный анализ происходит от английского слова cluster – гроздь, скопление. Впервые в 1939 был определен предмет кластерного анализа и сделано его описание исследователем Трионом. Главное назначение кластерного анализа – разбиение множества исследуемых объектов и признаков на однородные группы или кластеры. </w:t>
      </w:r>
      <w:r w:rsidR="00F5075E" w:rsidRPr="000303CF">
        <w:rPr>
          <w:sz w:val="28"/>
          <w:szCs w:val="28"/>
        </w:rPr>
        <w:t>Р</w:t>
      </w:r>
      <w:r w:rsidRPr="000303CF">
        <w:rPr>
          <w:sz w:val="28"/>
          <w:szCs w:val="28"/>
        </w:rPr>
        <w:t>ешается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задача классификации данных и выявления соответствующей структуры в ней.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Большое достоинство кластерного анализа в том, что он позволяет производить разбиение объектов не по одному параметру, а по целому набору признаков. </w:t>
      </w:r>
      <w:r w:rsidR="00F5075E" w:rsidRPr="000303CF">
        <w:rPr>
          <w:sz w:val="28"/>
          <w:szCs w:val="28"/>
        </w:rPr>
        <w:t>К</w:t>
      </w:r>
      <w:r w:rsidRPr="000303CF">
        <w:rPr>
          <w:sz w:val="28"/>
          <w:szCs w:val="28"/>
        </w:rPr>
        <w:t>ластерный</w:t>
      </w:r>
      <w:r w:rsidR="00F5075E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анализ в отличие от большинства математико-статистических методов не накладывает никаких ограничений на вид рассматриваемых объектов, и позволяет рассматривать множество исходных данных практически произвольной природы. Это имеет большое </w:t>
      </w:r>
      <w:r w:rsidRPr="000303CF">
        <w:rPr>
          <w:sz w:val="28"/>
          <w:szCs w:val="28"/>
        </w:rPr>
        <w:lastRenderedPageBreak/>
        <w:t>значение, например, для прогнозирования конъюнктуры, когда показатели имеют разнообразный вид, затрудняющий применение традиционных эконометрических подходов.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Кластерный анализ позволяет рассматривать достаточно большой объем информации и резко сокращать, сжимать большие массивы социально-экономической информации, делать их  компактными и наглядными.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Кластерный анализ можно использовать циклически. В этом случае исследование производится до тех пор, пока не будут достигнуты необходимые результаты. При этом каждый цикл здесь может давать информацию, которая способна сильно изменить направленность и подходы дальнейшего применения кластерного анализа. Этот процесс можно представить системой с обратной связью.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 задачах  социально-экономического прогнозирования перспективно сочетание кластерного анализа  с другими количественными методами (например, с регрессионным анализом).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К</w:t>
      </w:r>
      <w:r w:rsidR="00966C65" w:rsidRPr="000303CF">
        <w:rPr>
          <w:sz w:val="28"/>
          <w:szCs w:val="28"/>
        </w:rPr>
        <w:t>ластерный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анализ имеет недостатки  и ограничения</w:t>
      </w:r>
      <w:r w:rsidR="00966C65">
        <w:rPr>
          <w:sz w:val="28"/>
          <w:szCs w:val="28"/>
        </w:rPr>
        <w:t>.</w:t>
      </w:r>
      <w:r w:rsidR="00966C65" w:rsidRPr="000303CF">
        <w:rPr>
          <w:sz w:val="28"/>
          <w:szCs w:val="28"/>
        </w:rPr>
        <w:t xml:space="preserve"> В частности, состав  и количество кластеров зависит от  выбираемых критериев разбиения. При сведении исходного массива данных к более компактному виду могут возникать искажения, теряться индивидуальные черты отдельных объектов за счет  замены их характеристиками обобщенных значений параметров кластера. При проведении классификации </w:t>
      </w:r>
      <w:r w:rsidRPr="000303CF">
        <w:rPr>
          <w:sz w:val="28"/>
          <w:szCs w:val="28"/>
        </w:rPr>
        <w:t xml:space="preserve">часто </w:t>
      </w:r>
      <w:r w:rsidR="00966C65" w:rsidRPr="000303CF">
        <w:rPr>
          <w:sz w:val="28"/>
          <w:szCs w:val="28"/>
        </w:rPr>
        <w:t>игнорируется возможность отсутствия в рассматриваемой  совокупности каких-либо значений.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966C65">
        <w:rPr>
          <w:sz w:val="28"/>
          <w:szCs w:val="28"/>
        </w:rPr>
        <w:t>уществует достаточно много методов кластерного анализа.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Например, метод полных связей, метод максимального локального расстояния, метод Ворда, центроидный метод</w:t>
      </w:r>
      <w:r w:rsidR="00F231E0"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(методом взвешенных групп) и др.</w:t>
      </w:r>
    </w:p>
    <w:p w:rsidR="00966C65" w:rsidRDefault="00F5075E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Алгоритмы </w:t>
      </w:r>
      <w:r w:rsidR="00966C65">
        <w:rPr>
          <w:sz w:val="28"/>
          <w:szCs w:val="28"/>
        </w:rPr>
        <w:t>кластерного анализа можно  подразделить на иерархические и неиерархические.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>Иерархические алгоритмы делятся на агломеративные, характеризуемые последовательным объединением  исходных элементов и соответствующим уменьшением числа кластеров</w:t>
      </w:r>
      <w:r w:rsidR="00511563">
        <w:rPr>
          <w:sz w:val="28"/>
          <w:szCs w:val="28"/>
        </w:rPr>
        <w:t>, и</w:t>
      </w:r>
      <w:r w:rsidR="00966C65">
        <w:rPr>
          <w:sz w:val="28"/>
          <w:szCs w:val="28"/>
        </w:rPr>
        <w:t xml:space="preserve"> на дивизимные (делимые), в которых число кластеров </w:t>
      </w:r>
      <w:r w:rsidR="00966C65">
        <w:rPr>
          <w:sz w:val="28"/>
          <w:szCs w:val="28"/>
        </w:rPr>
        <w:lastRenderedPageBreak/>
        <w:t>возрастает, начиная с одного, в результате чего образуется последовательность  расщепляющих групп.</w:t>
      </w:r>
    </w:p>
    <w:p w:rsidR="0051156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Алгоритмы кластерного анализа имеют хорошую программную реализацию, которая позволяет решить задачи самой большой размерности.</w:t>
      </w:r>
      <w:r w:rsidR="00511563">
        <w:rPr>
          <w:sz w:val="28"/>
          <w:szCs w:val="28"/>
        </w:rPr>
        <w:t xml:space="preserve">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Сочетание методов кластерного анализа с методами теории нечетких множеств открывает новые возможности для исследователей. </w:t>
      </w:r>
    </w:p>
    <w:p w:rsidR="0051156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Основы нечеткой логики были заложены в конце 60-х лет в работах известного американского математика Латфи Заде</w:t>
      </w:r>
      <w:r w:rsidR="00226356" w:rsidRPr="00226356">
        <w:rPr>
          <w:sz w:val="28"/>
          <w:szCs w:val="28"/>
        </w:rPr>
        <w:t xml:space="preserve"> [5]</w:t>
      </w:r>
      <w:r w:rsidRPr="000303CF">
        <w:rPr>
          <w:sz w:val="28"/>
          <w:szCs w:val="28"/>
        </w:rPr>
        <w:t xml:space="preserve">. Исследования такого рода было вызвано возрастающим неудовольствием экспертными системами. </w:t>
      </w:r>
      <w:r>
        <w:rPr>
          <w:sz w:val="28"/>
          <w:szCs w:val="28"/>
        </w:rPr>
        <w:t>«</w:t>
      </w:r>
      <w:r w:rsidR="00E97376">
        <w:rPr>
          <w:sz w:val="28"/>
          <w:szCs w:val="28"/>
        </w:rPr>
        <w:t>И</w:t>
      </w:r>
      <w:r w:rsidRPr="000303CF">
        <w:rPr>
          <w:sz w:val="28"/>
          <w:szCs w:val="28"/>
        </w:rPr>
        <w:t>скусственный интеллект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легко справлялся с задачами управления сложными техническими комплексами,</w:t>
      </w:r>
      <w:r w:rsidR="00E97376">
        <w:rPr>
          <w:sz w:val="28"/>
          <w:szCs w:val="28"/>
        </w:rPr>
        <w:t xml:space="preserve"> но</w:t>
      </w:r>
      <w:r w:rsidRPr="000303CF">
        <w:rPr>
          <w:sz w:val="28"/>
          <w:szCs w:val="28"/>
        </w:rPr>
        <w:t xml:space="preserve"> был беспомощным при простейших высказываниях повседневной жизни. 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Для создания действительно интеллектуальных систем, способных адекватно взаимодействовать с человеком, был необходим новый математический аппарат, который переводит неоднозначные жизненные утверждения в язык четких и формальных математических формул. Первым серьезным шагом в этом направлении стала теория нечетких множеств, разработанная Заде. Его работа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Fuzzy Sets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опубликованная в 1965 году в журнале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Information and Control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заложила основы моделирования интеллектуальной деятельности человека и стала начальным толчком к развитию новой математической теории. Он же дал и название для новой области науки </w:t>
      </w:r>
      <w:r>
        <w:rPr>
          <w:sz w:val="28"/>
          <w:szCs w:val="28"/>
        </w:rPr>
        <w:t>–«</w:t>
      </w:r>
      <w:r w:rsidRPr="000303CF">
        <w:rPr>
          <w:sz w:val="28"/>
          <w:szCs w:val="28"/>
        </w:rPr>
        <w:t>fuzzy logic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(fuzzy - нечеткий, размытый, мягкий).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Дальнейшие работы профессора Латфи Заде и его последователей заложили фундамент новой теории и создали предпосылки для внедрения методов нечеткого управления в инженерную практику.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Аппарат теории нечетких множеств, продемонстрировав ряд многообещающих возможностей применения </w:t>
      </w:r>
      <w:r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от систем управления летательными аппаратами до прогнозирования итогов выборов, оказался вместе с тем сложным для </w:t>
      </w:r>
      <w:r w:rsidR="00E97376">
        <w:rPr>
          <w:sz w:val="28"/>
          <w:szCs w:val="28"/>
        </w:rPr>
        <w:t xml:space="preserve">практического </w:t>
      </w:r>
      <w:r w:rsidRPr="000303CF">
        <w:rPr>
          <w:sz w:val="28"/>
          <w:szCs w:val="28"/>
        </w:rPr>
        <w:t xml:space="preserve">воплощения. </w:t>
      </w:r>
      <w:r w:rsidR="00E97376" w:rsidRPr="000303CF">
        <w:rPr>
          <w:sz w:val="28"/>
          <w:szCs w:val="28"/>
        </w:rPr>
        <w:t>Н</w:t>
      </w:r>
      <w:r w:rsidRPr="000303CF">
        <w:rPr>
          <w:sz w:val="28"/>
          <w:szCs w:val="28"/>
        </w:rPr>
        <w:t>ечеткая</w:t>
      </w:r>
      <w:r w:rsidR="00E97376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логика заняла свое место среди других специальных научных дисциплин </w:t>
      </w:r>
      <w:r w:rsidR="00511563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где-то </w:t>
      </w:r>
      <w:r w:rsidRPr="000303CF">
        <w:rPr>
          <w:sz w:val="28"/>
          <w:szCs w:val="28"/>
        </w:rPr>
        <w:lastRenderedPageBreak/>
        <w:t>посредине между экспертными системами и нейронными сетями.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Свое второе рождение теория нечеткой логики пережила в начале восьмидесятых годов, когда не</w:t>
      </w:r>
      <w:r>
        <w:rPr>
          <w:sz w:val="28"/>
          <w:szCs w:val="28"/>
        </w:rPr>
        <w:t xml:space="preserve">сколько групп исследователей (в </w:t>
      </w:r>
      <w:r w:rsidRPr="000303CF">
        <w:rPr>
          <w:sz w:val="28"/>
          <w:szCs w:val="28"/>
        </w:rPr>
        <w:t>основном</w:t>
      </w:r>
      <w:r w:rsidR="00F231E0">
        <w:rPr>
          <w:sz w:val="28"/>
          <w:szCs w:val="28"/>
        </w:rPr>
        <w:t>,</w:t>
      </w:r>
      <w:r w:rsidRPr="000303CF">
        <w:rPr>
          <w:sz w:val="28"/>
          <w:szCs w:val="28"/>
        </w:rPr>
        <w:t xml:space="preserve"> в США и Япони) всерьез занялись созданием электронных систем различного применения, использующих нечеткие управляющие алгоритмы. Теоретические основы для этого были заложены в ранних работах Коско и других ученых.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Третий период начался с конца 80-х годов и до сих пор. Этот период характеризуется бумом практического применения теории нечеткой логики в разных сферах науки и техники. До 90-ого года появилось около 40 патентов, относящихся к нечеткой логике (30 - японских). Сорок восемь японских компаний создают лабораторию LIFE (Laboratory for International Fuzzy Engineering), японское правительство финансирует 5-летнюю программу по нечеткой логике, которая включает 19 разных проектов - от систем оценки глобального загрязнения атмосферы и предвидения землетрясений до АСУ заводских цехов. Результатом выполнения этой программы было появление целого ряда новых массовых микрочипов, базирующихся на нечеткой логике. Сегодня их можно найти в стиральных машинах и видеокамерах, цехах заводов и моторных отсеках автомобилей, в системах управления складскими роботами и боевыми вертолетами.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 США развитие нечеткой логики идет по пути создания систем для большого бизнеса и военных. Нечеткая логика применяется при анализе новых рынков, биржевой игре, оценки политических рейтингов, выборе оптимальной ценовой стратегии и т.п. Появились и коммерческие системы массового применения.</w:t>
      </w:r>
    </w:p>
    <w:p w:rsidR="00966C65" w:rsidRPr="000B710F" w:rsidRDefault="00966C65" w:rsidP="000B710F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Style w:val="20"/>
          <w:rFonts w:ascii="Times New Roman" w:hAnsi="Times New Roman"/>
          <w:color w:val="auto"/>
          <w:sz w:val="28"/>
          <w:szCs w:val="28"/>
        </w:rPr>
      </w:pPr>
      <w:r w:rsidRPr="00865FFF">
        <w:rPr>
          <w:sz w:val="28"/>
          <w:szCs w:val="28"/>
        </w:rPr>
        <w:t xml:space="preserve">Смещение центра исследований нечетких систем в сторону практических применений привело к постановке целого ряда проблем, в частности: новые архитектуры компьютеров для нечетких вычислений; </w:t>
      </w:r>
      <w:r w:rsidRPr="000303CF">
        <w:rPr>
          <w:sz w:val="28"/>
          <w:szCs w:val="28"/>
        </w:rPr>
        <w:t>элементная база нечетких компьютеров контроллеров;</w:t>
      </w:r>
      <w:r w:rsidR="00F231E0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инструментальные средства разработки;</w:t>
      </w:r>
      <w:r w:rsidR="00F231E0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разработк</w:t>
      </w:r>
      <w:r w:rsidR="000B710F">
        <w:rPr>
          <w:sz w:val="28"/>
          <w:szCs w:val="28"/>
        </w:rPr>
        <w:t>а</w:t>
      </w:r>
      <w:r w:rsidRPr="000303CF">
        <w:rPr>
          <w:sz w:val="28"/>
          <w:szCs w:val="28"/>
        </w:rPr>
        <w:t xml:space="preserve"> нечетких систем управления, и т.п.</w:t>
      </w:r>
      <w:bookmarkStart w:id="6" w:name="11_1"/>
      <w:bookmarkEnd w:id="6"/>
      <w:r w:rsidR="00C34EA2">
        <w:rPr>
          <w:sz w:val="28"/>
          <w:szCs w:val="28"/>
        </w:rPr>
        <w:br w:type="page"/>
      </w:r>
      <w:bookmarkStart w:id="7" w:name="_Toc388214062"/>
      <w:r w:rsidR="00C34EA2" w:rsidRPr="000B710F">
        <w:rPr>
          <w:rStyle w:val="20"/>
          <w:rFonts w:ascii="Times New Roman" w:hAnsi="Times New Roman"/>
          <w:color w:val="auto"/>
          <w:sz w:val="28"/>
          <w:szCs w:val="28"/>
        </w:rPr>
        <w:lastRenderedPageBreak/>
        <w:t>§ 1.2. Многомерный кластерный анализ</w:t>
      </w:r>
      <w:bookmarkEnd w:id="7"/>
    </w:p>
    <w:p w:rsidR="00C34EA2" w:rsidRDefault="00C34EA2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Задача кластерного анализа. </w:t>
      </w:r>
      <w:r>
        <w:rPr>
          <w:sz w:val="28"/>
          <w:szCs w:val="28"/>
        </w:rPr>
        <w:t xml:space="preserve">Задача кластерного анализа заключается в том, чтобы на основании данных, содержащихся во множестве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>
        <w:rPr>
          <w:sz w:val="28"/>
          <w:szCs w:val="28"/>
        </w:rPr>
        <w:t xml:space="preserve">, разбить множество объектов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– целое) кластеров (подмножеств)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 …,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>
        <w:rPr>
          <w:sz w:val="28"/>
          <w:szCs w:val="28"/>
        </w:rPr>
        <w:t xml:space="preserve">, так, чтобы каждый объект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DA13ED" w:rsidRPr="00DA13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принадлежал одному и только одному подмножеству разбиения и чтобы объекты, принадлежащие одному и тому же кластеру, были сходными, в то время, как объекты, принадлежащие разным кластерам были разнородными</w:t>
      </w:r>
      <w:r w:rsidR="00226356" w:rsidRPr="00226356">
        <w:rPr>
          <w:sz w:val="28"/>
          <w:szCs w:val="28"/>
        </w:rPr>
        <w:t xml:space="preserve"> </w:t>
      </w:r>
      <w:r w:rsidR="00226356">
        <w:rPr>
          <w:sz w:val="28"/>
          <w:szCs w:val="28"/>
        </w:rPr>
        <w:t>(см. [9],[10], [11], [12], [15] и др.)</w:t>
      </w:r>
      <w:r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Решением задачи кластерного анализа являются разбиения, удовлетворяющие некоторому критерию оптимальности. Этот критерий может представлять собой некоторый функционал, который называют целевой функцией. Например, в качестве целевой функции может быть взята внутригрупповая сумма квадратов отклонения:</w:t>
      </w:r>
    </w:p>
    <w:p w:rsidR="00966C65" w:rsidRDefault="004B169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EF482A">
        <w:rPr>
          <w:position w:val="-30"/>
          <w:sz w:val="28"/>
          <w:szCs w:val="28"/>
        </w:rPr>
        <w:object w:dxaOrig="3540" w:dyaOrig="700">
          <v:shape id="_x0000_i1025" type="#_x0000_t75" style="width:176.55pt;height:35.05pt" o:ole="">
            <v:imagedata r:id="rId9" o:title=""/>
          </v:shape>
          <o:OLEObject Type="Embed" ProgID="Equation.3" ShapeID="_x0000_i1025" DrawAspect="Content" ObjectID="_1474788514" r:id="rId10"/>
        </w:object>
      </w:r>
      <w:r w:rsidR="00966C65">
        <w:rPr>
          <w:sz w:val="28"/>
          <w:szCs w:val="28"/>
        </w:rPr>
        <w:t>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- представляет собой измерения -го объекта.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  задачи кластерного анализа необходимо определить понятие сходства и разнородности.</w:t>
      </w:r>
    </w:p>
    <w:p w:rsidR="006E711B" w:rsidRDefault="006E711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966C65">
        <w:rPr>
          <w:sz w:val="28"/>
          <w:szCs w:val="28"/>
        </w:rPr>
        <w:t>бъекты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 xml:space="preserve">-ый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="00966C65">
        <w:rPr>
          <w:sz w:val="28"/>
          <w:szCs w:val="28"/>
        </w:rPr>
        <w:t>-ый попад</w:t>
      </w:r>
      <w:r>
        <w:rPr>
          <w:sz w:val="28"/>
          <w:szCs w:val="28"/>
        </w:rPr>
        <w:t>ут</w:t>
      </w:r>
      <w:r w:rsidR="00966C65">
        <w:rPr>
          <w:sz w:val="28"/>
          <w:szCs w:val="28"/>
        </w:rPr>
        <w:t xml:space="preserve"> в один кластер, когда расстояние между точками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66C6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будет</w:t>
      </w:r>
      <w:r w:rsidR="00966C65">
        <w:rPr>
          <w:sz w:val="28"/>
          <w:szCs w:val="28"/>
        </w:rPr>
        <w:t xml:space="preserve"> достаточно мал</w:t>
      </w:r>
      <w:r>
        <w:rPr>
          <w:sz w:val="28"/>
          <w:szCs w:val="28"/>
        </w:rPr>
        <w:t xml:space="preserve">о </w:t>
      </w:r>
      <w:r w:rsidR="00966C65">
        <w:rPr>
          <w:sz w:val="28"/>
          <w:szCs w:val="28"/>
        </w:rPr>
        <w:t>и попад</w:t>
      </w:r>
      <w:r>
        <w:rPr>
          <w:sz w:val="28"/>
          <w:szCs w:val="28"/>
        </w:rPr>
        <w:t>ут</w:t>
      </w:r>
      <w:r w:rsidR="00966C65">
        <w:rPr>
          <w:sz w:val="28"/>
          <w:szCs w:val="28"/>
        </w:rPr>
        <w:t xml:space="preserve"> в разные кластеры, когда это расстояние б</w:t>
      </w:r>
      <w:r>
        <w:rPr>
          <w:sz w:val="28"/>
          <w:szCs w:val="28"/>
        </w:rPr>
        <w:t>удет</w:t>
      </w:r>
      <w:r w:rsidR="00966C65">
        <w:rPr>
          <w:sz w:val="28"/>
          <w:szCs w:val="28"/>
        </w:rPr>
        <w:t xml:space="preserve"> достаточно большим. </w:t>
      </w:r>
      <w:r>
        <w:rPr>
          <w:sz w:val="28"/>
          <w:szCs w:val="28"/>
        </w:rPr>
        <w:t>П</w:t>
      </w:r>
      <w:r w:rsidR="00966C65">
        <w:rPr>
          <w:sz w:val="28"/>
          <w:szCs w:val="28"/>
        </w:rPr>
        <w:t>опадание</w:t>
      </w:r>
      <w:r>
        <w:rPr>
          <w:sz w:val="28"/>
          <w:szCs w:val="28"/>
        </w:rPr>
        <w:t xml:space="preserve"> </w:t>
      </w:r>
      <w:r w:rsidR="00966C65">
        <w:rPr>
          <w:sz w:val="28"/>
          <w:szCs w:val="28"/>
        </w:rPr>
        <w:t xml:space="preserve">в один или разные кластеры объектов определяется понятием расстояния между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66C65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966C65">
        <w:rPr>
          <w:sz w:val="28"/>
          <w:szCs w:val="28"/>
        </w:rPr>
        <w:t xml:space="preserve">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 </w:t>
      </w:r>
      <w:r w:rsidR="00C02131" w:rsidRPr="00C02131">
        <w:rPr>
          <w:sz w:val="28"/>
          <w:szCs w:val="28"/>
        </w:rPr>
        <w:t>–</w:t>
      </w:r>
      <w:r w:rsidR="00966C6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966C65">
        <w:rPr>
          <w:sz w:val="28"/>
          <w:szCs w:val="28"/>
        </w:rPr>
        <w:t xml:space="preserve">-мерное евклидово пространство.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Неотрицательная функция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называется функцией расстояния (метрикой), если: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</w:t>
      </w:r>
      <w:r w:rsidR="00C02131" w:rsidRPr="00C0213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)≥0</m:t>
        </m:r>
      </m:oMath>
      <w:r>
        <w:rPr>
          <w:sz w:val="28"/>
          <w:szCs w:val="28"/>
        </w:rPr>
        <w:t xml:space="preserve"> для всех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F482A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>
        <w:rPr>
          <w:sz w:val="28"/>
          <w:szCs w:val="28"/>
        </w:rPr>
        <w:t xml:space="preserve"> тогда и только тогда, когда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>;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г)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≤d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;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, 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 xml:space="preserve"> </w:t>
      </w:r>
      <w:r w:rsidR="00C02131" w:rsidRPr="00C02131">
        <w:rPr>
          <w:sz w:val="28"/>
          <w:szCs w:val="28"/>
        </w:rPr>
        <w:t>–</w:t>
      </w:r>
      <w:r>
        <w:rPr>
          <w:sz w:val="28"/>
          <w:szCs w:val="28"/>
        </w:rPr>
        <w:t xml:space="preserve"> любые три вектора из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часто употребляются следующие функции расстояний:</w:t>
      </w:r>
    </w:p>
    <w:p w:rsidR="00966C65" w:rsidRPr="006E711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E711B">
        <w:rPr>
          <w:sz w:val="28"/>
          <w:szCs w:val="28"/>
        </w:rPr>
        <w:t xml:space="preserve">евклидово расстояние        </w:t>
      </w:r>
      <w:r w:rsidRPr="006E711B">
        <w:rPr>
          <w:sz w:val="28"/>
          <w:szCs w:val="28"/>
        </w:rPr>
        <w:tab/>
      </w:r>
      <w:r w:rsidRPr="006E711B">
        <w:rPr>
          <w:position w:val="-32"/>
          <w:sz w:val="28"/>
          <w:szCs w:val="28"/>
        </w:rPr>
        <w:object w:dxaOrig="2760" w:dyaOrig="900">
          <v:shape id="_x0000_i1026" type="#_x0000_t75" style="width:139pt;height:45.1pt" o:ole="">
            <v:imagedata r:id="rId11" o:title=""/>
          </v:shape>
          <o:OLEObject Type="Embed" ProgID="Equation.3" ShapeID="_x0000_i1026" DrawAspect="Content" ObjectID="_1474788515" r:id="rId12"/>
        </w:object>
      </w:r>
      <w:r w:rsidRPr="006E711B">
        <w:rPr>
          <w:sz w:val="28"/>
          <w:szCs w:val="28"/>
        </w:rPr>
        <w:t>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</w:t>
      </w:r>
      <w:r w:rsidR="00C02131" w:rsidRPr="006F5F7B">
        <w:rPr>
          <w:sz w:val="28"/>
          <w:szCs w:val="28"/>
        </w:rPr>
        <w:t>–</w:t>
      </w:r>
      <w:r>
        <w:rPr>
          <w:sz w:val="28"/>
          <w:szCs w:val="28"/>
        </w:rPr>
        <w:t xml:space="preserve"> норма                          </w:t>
      </w:r>
      <w:r>
        <w:rPr>
          <w:sz w:val="28"/>
          <w:szCs w:val="28"/>
        </w:rPr>
        <w:tab/>
      </w:r>
      <w:r w:rsidRPr="00E17405">
        <w:rPr>
          <w:position w:val="-32"/>
          <w:sz w:val="28"/>
          <w:szCs w:val="28"/>
        </w:rPr>
        <w:object w:dxaOrig="2460" w:dyaOrig="760">
          <v:shape id="_x0000_i1027" type="#_x0000_t75" style="width:122.1pt;height:38.2pt" o:ole="">
            <v:imagedata r:id="rId13" o:title=""/>
          </v:shape>
          <o:OLEObject Type="Embed" ProgID="Equation.3" ShapeID="_x0000_i1027" DrawAspect="Content" ObjectID="_1474788516" r:id="rId14"/>
        </w:object>
      </w:r>
      <w:r>
        <w:rPr>
          <w:sz w:val="28"/>
          <w:szCs w:val="28"/>
        </w:rPr>
        <w:t> ,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супремум - норма               </w:t>
      </w:r>
      <w:r w:rsidRPr="00E17405">
        <w:rPr>
          <w:position w:val="-14"/>
          <w:sz w:val="28"/>
          <w:szCs w:val="28"/>
        </w:rPr>
        <w:object w:dxaOrig="2100" w:dyaOrig="480">
          <v:shape id="_x0000_i1028" type="#_x0000_t75" style="width:105.2pt;height:24.4pt" o:ole="">
            <v:imagedata r:id="rId15" o:title=""/>
          </v:shape>
          <o:OLEObject Type="Embed" ProgID="Equation.3" ShapeID="_x0000_i1028" DrawAspect="Content" ObjectID="_1474788517" r:id="rId16"/>
        </w:object>
      </w:r>
      <w:r>
        <w:rPr>
          <w:sz w:val="28"/>
          <w:szCs w:val="28"/>
        </w:rPr>
        <w:t xml:space="preserve">, </w:t>
      </w:r>
      <w:r w:rsidRPr="00E17405">
        <w:rPr>
          <w:position w:val="-10"/>
          <w:sz w:val="28"/>
          <w:szCs w:val="28"/>
        </w:rPr>
        <w:object w:dxaOrig="1180" w:dyaOrig="320">
          <v:shape id="_x0000_i1029" type="#_x0000_t75" style="width:58.85pt;height:15.65pt" o:ole="">
            <v:imagedata r:id="rId17" o:title=""/>
          </v:shape>
          <o:OLEObject Type="Embed" ProgID="Equation.3" ShapeID="_x0000_i1029" DrawAspect="Content" ObjectID="_1474788518" r:id="rId18"/>
        </w:object>
      </w:r>
      <w:r>
        <w:rPr>
          <w:sz w:val="28"/>
          <w:szCs w:val="28"/>
        </w:rPr>
        <w:t>,</w:t>
      </w:r>
    </w:p>
    <w:p w:rsidR="00966C65" w:rsidRDefault="00690BC8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 w:rsidR="00966C65">
        <w:rPr>
          <w:sz w:val="28"/>
          <w:szCs w:val="28"/>
        </w:rPr>
        <w:t xml:space="preserve"> </w:t>
      </w:r>
      <w:r w:rsidR="00230863" w:rsidRPr="006F5F7B">
        <w:rPr>
          <w:sz w:val="28"/>
          <w:szCs w:val="28"/>
        </w:rPr>
        <w:t>–</w:t>
      </w:r>
      <w:r w:rsidR="00966C65">
        <w:rPr>
          <w:sz w:val="28"/>
          <w:szCs w:val="28"/>
        </w:rPr>
        <w:t xml:space="preserve"> норма                             </w:t>
      </w:r>
      <w:r w:rsidR="006E711B" w:rsidRPr="006E711B">
        <w:rPr>
          <w:position w:val="-30"/>
          <w:sz w:val="28"/>
          <w:szCs w:val="28"/>
        </w:rPr>
        <w:object w:dxaOrig="2780" w:dyaOrig="859">
          <v:shape id="_x0000_i1030" type="#_x0000_t75" style="width:139pt;height:42.55pt" o:ole="">
            <v:imagedata r:id="rId19" o:title=""/>
          </v:shape>
          <o:OLEObject Type="Embed" ProgID="Equation.3" ShapeID="_x0000_i1030" DrawAspect="Content" ObjectID="_1474788519" r:id="rId20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Евклидова метрика является наиболее популярной. Метрика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 наиболее легкая для вычислений. Супремум-норма легко считается и включает в себя процедуру упорядочения,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</m:oMath>
      <w:r>
        <w:rPr>
          <w:sz w:val="28"/>
          <w:szCs w:val="28"/>
        </w:rPr>
        <w:t xml:space="preserve"> - норма обобщает три первые функции расстояний.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n измерений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sz w:val="28"/>
          <w:szCs w:val="28"/>
        </w:rPr>
        <w:t xml:space="preserve">,...,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представлены в виде матрицы данных размером </w:t>
      </w:r>
      <m:oMath>
        <m:r>
          <w:rPr>
            <w:rFonts w:ascii="Cambria Math" w:hAnsi="Cambria Math"/>
            <w:sz w:val="28"/>
            <w:szCs w:val="28"/>
          </w:rPr>
          <m:t>p×n</m:t>
        </m:r>
      </m:oMath>
      <w:r>
        <w:rPr>
          <w:sz w:val="28"/>
          <w:szCs w:val="28"/>
        </w:rPr>
        <w:t xml:space="preserve">: </w:t>
      </w:r>
    </w:p>
    <w:p w:rsidR="00966C65" w:rsidRDefault="00B87B5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2D65">
        <w:rPr>
          <w:position w:val="-80"/>
          <w:sz w:val="28"/>
          <w:szCs w:val="28"/>
        </w:rPr>
        <w:object w:dxaOrig="2200" w:dyaOrig="1719">
          <v:shape id="_x0000_i1031" type="#_x0000_t75" style="width:110.2pt;height:86.4pt" o:ole="">
            <v:imagedata r:id="rId21" o:title=""/>
          </v:shape>
          <o:OLEObject Type="Embed" ProgID="Equation.3" ShapeID="_x0000_i1031" DrawAspect="Content" ObjectID="_1474788520" r:id="rId22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Тогда расстояние между парами векторов </w:t>
      </w:r>
      <m:oMath>
        <m:r>
          <w:rPr>
            <w:rFonts w:ascii="Cambria Math" w:hAnsi="Cambria Math"/>
            <w:sz w:val="28"/>
            <w:szCs w:val="28"/>
          </w:rPr>
          <m:t>d(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могут быть представлены в виде симметричной матрицы расстояний:</w:t>
      </w:r>
    </w:p>
    <w:p w:rsidR="00966C65" w:rsidRDefault="00B87B5B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2D65">
        <w:rPr>
          <w:position w:val="-60"/>
          <w:sz w:val="28"/>
          <w:szCs w:val="28"/>
        </w:rPr>
        <w:object w:dxaOrig="2240" w:dyaOrig="1320">
          <v:shape id="_x0000_i1032" type="#_x0000_t75" style="width:112.05pt;height:66.35pt" o:ole="">
            <v:imagedata r:id="rId23" o:title=""/>
          </v:shape>
          <o:OLEObject Type="Embed" ProgID="Equation.3" ShapeID="_x0000_i1032" DrawAspect="Content" ObjectID="_1474788521" r:id="rId24"/>
        </w:object>
      </w:r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Важным понятием является понятие сходства между объектами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230863" w:rsidRPr="00230863">
        <w:rPr>
          <w:sz w:val="28"/>
          <w:szCs w:val="28"/>
        </w:rPr>
        <w:t xml:space="preserve"> </w:t>
      </w:r>
      <w:r w:rsidR="0023086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. Неотрицательная вещественная функция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sz w:val="28"/>
          <w:szCs w:val="28"/>
        </w:rPr>
        <w:t> называется мерой сходства, если:</w:t>
      </w:r>
    </w:p>
    <w:p w:rsidR="00966C65" w:rsidRPr="00BA5D9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A5D93">
        <w:rPr>
          <w:sz w:val="28"/>
          <w:szCs w:val="28"/>
        </w:rPr>
        <w:lastRenderedPageBreak/>
        <w:t xml:space="preserve">1) </w:t>
      </w:r>
      <m:oMath>
        <m:r>
          <w:rPr>
            <w:rFonts w:ascii="Cambria Math" w:hAnsi="Cambria Math"/>
            <w:sz w:val="28"/>
            <w:szCs w:val="28"/>
          </w:rPr>
          <m:t>0≤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&lt;1</m:t>
        </m:r>
      </m:oMath>
      <w:r w:rsidRPr="00BA5D93">
        <w:rPr>
          <w:sz w:val="28"/>
          <w:szCs w:val="28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BA5D93">
        <w:rPr>
          <w:sz w:val="28"/>
          <w:szCs w:val="28"/>
        </w:rPr>
        <w:t>;</w:t>
      </w:r>
    </w:p>
    <w:p w:rsidR="00966C65" w:rsidRPr="006F5F7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5F7B">
        <w:rPr>
          <w:sz w:val="28"/>
          <w:szCs w:val="28"/>
        </w:rPr>
        <w:t xml:space="preserve">2)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Pr="006F5F7B">
        <w:rPr>
          <w:sz w:val="28"/>
          <w:szCs w:val="28"/>
        </w:rPr>
        <w:t>;</w:t>
      </w:r>
    </w:p>
    <w:p w:rsidR="00966C65" w:rsidRPr="006F5F7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5F7B">
        <w:rPr>
          <w:sz w:val="28"/>
          <w:szCs w:val="28"/>
        </w:rPr>
        <w:t xml:space="preserve">3) </w:t>
      </w:r>
      <m:oMath>
        <m:r>
          <w:rPr>
            <w:rFonts w:ascii="Cambria Math" w:hAnsi="Cambria Math"/>
            <w:sz w:val="28"/>
            <w:szCs w:val="28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</m:e>
            </m:d>
          </m:e>
          <m:sub/>
        </m:sSub>
      </m:oMath>
      <w:r w:rsidRPr="006F5F7B">
        <w:rPr>
          <w:sz w:val="28"/>
          <w:szCs w:val="28"/>
        </w:rPr>
        <w:t>;</w:t>
      </w:r>
    </w:p>
    <w:p w:rsidR="00966C65" w:rsidRPr="009B7B0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7B03">
        <w:rPr>
          <w:sz w:val="28"/>
          <w:szCs w:val="28"/>
        </w:rPr>
        <w:t>Пары значений мер сходства можно объединить в матрицу сходства:</w:t>
      </w:r>
    </w:p>
    <w:p w:rsidR="00966C65" w:rsidRPr="009B7B03" w:rsidRDefault="009B7B03" w:rsidP="009B7B03">
      <w:pPr>
        <w:pStyle w:val="a8"/>
        <w:widowControl w:val="0"/>
        <w:shd w:val="clear" w:color="auto" w:fill="FFFFFF"/>
        <w:tabs>
          <w:tab w:val="center" w:pos="5032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7719A9">
        <w:rPr>
          <w:sz w:val="28"/>
        </w:rPr>
        <w:tab/>
      </w:r>
      <w:r w:rsidR="00966C65" w:rsidRPr="009B7B03">
        <w:rPr>
          <w:position w:val="-50"/>
          <w:sz w:val="28"/>
          <w:lang w:val="en-US"/>
        </w:rPr>
        <w:object w:dxaOrig="2140" w:dyaOrig="1120">
          <v:shape id="_x0000_i1033" type="#_x0000_t75" style="width:107.05pt;height:56.35pt" o:ole="" fillcolor="window">
            <v:imagedata r:id="rId25" o:title=""/>
          </v:shape>
          <o:OLEObject Type="Embed" ProgID="Equation.3" ShapeID="_x0000_i1033" DrawAspect="Content" ObjectID="_1474788522" r:id="rId26"/>
        </w:object>
      </w:r>
      <w:r w:rsidR="00966C65" w:rsidRPr="009B7B03">
        <w:rPr>
          <w:sz w:val="28"/>
          <w:szCs w:val="28"/>
        </w:rPr>
        <w:t>.</w:t>
      </w:r>
    </w:p>
    <w:p w:rsidR="00966C65" w:rsidRPr="009B7B03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B7B03">
        <w:rPr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 w:rsidR="00230863" w:rsidRPr="00230863">
        <w:rPr>
          <w:sz w:val="28"/>
          <w:szCs w:val="28"/>
        </w:rPr>
        <w:t xml:space="preserve"> </w:t>
      </w:r>
      <w:r w:rsidRPr="009B7B03">
        <w:rPr>
          <w:sz w:val="28"/>
          <w:szCs w:val="28"/>
        </w:rPr>
        <w:t xml:space="preserve">называют коэффициентом сходства. 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Естественной  мерой сходства характеристик объектов во многих задачах является коэффициент корреляции между ними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7B2F06">
        <w:rPr>
          <w:position w:val="-30"/>
          <w:sz w:val="28"/>
        </w:rPr>
        <w:object w:dxaOrig="2550" w:dyaOrig="1020">
          <v:shape id="_x0000_i1034" type="#_x0000_t75" style="width:127.1pt;height:51.35pt" o:ole="" fillcolor="window">
            <v:imagedata r:id="rId27" o:title=""/>
          </v:shape>
          <o:OLEObject Type="Embed" ProgID="Equation.3" ShapeID="_x0000_i1034" DrawAspect="Content" ObjectID="_1474788523" r:id="rId28"/>
        </w:object>
      </w:r>
    </w:p>
    <w:p w:rsidR="000233B0" w:rsidRPr="000C137F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>,</w:t>
      </w:r>
      <w:r w:rsidR="00230863" w:rsidRPr="0023086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–</m:t>
        </m:r>
      </m:oMath>
      <w:r>
        <w:rPr>
          <w:sz w:val="28"/>
          <w:szCs w:val="28"/>
        </w:rPr>
        <w:t xml:space="preserve"> соответственно средние и среднеквадратичные отклонения для характеристик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>
        <w:rPr>
          <w:sz w:val="28"/>
          <w:szCs w:val="28"/>
        </w:rPr>
        <w:t xml:space="preserve">. Мерой различия между характеристиками может служить величина  </w:t>
      </w:r>
      <m:oMath>
        <m:r>
          <w:rPr>
            <w:rFonts w:ascii="Cambria Math" w:hAnsi="Cambria Math"/>
            <w:sz w:val="28"/>
            <w:szCs w:val="28"/>
          </w:rPr>
          <m:t>l-r</m:t>
        </m:r>
      </m:oMath>
      <w:r>
        <w:rPr>
          <w:sz w:val="28"/>
          <w:szCs w:val="28"/>
        </w:rPr>
        <w:t xml:space="preserve">. В некоторых задачах  знак коэффициента корреляции несуществен и зависит лишь от  выбора единицы измерения. В этом случае в качестве меры различия  между характеристиками используется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l-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="000C137F" w:rsidRPr="000C137F">
        <w:rPr>
          <w:sz w:val="28"/>
        </w:rPr>
        <w:t>.</w:t>
      </w:r>
    </w:p>
    <w:p w:rsidR="009B7B03" w:rsidRPr="006E711B" w:rsidRDefault="00966C65" w:rsidP="006E711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6E711B">
        <w:rPr>
          <w:b/>
          <w:sz w:val="28"/>
          <w:szCs w:val="28"/>
        </w:rPr>
        <w:t>Методы кластерного анализа.</w:t>
      </w:r>
      <w:r w:rsidR="006E711B" w:rsidRPr="006E711B">
        <w:rPr>
          <w:b/>
          <w:sz w:val="28"/>
          <w:szCs w:val="28"/>
        </w:rPr>
        <w:t xml:space="preserve"> </w:t>
      </w:r>
      <w:r w:rsidR="009B7B03" w:rsidRPr="006E711B">
        <w:rPr>
          <w:sz w:val="28"/>
        </w:rPr>
        <w:t>Методы кластеризации могут быть иерархическими и неиерархическими. Иерархическая кластеризация (hierarchical clustering) характеризуется построением иерархической, или древовидной, структуры.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>Иерархические методы могут быть агломеративными (объединительными) и дивизивными. Агломеративная кластеризация (agglomerative clustering) начинается с каждого объекта в отдельном кластере. Кластеры объединяют, группируя объекты каждый раз во все более и более</w:t>
      </w:r>
      <w:r w:rsidR="00807D0A" w:rsidRPr="006E711B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>крупные кластеры. Этот процесс продолжают до тех пор, пока все объекты не станут членами одного единственного кластера.</w:t>
      </w:r>
    </w:p>
    <w:p w:rsidR="006E711B" w:rsidRPr="006E711B" w:rsidRDefault="009B7B03" w:rsidP="006E711B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Разделяющая, или дивизивная, кластеризация (divisive clustering) </w:t>
      </w:r>
      <w:r w:rsidRPr="006E711B">
        <w:rPr>
          <w:rFonts w:ascii="Times New Roman" w:hAnsi="Times New Roman"/>
          <w:sz w:val="28"/>
          <w:szCs w:val="24"/>
        </w:rPr>
        <w:lastRenderedPageBreak/>
        <w:t>начинается со всех объектов, сгруппированных в единственном кластере. Кластеры делят (расщепляют) до тех пор, пока каждый объект не окажется в отдельном кластере.</w:t>
      </w:r>
      <w:r w:rsidR="006E711B" w:rsidRPr="006E711B">
        <w:rPr>
          <w:rFonts w:ascii="Times New Roman" w:hAnsi="Times New Roman"/>
          <w:sz w:val="28"/>
          <w:szCs w:val="24"/>
        </w:rPr>
        <w:t xml:space="preserve"> </w:t>
      </w:r>
    </w:p>
    <w:p w:rsidR="009B7B03" w:rsidRPr="006E711B" w:rsidRDefault="009B7B03" w:rsidP="006E711B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Обычно в маркетинговых исследованиях используют агломеративные методы, например методы связи, дисперсионные и центроидные методы. Методы связи (linkage methods) включают метод одиночной связи, метод полной связи и метод средней связи. 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В основе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метода одиночной связи </w:t>
      </w:r>
      <w:r w:rsidRPr="006E711B">
        <w:rPr>
          <w:rFonts w:ascii="Times New Roman" w:hAnsi="Times New Roman"/>
          <w:sz w:val="28"/>
          <w:szCs w:val="24"/>
        </w:rPr>
        <w:t>(single method) лежит минимальное расстояние, или правило ближайшего соседа. При формировании кластера первыми объединяют два объекта, расстояние между которыми минимально. Далее определяют следующее по величине самое короткое расстояние, и в кластер с первыми двумя объектами вводят третий объект. На каждой стадии расстояние между двумя кластерами представляет собой расстояние между их ближайшими точками.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b/>
          <w:sz w:val="28"/>
          <w:szCs w:val="28"/>
        </w:rPr>
        <w:t xml:space="preserve">Метод полных связей. </w:t>
      </w:r>
      <w:r w:rsidRPr="006E711B">
        <w:rPr>
          <w:sz w:val="28"/>
          <w:szCs w:val="28"/>
        </w:rPr>
        <w:t xml:space="preserve">Суть </w:t>
      </w:r>
      <w:r>
        <w:rPr>
          <w:sz w:val="28"/>
          <w:szCs w:val="28"/>
        </w:rPr>
        <w:t xml:space="preserve">данного метода в том, что два объекта, принадлежащих одной и той же группе (кластеру), имеют коэффициент сходства, который меньше некоторого порогового значения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. В терминах евклидова расстояния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>
        <w:rPr>
          <w:sz w:val="28"/>
          <w:szCs w:val="28"/>
        </w:rPr>
        <w:t xml:space="preserve"> это означает, что расстояние между двумя точками (объектами) кластера не должно превышать некоторого порогового значения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. Таким образом,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>
        <w:rPr>
          <w:sz w:val="28"/>
          <w:szCs w:val="28"/>
        </w:rPr>
        <w:t xml:space="preserve"> определяет максимально допустимый диаметр подмножества, образующего кластер.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Метод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средней связи </w:t>
      </w:r>
      <w:r w:rsidRPr="006E711B">
        <w:rPr>
          <w:rFonts w:ascii="Times New Roman" w:hAnsi="Times New Roman"/>
          <w:sz w:val="28"/>
          <w:szCs w:val="24"/>
        </w:rPr>
        <w:t>(average linkage) действует аналогично. Однако в этом методе расстояние между двумя кластерами определяют как среднее значение всех расстояний, измеренных между объектами двух кластеров, при этом в каждую пару входят объекты из разных кластеров.</w:t>
      </w:r>
    </w:p>
    <w:p w:rsidR="000233B0" w:rsidRDefault="000233B0" w:rsidP="000233B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33B0">
        <w:rPr>
          <w:b/>
          <w:sz w:val="28"/>
          <w:szCs w:val="28"/>
        </w:rPr>
        <w:t>Метод В</w:t>
      </w:r>
      <w:r>
        <w:rPr>
          <w:b/>
          <w:sz w:val="28"/>
          <w:szCs w:val="28"/>
        </w:rPr>
        <w:t>а</w:t>
      </w:r>
      <w:r w:rsidRPr="000233B0">
        <w:rPr>
          <w:b/>
          <w:sz w:val="28"/>
          <w:szCs w:val="28"/>
        </w:rPr>
        <w:t>рда.</w:t>
      </w:r>
      <w:r>
        <w:rPr>
          <w:sz w:val="28"/>
          <w:szCs w:val="28"/>
        </w:rPr>
        <w:t xml:space="preserve"> В этом методе в качестве целевой функции применяют внутригрупповую сумму квадратов отклонений, которая есть ни что иное, как сумма квадратов расстояний между каждой точкой (объектом) и средней по кластеру, содержащему этот объект. На каждом шаге объединяются такие два кластера, которые приводят к минимальному увеличению целевой </w:t>
      </w:r>
      <w:r>
        <w:rPr>
          <w:sz w:val="28"/>
          <w:szCs w:val="28"/>
        </w:rPr>
        <w:lastRenderedPageBreak/>
        <w:t>функции, т.е. внутригрупповой суммы квадратов. Этот метод направлен на объединение близко расположенных кластеров.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В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центроидных </w:t>
      </w:r>
      <w:r w:rsidRPr="006E711B">
        <w:rPr>
          <w:rFonts w:ascii="Times New Roman" w:hAnsi="Times New Roman"/>
          <w:sz w:val="28"/>
          <w:szCs w:val="24"/>
        </w:rPr>
        <w:t>методах (centroid method) расстояние между двумя кластерами представляет собой расстояние между их центроидами (средними для всех переменных).</w:t>
      </w:r>
      <w:r w:rsidR="00807D0A" w:rsidRPr="006E711B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Центроидный метод (centroid method) </w:t>
      </w:r>
      <w:r w:rsidRPr="006E711B">
        <w:rPr>
          <w:rFonts w:ascii="Times New Roman" w:hAnsi="Times New Roman"/>
          <w:sz w:val="28"/>
          <w:szCs w:val="24"/>
        </w:rPr>
        <w:t>Дисперсионный метод иерархической кластеризации, в котором расстояние между двумя кластерами представляет собой расстояние между их центроидами (средними для всех переменных). Каждый раз объекты группируют и вычисляют новый центроид. Изо всех иерархических методов методы средней связи и Варда показывают наилучшие результаты по сравнению с другими методами.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К другому типу процедур кластеризации относятся </w:t>
      </w:r>
      <w:r w:rsidRPr="006E711B">
        <w:rPr>
          <w:rFonts w:ascii="Times New Roman" w:hAnsi="Times New Roman"/>
          <w:b/>
          <w:bCs/>
          <w:sz w:val="28"/>
          <w:szCs w:val="24"/>
        </w:rPr>
        <w:t xml:space="preserve">неиерахические методы кластеризации </w:t>
      </w:r>
      <w:r w:rsidRPr="006E711B">
        <w:rPr>
          <w:rFonts w:ascii="Times New Roman" w:hAnsi="Times New Roman"/>
          <w:sz w:val="28"/>
          <w:szCs w:val="24"/>
        </w:rPr>
        <w:t xml:space="preserve">(nonhierarchical clustering), часто называемые методом -средних. Эти методы включают последовательный пороговый метод, параллельный пороговый метод и оптимизирующее распределение. В последовательном пороговом методе (sequential threshold method) выбирают центр кластера и все объекты, находящиеся в пределах заданного от центра порогового значения, группируют вместе. Затем выбирают новый кластерный центр, и процесс повторяют для несгруппированных точек. После того как объект помещен в кластер с этим новым центром, его уже не рассматривают как объект для дальнейшей кластеризации. </w:t>
      </w:r>
    </w:p>
    <w:p w:rsidR="009B7B03" w:rsidRP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Аналогично работает </w:t>
      </w:r>
      <w:r w:rsidRPr="006E711B">
        <w:rPr>
          <w:rFonts w:ascii="Times New Roman" w:hAnsi="Times New Roman"/>
          <w:b/>
          <w:sz w:val="28"/>
          <w:szCs w:val="24"/>
        </w:rPr>
        <w:t>параллельный пороговый метод</w:t>
      </w:r>
      <w:r w:rsidRPr="006E711B">
        <w:rPr>
          <w:rFonts w:ascii="Times New Roman" w:hAnsi="Times New Roman"/>
          <w:sz w:val="28"/>
          <w:szCs w:val="24"/>
        </w:rPr>
        <w:t xml:space="preserve"> (parallel threshold method), за исключением того, что одновременно выбирают несколько кластерных центров и объекты в пределах порогового уровня группируют с ближайшим центром.</w:t>
      </w:r>
    </w:p>
    <w:p w:rsid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 xml:space="preserve">Метод </w:t>
      </w:r>
      <w:r w:rsidRPr="006E711B">
        <w:rPr>
          <w:rFonts w:ascii="Times New Roman" w:hAnsi="Times New Roman"/>
          <w:b/>
          <w:sz w:val="28"/>
          <w:szCs w:val="24"/>
        </w:rPr>
        <w:t>оптимизирующего распределения</w:t>
      </w:r>
      <w:r w:rsidRPr="006E711B">
        <w:rPr>
          <w:rFonts w:ascii="Times New Roman" w:hAnsi="Times New Roman"/>
          <w:sz w:val="28"/>
          <w:szCs w:val="24"/>
        </w:rPr>
        <w:t xml:space="preserve"> (optimizing partitioning method) отличается от двух изложенных выше пороговых методов тем, что объекты можно впоследствии поставить в соответствие другим кластерам, чтобы оптимизировать суммарный критерий, такой как среднее внутри</w:t>
      </w:r>
      <w:r w:rsidR="00100C88" w:rsidRPr="00100C88">
        <w:rPr>
          <w:rFonts w:ascii="Times New Roman" w:hAnsi="Times New Roman"/>
          <w:sz w:val="28"/>
          <w:szCs w:val="24"/>
        </w:rPr>
        <w:t xml:space="preserve"> </w:t>
      </w:r>
      <w:r w:rsidRPr="006E711B">
        <w:rPr>
          <w:rFonts w:ascii="Times New Roman" w:hAnsi="Times New Roman"/>
          <w:sz w:val="28"/>
          <w:szCs w:val="24"/>
        </w:rPr>
        <w:t xml:space="preserve">кластерное расстояние для данного числа кластеров. </w:t>
      </w:r>
    </w:p>
    <w:p w:rsidR="006E711B" w:rsidRDefault="006E711B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lastRenderedPageBreak/>
        <w:t>Н</w:t>
      </w:r>
      <w:r w:rsidR="009B7B03" w:rsidRPr="006E711B">
        <w:rPr>
          <w:rFonts w:ascii="Times New Roman" w:hAnsi="Times New Roman"/>
          <w:sz w:val="28"/>
          <w:szCs w:val="24"/>
        </w:rPr>
        <w:t>едостатк</w:t>
      </w:r>
      <w:r>
        <w:rPr>
          <w:rFonts w:ascii="Times New Roman" w:hAnsi="Times New Roman"/>
          <w:sz w:val="28"/>
          <w:szCs w:val="24"/>
        </w:rPr>
        <w:t xml:space="preserve">и </w:t>
      </w:r>
      <w:r w:rsidR="009B7B03" w:rsidRPr="006E711B">
        <w:rPr>
          <w:rFonts w:ascii="Times New Roman" w:hAnsi="Times New Roman"/>
          <w:sz w:val="28"/>
          <w:szCs w:val="24"/>
        </w:rPr>
        <w:t xml:space="preserve">неиерархических методов состоят в том, что число кластеров определяется заранее и выбор кластерных центров происходит независимо. </w:t>
      </w:r>
      <w:r w:rsidRPr="006E711B">
        <w:rPr>
          <w:rFonts w:ascii="Times New Roman" w:hAnsi="Times New Roman"/>
          <w:sz w:val="28"/>
          <w:szCs w:val="24"/>
        </w:rPr>
        <w:t>Р</w:t>
      </w:r>
      <w:r w:rsidR="009B7B03" w:rsidRPr="006E711B">
        <w:rPr>
          <w:rFonts w:ascii="Times New Roman" w:hAnsi="Times New Roman"/>
          <w:sz w:val="28"/>
          <w:szCs w:val="24"/>
        </w:rPr>
        <w:t>езультаты</w:t>
      </w:r>
      <w:r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 xml:space="preserve">кластеризации могут зависеть от выбранных центров. Многие неиерархические процедуры выбирают первые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 xml:space="preserve">случаев </w:t>
      </w:r>
      <w:r w:rsidR="009B7B03" w:rsidRPr="006E711B">
        <w:rPr>
          <w:rFonts w:ascii="Times New Roman" w:hAnsi="Times New Roman"/>
          <w:i/>
          <w:iCs/>
          <w:sz w:val="28"/>
          <w:szCs w:val="24"/>
        </w:rPr>
        <w:t>(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>
        <w:rPr>
          <w:rFonts w:ascii="Times New Roman" w:hAnsi="Times New Roman"/>
          <w:i/>
          <w:iCs/>
          <w:sz w:val="28"/>
          <w:szCs w:val="24"/>
        </w:rPr>
        <w:t>–</w:t>
      </w:r>
      <w:r w:rsidR="009B7B03" w:rsidRPr="006E711B">
        <w:rPr>
          <w:rFonts w:ascii="Times New Roman" w:hAnsi="Times New Roman"/>
          <w:i/>
          <w:iCs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 xml:space="preserve">число кластеров), не пропуская никаких значений в качестве начальных кластерных центров. Таким образом, результаты кластеризации зависят от порядка наблюдений в данных. </w:t>
      </w:r>
    </w:p>
    <w:p w:rsidR="006E711B" w:rsidRDefault="009B7B03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>Неиерархическая кластеризация быстрее иерархических методов, и ее выгодно использовать при большом числе объектов или наблюдений</w:t>
      </w:r>
      <w:r w:rsidR="00882D2D">
        <w:rPr>
          <w:rFonts w:ascii="Times New Roman" w:hAnsi="Times New Roman"/>
          <w:sz w:val="28"/>
          <w:szCs w:val="24"/>
        </w:rPr>
        <w:t>.</w:t>
      </w:r>
      <w:r w:rsidRPr="006E711B">
        <w:rPr>
          <w:rFonts w:ascii="Times New Roman" w:hAnsi="Times New Roman"/>
          <w:sz w:val="28"/>
          <w:szCs w:val="24"/>
        </w:rPr>
        <w:t xml:space="preserve"> </w:t>
      </w:r>
    </w:p>
    <w:p w:rsidR="00BB5937" w:rsidRDefault="006E711B" w:rsidP="009B7B03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E711B">
        <w:rPr>
          <w:rFonts w:ascii="Times New Roman" w:hAnsi="Times New Roman"/>
          <w:sz w:val="28"/>
          <w:szCs w:val="24"/>
        </w:rPr>
        <w:t>В</w:t>
      </w:r>
      <w:r w:rsidR="009B7B03" w:rsidRPr="006E711B">
        <w:rPr>
          <w:rFonts w:ascii="Times New Roman" w:hAnsi="Times New Roman"/>
          <w:sz w:val="28"/>
          <w:szCs w:val="24"/>
        </w:rPr>
        <w:t>озможно</w:t>
      </w:r>
      <w:r>
        <w:rPr>
          <w:rFonts w:ascii="Times New Roman" w:hAnsi="Times New Roman"/>
          <w:sz w:val="28"/>
          <w:szCs w:val="24"/>
        </w:rPr>
        <w:t xml:space="preserve"> </w:t>
      </w:r>
      <w:r w:rsidR="009B7B03" w:rsidRPr="006E711B">
        <w:rPr>
          <w:rFonts w:ascii="Times New Roman" w:hAnsi="Times New Roman"/>
          <w:sz w:val="28"/>
          <w:szCs w:val="24"/>
        </w:rPr>
        <w:t>использова</w:t>
      </w:r>
      <w:r>
        <w:rPr>
          <w:rFonts w:ascii="Times New Roman" w:hAnsi="Times New Roman"/>
          <w:sz w:val="28"/>
          <w:szCs w:val="24"/>
        </w:rPr>
        <w:t>ть</w:t>
      </w:r>
      <w:r w:rsidR="009B7B03" w:rsidRPr="006E711B">
        <w:rPr>
          <w:rFonts w:ascii="Times New Roman" w:hAnsi="Times New Roman"/>
          <w:sz w:val="28"/>
          <w:szCs w:val="24"/>
        </w:rPr>
        <w:t xml:space="preserve"> иерархически</w:t>
      </w:r>
      <w:r>
        <w:rPr>
          <w:rFonts w:ascii="Times New Roman" w:hAnsi="Times New Roman"/>
          <w:sz w:val="28"/>
          <w:szCs w:val="24"/>
        </w:rPr>
        <w:t>е</w:t>
      </w:r>
      <w:r w:rsidR="009B7B03" w:rsidRPr="006E711B">
        <w:rPr>
          <w:rFonts w:ascii="Times New Roman" w:hAnsi="Times New Roman"/>
          <w:sz w:val="28"/>
          <w:szCs w:val="24"/>
        </w:rPr>
        <w:t xml:space="preserve"> и неиерархически</w:t>
      </w:r>
      <w:r>
        <w:rPr>
          <w:rFonts w:ascii="Times New Roman" w:hAnsi="Times New Roman"/>
          <w:sz w:val="28"/>
          <w:szCs w:val="24"/>
        </w:rPr>
        <w:t>е</w:t>
      </w:r>
      <w:r w:rsidR="009B7B03" w:rsidRPr="006E711B">
        <w:rPr>
          <w:rFonts w:ascii="Times New Roman" w:hAnsi="Times New Roman"/>
          <w:sz w:val="28"/>
          <w:szCs w:val="24"/>
        </w:rPr>
        <w:t xml:space="preserve"> метод</w:t>
      </w:r>
      <w:r>
        <w:rPr>
          <w:rFonts w:ascii="Times New Roman" w:hAnsi="Times New Roman"/>
          <w:sz w:val="28"/>
          <w:szCs w:val="24"/>
        </w:rPr>
        <w:t>ы</w:t>
      </w:r>
      <w:r w:rsidR="009B7B03" w:rsidRPr="006E711B">
        <w:rPr>
          <w:rFonts w:ascii="Times New Roman" w:hAnsi="Times New Roman"/>
          <w:sz w:val="28"/>
          <w:szCs w:val="24"/>
        </w:rPr>
        <w:t xml:space="preserve"> в тандеме. Во-первых, первоначальное решение по кластеризации получают, используя такие иерархические методы, как метод средней связи или метод Варда. Полученное этими методами число кластеров и кластерных центроидов используют в качестве исходных данных в методе оптимизирующего распределения. </w:t>
      </w:r>
    </w:p>
    <w:p w:rsidR="00966C65" w:rsidRPr="006E711B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b/>
          <w:sz w:val="28"/>
          <w:szCs w:val="28"/>
        </w:rPr>
        <w:t>Данные.</w:t>
      </w:r>
      <w:r w:rsidR="00807D0A" w:rsidRPr="006E711B">
        <w:rPr>
          <w:b/>
          <w:sz w:val="28"/>
          <w:szCs w:val="28"/>
        </w:rPr>
        <w:t xml:space="preserve"> </w:t>
      </w:r>
      <w:r w:rsidRPr="006E711B">
        <w:rPr>
          <w:sz w:val="28"/>
          <w:szCs w:val="28"/>
        </w:rPr>
        <w:t>Кластерный анализ можно применять к интервальным данным, частотам, бинарными данным. Важно, чтобы переменные изменялись в сравнимых шкалах.</w:t>
      </w:r>
    </w:p>
    <w:p w:rsidR="00BB5937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E711B">
        <w:rPr>
          <w:sz w:val="28"/>
          <w:szCs w:val="28"/>
        </w:rPr>
        <w:t>Неоднородность един</w:t>
      </w:r>
      <w:r>
        <w:rPr>
          <w:sz w:val="28"/>
          <w:szCs w:val="28"/>
        </w:rPr>
        <w:t xml:space="preserve">иц измерения и вытекающая отсюда невозможность обоснованного выражения значений различных показателей в одном масштабе приводит к тому, что величина расстояний между точками, отражающими положение объектов в пространстве их свойств, оказывается зависящей от произвольно избираемого масштаба. </w:t>
      </w:r>
      <w:r w:rsidRPr="000233B0">
        <w:rPr>
          <w:sz w:val="28"/>
          <w:szCs w:val="28"/>
        </w:rPr>
        <w:t xml:space="preserve">Чтобы устранить неоднородность измерения исходных данных, все их значения предварительно нормируются, т.е. выражаются через отношение этих значений  к некоторой величине, отражающей определенные свойства данного показателя. </w:t>
      </w:r>
      <w:r>
        <w:rPr>
          <w:sz w:val="28"/>
          <w:szCs w:val="28"/>
        </w:rPr>
        <w:t xml:space="preserve">Нормирование исходных данных для кластерного анализа иногда проводится посредством деления исходных величин на среднеквадратичное отклонение соответствующих показателей. 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Другой способ сводиться к вычислению, так называемого, </w:t>
      </w:r>
      <w:r>
        <w:rPr>
          <w:sz w:val="28"/>
          <w:szCs w:val="28"/>
        </w:rPr>
        <w:lastRenderedPageBreak/>
        <w:t>стандартизованного вклада. Его еще называют -вкладом.</w:t>
      </w:r>
      <w:r w:rsidR="00BB5937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</m:t>
        </m:r>
      </m:oMath>
      <w:r>
        <w:rPr>
          <w:sz w:val="28"/>
          <w:szCs w:val="28"/>
        </w:rPr>
        <w:t>-вклад показывает, сколько стандартных отклонений отделяет данное наблюдение от среднего значения: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67E4F">
        <w:rPr>
          <w:position w:val="-24"/>
          <w:sz w:val="28"/>
        </w:rPr>
        <w:object w:dxaOrig="1160" w:dyaOrig="680">
          <v:shape id="_x0000_i1035" type="#_x0000_t75" style="width:57.6pt;height:33.8pt" o:ole="" fillcolor="window">
            <v:imagedata r:id="rId29" o:title=""/>
          </v:shape>
          <o:OLEObject Type="Embed" ProgID="Equation.3" ShapeID="_x0000_i1035" DrawAspect="Content" ObjectID="_1474788524" r:id="rId30"/>
        </w:object>
      </w:r>
      <w:r>
        <w:rPr>
          <w:sz w:val="28"/>
          <w:szCs w:val="28"/>
        </w:rPr>
        <w:t>,</w:t>
      </w:r>
    </w:p>
    <w:p w:rsidR="00966C65" w:rsidRDefault="00966C65" w:rsidP="00544FEA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sz w:val="28"/>
          <w:szCs w:val="28"/>
        </w:rPr>
        <w:t xml:space="preserve"> – значение данного наблюдения, </w:t>
      </w:r>
      <w:r w:rsidR="007B2F06">
        <w:rPr>
          <w:sz w:val="28"/>
        </w:rPr>
        <w:fldChar w:fldCharType="begin"/>
      </w:r>
      <w:r>
        <w:rPr>
          <w:sz w:val="28"/>
        </w:rPr>
        <w:instrText>EQ \O(</w:instrText>
      </w:r>
      <w:r>
        <w:rPr>
          <w:i/>
          <w:sz w:val="28"/>
          <w:lang w:val="en-US"/>
        </w:rPr>
        <w:instrText>x</w:instrText>
      </w:r>
      <w:r w:rsidRPr="00126F8E">
        <w:rPr>
          <w:i/>
          <w:sz w:val="28"/>
        </w:rPr>
        <w:instrText>;</w:instrText>
      </w:r>
      <w:r w:rsidRPr="00126F8E">
        <w:rPr>
          <w:position w:val="16"/>
          <w:sz w:val="28"/>
        </w:rPr>
        <w:instrText>–</w:instrText>
      </w:r>
      <w:r>
        <w:rPr>
          <w:sz w:val="28"/>
        </w:rPr>
        <w:instrText>)</w:instrText>
      </w:r>
      <w:r w:rsidR="007B2F06">
        <w:rPr>
          <w:sz w:val="28"/>
        </w:rPr>
        <w:fldChar w:fldCharType="end"/>
      </w:r>
      <w:r>
        <w:rPr>
          <w:sz w:val="28"/>
          <w:szCs w:val="28"/>
        </w:rPr>
        <w:t xml:space="preserve">– среднее,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– стандартное отклонение.</w:t>
      </w:r>
      <w:r w:rsidR="00544FEA">
        <w:rPr>
          <w:sz w:val="28"/>
          <w:szCs w:val="28"/>
        </w:rPr>
        <w:t xml:space="preserve"> </w:t>
      </w:r>
      <w:r>
        <w:rPr>
          <w:sz w:val="28"/>
          <w:szCs w:val="28"/>
        </w:rPr>
        <w:t>Среднее для -вкладов является нулевым и стандартное отклонение равно 1.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Стандартизация позволяет сравнивать наблюдения из различных распределений. Если распределение переменной является нормальным (или близким к нормальному), и средняя и дисперсия известны или оцениваются по большим выборным, то -вклад для наблюдения обеспечивает более специфическую информацию о его расположении.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Заметим, что методы нормирования означают признание всех признаков равноценными с точки зрения выяснения сходства рассматриваемых объектов. Уже отмечалось, что применительно к экономике признание равноценности различных показателей оправдан</w:t>
      </w:r>
      <w:r w:rsidR="002E4B4D">
        <w:rPr>
          <w:sz w:val="28"/>
          <w:szCs w:val="28"/>
        </w:rPr>
        <w:t>о</w:t>
      </w:r>
      <w:r>
        <w:rPr>
          <w:sz w:val="28"/>
          <w:szCs w:val="28"/>
        </w:rPr>
        <w:t xml:space="preserve"> не всегда. </w:t>
      </w:r>
      <w:r w:rsidR="002E4B4D">
        <w:rPr>
          <w:sz w:val="28"/>
          <w:szCs w:val="28"/>
        </w:rPr>
        <w:t>Ж</w:t>
      </w:r>
      <w:r>
        <w:rPr>
          <w:sz w:val="28"/>
          <w:szCs w:val="28"/>
        </w:rPr>
        <w:t>елательн</w:t>
      </w:r>
      <w:r w:rsidR="002E4B4D">
        <w:rPr>
          <w:sz w:val="28"/>
          <w:szCs w:val="28"/>
        </w:rPr>
        <w:t xml:space="preserve">о </w:t>
      </w:r>
      <w:r>
        <w:rPr>
          <w:sz w:val="28"/>
          <w:szCs w:val="28"/>
        </w:rPr>
        <w:t>наряду с нормированием придать каждому из показателей вес, отражающий его значимость в ходе установления сходств и различий объектов.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Экспертные оценки дают известное основание для определения важности индикаторов, входящих в ту или иную группу показателей. Умножение нормированных значений показателей на коэффициент, соответствующий среднему баллу оценки, позволяет рассчитывать расстояния между точками с учетом неодинакового веса их признаков.</w:t>
      </w:r>
    </w:p>
    <w:p w:rsidR="00D27D60" w:rsidRDefault="00966C65" w:rsidP="00D27D6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Довольно часто при решении  подобных задач используют не один, а два расчета: первый, в котором все признаки считаются равнозначными, второй, где им придаются различные веса в соответствии со средними значениями экспертных оценок.</w:t>
      </w:r>
    </w:p>
    <w:p w:rsidR="00014125" w:rsidRPr="00DA2BA4" w:rsidRDefault="00014125" w:rsidP="00D27D6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D27D60">
        <w:rPr>
          <w:b/>
          <w:sz w:val="28"/>
          <w:szCs w:val="28"/>
        </w:rPr>
        <w:t>Принятие решения о количестве кластеров</w:t>
      </w:r>
      <w:r w:rsidR="00D27D60" w:rsidRPr="00D27D60">
        <w:rPr>
          <w:b/>
          <w:sz w:val="28"/>
          <w:szCs w:val="28"/>
        </w:rPr>
        <w:t>.</w:t>
      </w:r>
      <w:r w:rsidR="00D27D60">
        <w:rPr>
          <w:sz w:val="28"/>
          <w:szCs w:val="28"/>
        </w:rPr>
        <w:t xml:space="preserve"> </w:t>
      </w:r>
      <w:r w:rsidRPr="00DA2BA4">
        <w:rPr>
          <w:sz w:val="28"/>
        </w:rPr>
        <w:t xml:space="preserve">Главный вопрос </w:t>
      </w:r>
      <w:r w:rsidRPr="00DA2BA4">
        <w:rPr>
          <w:sz w:val="28"/>
        </w:rPr>
        <w:lastRenderedPageBreak/>
        <w:t xml:space="preserve">кластерного анализа </w:t>
      </w:r>
      <w:r w:rsidR="00E936DB">
        <w:rPr>
          <w:sz w:val="28"/>
        </w:rPr>
        <w:t>–</w:t>
      </w:r>
      <w:r w:rsidRPr="00DA2BA4">
        <w:rPr>
          <w:sz w:val="28"/>
        </w:rPr>
        <w:t xml:space="preserve"> вопрос о количестве кластеров. Здесь нет твердых правил, позволяющих быстро принять решение, но можно руководствоваться следующим.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 xml:space="preserve">При определении количества кластеров руководствуются теоретическими и практическими соображениями. Например, если цель кластеризации </w:t>
      </w:r>
      <w:r w:rsidR="00E936DB">
        <w:rPr>
          <w:rFonts w:ascii="Times New Roman" w:hAnsi="Times New Roman"/>
          <w:sz w:val="28"/>
          <w:szCs w:val="24"/>
        </w:rPr>
        <w:t>–</w:t>
      </w:r>
      <w:r w:rsidRPr="00DA2BA4">
        <w:rPr>
          <w:rFonts w:ascii="Times New Roman" w:hAnsi="Times New Roman"/>
          <w:sz w:val="28"/>
          <w:szCs w:val="24"/>
        </w:rPr>
        <w:t xml:space="preserve"> выявление сегментов рынка, то менеджмент может захотеть получить конкретное число кластеров.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В иерархической кластеризации в качестве критерия можно использовать расстояния, при которых объединяют кластеры</w:t>
      </w:r>
      <w:r w:rsidR="00E936DB">
        <w:rPr>
          <w:rFonts w:ascii="Times New Roman" w:hAnsi="Times New Roman"/>
          <w:sz w:val="28"/>
          <w:szCs w:val="24"/>
        </w:rPr>
        <w:t>.</w:t>
      </w:r>
    </w:p>
    <w:p w:rsidR="00014125" w:rsidRPr="00DA2BA4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В неиерархической кластеризации чертят график зависимости отношения суммарной внутригрупповой дисперсии к межгрупповой дисперсии от числа кластеров. Точка, в которой наблюдается изгиб или резкий поворот, указывает на приемлемое количество кластеров. Увеличение числа кластеров за эту точку обычно безрезультативно.</w:t>
      </w:r>
    </w:p>
    <w:p w:rsidR="00014125" w:rsidRDefault="00014125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DA2BA4">
        <w:rPr>
          <w:rFonts w:ascii="Times New Roman" w:hAnsi="Times New Roman"/>
          <w:sz w:val="28"/>
          <w:szCs w:val="24"/>
        </w:rPr>
        <w:t>Относительные размеры кластеров должны быть достаточно выразительными.</w:t>
      </w:r>
    </w:p>
    <w:p w:rsidR="002E4B4D" w:rsidRPr="00DA2BA4" w:rsidRDefault="002E4B4D" w:rsidP="00014125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bookmarkStart w:id="8" w:name="_GoBack"/>
    </w:p>
    <w:p w:rsidR="00966C65" w:rsidRPr="000233B0" w:rsidRDefault="00966C65" w:rsidP="002E4B4D">
      <w:pPr>
        <w:pStyle w:val="2"/>
        <w:spacing w:before="0" w:line="360" w:lineRule="auto"/>
        <w:rPr>
          <w:rFonts w:ascii="Times New Roman" w:hAnsi="Times New Roman"/>
          <w:color w:val="auto"/>
          <w:sz w:val="28"/>
          <w:szCs w:val="28"/>
        </w:rPr>
      </w:pPr>
      <w:bookmarkStart w:id="9" w:name="_Toc374290263"/>
      <w:bookmarkStart w:id="10" w:name="_Toc388214063"/>
      <w:bookmarkStart w:id="11" w:name="_Toc401046539"/>
      <w:r w:rsidRPr="000233B0">
        <w:rPr>
          <w:rFonts w:ascii="Times New Roman" w:hAnsi="Times New Roman"/>
          <w:color w:val="auto"/>
          <w:sz w:val="28"/>
          <w:szCs w:val="28"/>
        </w:rPr>
        <w:t xml:space="preserve">§ 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1</w:t>
      </w:r>
      <w:r w:rsidRPr="000233B0">
        <w:rPr>
          <w:rFonts w:ascii="Times New Roman" w:hAnsi="Times New Roman"/>
          <w:color w:val="auto"/>
          <w:sz w:val="28"/>
          <w:szCs w:val="28"/>
        </w:rPr>
        <w:t>.</w:t>
      </w:r>
      <w:r w:rsidR="00A721F3">
        <w:rPr>
          <w:rFonts w:ascii="Times New Roman" w:hAnsi="Times New Roman"/>
          <w:color w:val="auto"/>
          <w:sz w:val="28"/>
          <w:szCs w:val="28"/>
          <w:lang w:val="ru-RU"/>
        </w:rPr>
        <w:t>3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.</w:t>
      </w:r>
      <w:r w:rsidR="00A721F3">
        <w:rPr>
          <w:rFonts w:ascii="Times New Roman" w:hAnsi="Times New Roman"/>
          <w:color w:val="auto"/>
          <w:sz w:val="28"/>
          <w:szCs w:val="28"/>
          <w:lang w:val="ru-RU"/>
        </w:rPr>
        <w:t xml:space="preserve"> 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Введение в</w:t>
      </w:r>
      <w:r w:rsidRPr="000233B0">
        <w:rPr>
          <w:rFonts w:ascii="Times New Roman" w:hAnsi="Times New Roman"/>
          <w:color w:val="auto"/>
          <w:sz w:val="28"/>
          <w:szCs w:val="28"/>
        </w:rPr>
        <w:t xml:space="preserve"> теори</w:t>
      </w:r>
      <w:r w:rsidR="001C4D7C" w:rsidRPr="000233B0">
        <w:rPr>
          <w:rFonts w:ascii="Times New Roman" w:hAnsi="Times New Roman"/>
          <w:color w:val="auto"/>
          <w:sz w:val="28"/>
          <w:szCs w:val="28"/>
        </w:rPr>
        <w:t>ю</w:t>
      </w:r>
      <w:r w:rsidRPr="000233B0">
        <w:rPr>
          <w:rFonts w:ascii="Times New Roman" w:hAnsi="Times New Roman"/>
          <w:color w:val="auto"/>
          <w:sz w:val="28"/>
          <w:szCs w:val="28"/>
        </w:rPr>
        <w:t xml:space="preserve"> нечетких множеств</w:t>
      </w:r>
      <w:bookmarkEnd w:id="9"/>
      <w:bookmarkEnd w:id="10"/>
      <w:bookmarkEnd w:id="11"/>
    </w:p>
    <w:p w:rsidR="002E4B4D" w:rsidRDefault="002E4B4D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 - универсальное множество,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- элемент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, 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 - определенное свойство. Обычное (четкое)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универсального множества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, элементы которого удовлетворяют свойство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, определяется как множество </w:t>
      </w:r>
      <w:r w:rsidRPr="005732E0">
        <w:rPr>
          <w:sz w:val="28"/>
          <w:szCs w:val="28"/>
        </w:rPr>
        <w:t xml:space="preserve">упорядоченной пары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μA(x)/x</m:t>
            </m:r>
          </m:e>
        </m:d>
      </m:oMath>
      <w:r w:rsidRPr="005732E0">
        <w:rPr>
          <w:sz w:val="28"/>
          <w:szCs w:val="28"/>
        </w:rPr>
        <w:t>, где</w:t>
      </w:r>
      <m:oMath>
        <m:r>
          <w:rPr>
            <w:rFonts w:ascii="Cambria Math" w:hAnsi="Cambria Math"/>
            <w:sz w:val="28"/>
            <w:szCs w:val="28"/>
          </w:rPr>
          <m:t xml:space="preserve"> μA(x)</m:t>
        </m:r>
      </m:oMath>
      <w:r w:rsidRPr="005732E0">
        <w:rPr>
          <w:sz w:val="28"/>
          <w:szCs w:val="28"/>
        </w:rPr>
        <w:t xml:space="preserve"> </w:t>
      </w:r>
      <w:r w:rsidR="00100C88" w:rsidRPr="00100C88">
        <w:rPr>
          <w:sz w:val="28"/>
          <w:szCs w:val="28"/>
        </w:rPr>
        <w:t>–</w:t>
      </w:r>
      <w:r w:rsidRPr="005732E0">
        <w:rPr>
          <w:sz w:val="28"/>
          <w:szCs w:val="28"/>
        </w:rPr>
        <w:t xml:space="preserve"> характеристическая функция,</w:t>
      </w:r>
      <w:r w:rsidRPr="000303CF">
        <w:rPr>
          <w:sz w:val="28"/>
          <w:szCs w:val="28"/>
        </w:rPr>
        <w:t xml:space="preserve"> принимающая значение 1, когда x удовлетворяет свойство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, и 0 </w:t>
      </w:r>
      <w:r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в другом случае</w:t>
      </w:r>
      <w:r w:rsidR="00226356" w:rsidRPr="00226356">
        <w:rPr>
          <w:sz w:val="28"/>
          <w:szCs w:val="28"/>
        </w:rPr>
        <w:t xml:space="preserve"> </w:t>
      </w:r>
      <w:r w:rsidR="00226356">
        <w:rPr>
          <w:sz w:val="28"/>
          <w:szCs w:val="28"/>
        </w:rPr>
        <w:t>(см. [2], [3], [5], [7], [13], [21], [23] и др.)</w:t>
      </w:r>
      <w:r w:rsidRPr="000303CF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Нечеткое подмножество отличается от обычного тем, что для элементов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из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 xml:space="preserve"> нет однозначного ответа </w:t>
      </w:r>
      <w:r>
        <w:rPr>
          <w:sz w:val="28"/>
          <w:szCs w:val="28"/>
        </w:rPr>
        <w:t>«</w:t>
      </w:r>
      <w:r w:rsidRPr="000303CF">
        <w:rPr>
          <w:sz w:val="28"/>
          <w:szCs w:val="28"/>
        </w:rPr>
        <w:t>нет</w:t>
      </w:r>
      <w:r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относительно свойства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Pr="000303CF">
        <w:rPr>
          <w:sz w:val="28"/>
          <w:szCs w:val="28"/>
        </w:rPr>
        <w:t xml:space="preserve">. В связи с этим, нечеткое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универсального множества E </w:t>
      </w:r>
      <w:r w:rsidRPr="005732E0">
        <w:rPr>
          <w:sz w:val="28"/>
          <w:szCs w:val="28"/>
        </w:rPr>
        <w:t xml:space="preserve">определяется как множество упорядоченной пари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μA(x)/x</m:t>
            </m:r>
          </m:e>
        </m:d>
      </m:oMath>
      <w:r w:rsidR="00100C88" w:rsidRPr="005732E0">
        <w:rPr>
          <w:sz w:val="28"/>
          <w:szCs w:val="28"/>
        </w:rPr>
        <w:t>, где</w:t>
      </w:r>
      <m:oMath>
        <m:r>
          <w:rPr>
            <w:rFonts w:ascii="Cambria Math" w:hAnsi="Cambria Math"/>
            <w:sz w:val="28"/>
            <w:szCs w:val="28"/>
          </w:rPr>
          <m:t xml:space="preserve"> μA(x)</m:t>
        </m:r>
      </m:oMath>
      <w:r w:rsidR="00100C88" w:rsidRPr="005732E0">
        <w:rPr>
          <w:sz w:val="28"/>
          <w:szCs w:val="28"/>
        </w:rPr>
        <w:t xml:space="preserve"> </w:t>
      </w:r>
      <w:r w:rsidR="00100C88" w:rsidRPr="00100C88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характеристическая функция принадлежности (или просто функция </w:t>
      </w:r>
      <w:r w:rsidRPr="000303CF">
        <w:rPr>
          <w:sz w:val="28"/>
          <w:szCs w:val="28"/>
        </w:rPr>
        <w:lastRenderedPageBreak/>
        <w:t xml:space="preserve">принадлежности), принимающая значение в некотором упорядоченном множестве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 xml:space="preserve"> (например,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>).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Функция принадлежности указывает степень (или уровень) принадлежности элемента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 к подмножеству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. Множество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 xml:space="preserve"> называют множеством принадлежностей. Если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, тогда нечеткое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может рассматриваться как обычное или четкое множество.</w:t>
      </w:r>
    </w:p>
    <w:p w:rsidR="00966C65" w:rsidRDefault="006A2364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1. </w:t>
      </w:r>
      <w:r w:rsidR="00966C65" w:rsidRPr="000303CF">
        <w:rPr>
          <w:sz w:val="28"/>
          <w:szCs w:val="28"/>
        </w:rPr>
        <w:t xml:space="preserve">Рассмотрим множество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966C65" w:rsidRPr="000303CF">
        <w:rPr>
          <w:sz w:val="28"/>
          <w:szCs w:val="28"/>
        </w:rPr>
        <w:t xml:space="preserve"> всех чисел от 0 до 10. Определим подмножество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 множества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="00966C65" w:rsidRPr="000303CF">
        <w:rPr>
          <w:sz w:val="28"/>
          <w:szCs w:val="28"/>
        </w:rPr>
        <w:t xml:space="preserve"> всех</w:t>
      </w:r>
      <w:r w:rsidR="00966C65">
        <w:rPr>
          <w:sz w:val="28"/>
          <w:szCs w:val="28"/>
        </w:rPr>
        <w:t xml:space="preserve"> действительных чисел от 5 до 8,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5,8</m:t>
            </m:r>
          </m:e>
        </m:d>
      </m:oMath>
      <w:r w:rsidR="00966C65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Покажем функцию принадлежности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, эта функция ставит в соответствие число 1 или 0 каждому элементу в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303CF">
        <w:rPr>
          <w:sz w:val="28"/>
          <w:szCs w:val="28"/>
        </w:rPr>
        <w:t xml:space="preserve">, в зависимости от того, принадлежит данный элемент подмножеству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или нет. Результат представлен на следующем рисунке:</w:t>
      </w:r>
    </w:p>
    <w:p w:rsidR="00966C65" w:rsidRDefault="00603136" w:rsidP="006A2364">
      <w:pPr>
        <w:pStyle w:val="textcenter"/>
        <w:widowControl w:val="0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65220" cy="1550670"/>
            <wp:effectExtent l="0" t="0" r="0" b="0"/>
            <wp:docPr id="22" name="Рисунок 22" descr="r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is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C65" w:rsidRPr="005732E0" w:rsidRDefault="00966C65" w:rsidP="00966C65">
      <w:pPr>
        <w:pStyle w:val="textcenter"/>
        <w:widowControl w:val="0"/>
        <w:shd w:val="clear" w:color="auto" w:fill="FFFFFF"/>
        <w:spacing w:line="360" w:lineRule="auto"/>
        <w:ind w:firstLine="709"/>
        <w:jc w:val="center"/>
      </w:pPr>
      <w:r w:rsidRPr="005732E0">
        <w:t xml:space="preserve">Рис. </w:t>
      </w:r>
      <w:r w:rsidR="006A2364">
        <w:t>1</w:t>
      </w:r>
      <w:r w:rsidRPr="005732E0">
        <w:t>. Функци</w:t>
      </w:r>
      <w:r w:rsidR="006A2364">
        <w:t>я</w:t>
      </w:r>
      <w:r w:rsidRPr="005732E0">
        <w:t xml:space="preserve"> принадлежности множества A,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Можно интерпретировать элементы, соответствующие 1, как элементы, находящиеся в множестве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, а элементы, соответствующие 0, как элементы, не находящиеся в множестве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Эта концепция используется в</w:t>
      </w:r>
      <w:r>
        <w:rPr>
          <w:sz w:val="28"/>
          <w:szCs w:val="28"/>
        </w:rPr>
        <w:t>о</w:t>
      </w:r>
      <w:r w:rsidRPr="000303CF">
        <w:rPr>
          <w:sz w:val="28"/>
          <w:szCs w:val="28"/>
        </w:rPr>
        <w:t xml:space="preserve"> многих областях. Но существуют ситуации, в которых данной концепции будет не хватать гибкости.</w:t>
      </w:r>
    </w:p>
    <w:p w:rsidR="00966C65" w:rsidRDefault="006A2364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2. </w:t>
      </w:r>
      <m:oMath>
        <m:r>
          <w:rPr>
            <w:rFonts w:ascii="Cambria Math" w:hAnsi="Cambria Math"/>
            <w:sz w:val="28"/>
            <w:szCs w:val="28"/>
          </w:rPr>
          <m:t>B=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 w:hAnsi="Cambria Math"/>
                <w:sz w:val="28"/>
                <w:szCs w:val="28"/>
              </w:rPr>
              <m:t>множество молодых людей</m:t>
            </m:r>
          </m:e>
        </m:d>
      </m:oMath>
      <w:r w:rsidR="00966C65">
        <w:rPr>
          <w:sz w:val="28"/>
          <w:szCs w:val="28"/>
        </w:rPr>
        <w:t>.</w: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В первом примере мы кодировали все элементы множества с помощью 0 ли 1. Простым способом обобщить данную концепцию является введение значений </w:t>
      </w:r>
      <w:r w:rsidR="00280C8C" w:rsidRPr="000303CF">
        <w:rPr>
          <w:sz w:val="28"/>
          <w:szCs w:val="28"/>
        </w:rPr>
        <w:t>характеристическ</w:t>
      </w:r>
      <w:r w:rsidR="00280C8C">
        <w:rPr>
          <w:sz w:val="28"/>
          <w:szCs w:val="28"/>
        </w:rPr>
        <w:t>ой</w:t>
      </w:r>
      <w:r w:rsidR="00280C8C" w:rsidRPr="000303CF">
        <w:rPr>
          <w:sz w:val="28"/>
          <w:szCs w:val="28"/>
        </w:rPr>
        <w:t xml:space="preserve"> </w:t>
      </w:r>
      <w:r w:rsidR="006A2364">
        <w:rPr>
          <w:sz w:val="28"/>
          <w:szCs w:val="28"/>
        </w:rPr>
        <w:t xml:space="preserve">функции </w:t>
      </w:r>
      <w:r w:rsidRPr="000303CF">
        <w:rPr>
          <w:sz w:val="28"/>
          <w:szCs w:val="28"/>
        </w:rPr>
        <w:t xml:space="preserve">в единичном интервале </w:t>
      </w:r>
      <m:oMath>
        <m:r>
          <w:rPr>
            <w:rFonts w:ascii="Cambria Math" w:hAnsi="Cambria Math"/>
            <w:sz w:val="28"/>
            <w:szCs w:val="28"/>
          </w:rPr>
          <m:t>I=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>.</w:t>
      </w:r>
    </w:p>
    <w:p w:rsidR="00966C65" w:rsidRDefault="003E48C3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1009015</wp:posOffset>
                </wp:positionH>
                <wp:positionV relativeFrom="paragraph">
                  <wp:posOffset>129540</wp:posOffset>
                </wp:positionV>
                <wp:extent cx="3545840" cy="1419225"/>
                <wp:effectExtent l="0" t="0" r="0" b="9525"/>
                <wp:wrapNone/>
                <wp:docPr id="1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5840" cy="1419225"/>
                          <a:chOff x="4041" y="6534"/>
                          <a:chExt cx="5760" cy="3125"/>
                        </a:xfrm>
                      </wpg:grpSpPr>
                      <pic:pic xmlns:pic="http://schemas.openxmlformats.org/drawingml/2006/picture">
                        <pic:nvPicPr>
                          <pic:cNvPr id="13" name="Picture 523" descr="http://www.victoria.lviv.ua/html/oio/images/theme11/ris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1" y="6534"/>
                            <a:ext cx="5472" cy="29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Text Box 524"/>
                        <wps:cNvSpPr txBox="1">
                          <a:spLocks noChangeArrowheads="1"/>
                        </wps:cNvSpPr>
                        <wps:spPr bwMode="auto">
                          <a:xfrm>
                            <a:off x="8361" y="9119"/>
                            <a:ext cx="144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F40" w:rsidRDefault="00423F40" w:rsidP="00966C65">
                              <w:r>
                                <w:t>Мол.люд.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26" style="position:absolute;left:0;text-align:left;margin-left:79.45pt;margin-top:10.2pt;width:279.2pt;height:111.75pt;z-index:251657728" coordorigin="4041,6534" coordsize="5760,3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">
                <v:shape id="Picture 523" o:spid="_x0000_s1027" type="#_x0000_t75" alt="http://www.victoria.lviv.ua/html/oio/images/theme11/ris2.gif" style="position:absolute;left:4041;top:6534;width:5472;height:2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DNzXBAAAA2wAAAA8AAABkcnMvZG93bnJldi54bWxET01rwkAQvQv+h2UEb7pRoYbUVRKhklOL&#10;UaTHITtNQrOzIbs16b/vFgRv83ifszuMphV36l1jWcFqGYEgLq1uuFJwvbwtYhDOI2tsLZOCX3Jw&#10;2E8nO0y0HfhM98JXIoSwS1BB7X2XSOnKmgy6pe2IA/dle4M+wL6SuschhJtWrqPoRRpsODTU2NGx&#10;pvK7+DEKTp8f2XuW8i3exicz5qtbY61Raj4b01cQnkb/FD/cuQ7zN/D/SzhA7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VDNzXBAAAA2wAAAA8AAAAAAAAAAAAAAAAAnwIA&#10;AGRycy9kb3ducmV2LnhtbFBLBQYAAAAABAAEAPcAAACNAwAAAAA=&#10;">
                  <v:imagedata r:id="rId33" o:title="ris2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4" o:spid="_x0000_s1028" type="#_x0000_t202" style="position:absolute;left:8361;top:9119;width:14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r9fsEA&#10;AADbAAAADwAAAGRycy9kb3ducmV2LnhtbERPzWrCQBC+F/oOyxS8FN1UbGyjm1ALitdEH2DMjkkw&#10;Oxuyq4lv3xWE3ubj+511NppW3Kh3jWUFH7MIBHFpdcOVguNhO/0C4TyyxtYyKbiTgyx9fVljou3A&#10;Od0KX4kQwi5BBbX3XSKlK2sy6Ga2Iw7c2fYGfYB9JXWPQwg3rZxHUSwNNhwaauzot6byUlyNgvN+&#10;eP/8Hk47f1zmi3iDzfJk70pN3safFQhPo/8XP917HeYv4PFLOEC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a/X7BAAAA2wAAAA8AAAAAAAAAAAAAAAAAmAIAAGRycy9kb3du&#10;cmV2LnhtbFBLBQYAAAAABAAEAPUAAACGAwAAAAA=&#10;" stroked="f">
                  <v:textbox>
                    <w:txbxContent>
                      <w:p w:rsidR="00423F40" w:rsidRDefault="00423F40" w:rsidP="00966C65">
                        <w:r>
                          <w:t>Мол.люд.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966C65" w:rsidRPr="000303CF" w:rsidRDefault="00966C65" w:rsidP="00966C65">
      <w:pPr>
        <w:pStyle w:val="textcenter"/>
        <w:widowControl w:val="0"/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966C65" w:rsidRPr="004C1DB0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4C1DB0">
        <w:t xml:space="preserve">Рис. </w:t>
      </w:r>
      <w:r w:rsidR="006A2364">
        <w:t>2</w:t>
      </w:r>
      <w:r w:rsidRPr="004C1DB0">
        <w:t>. Характеристическая функция множества молодых людей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2 </w:t>
      </w:r>
      <w:r w:rsidRPr="000303CF">
        <w:rPr>
          <w:sz w:val="28"/>
          <w:szCs w:val="28"/>
        </w:rPr>
        <w:t>привед</w:t>
      </w:r>
      <w:r w:rsidR="009C0CA1">
        <w:rPr>
          <w:sz w:val="28"/>
          <w:szCs w:val="28"/>
        </w:rPr>
        <w:t>ена</w:t>
      </w:r>
      <w:r w:rsidRPr="000303CF">
        <w:rPr>
          <w:sz w:val="28"/>
          <w:szCs w:val="28"/>
        </w:rPr>
        <w:t xml:space="preserve"> характеристическ</w:t>
      </w:r>
      <w:r w:rsidR="009C0CA1">
        <w:rPr>
          <w:sz w:val="28"/>
          <w:szCs w:val="28"/>
        </w:rPr>
        <w:t>ая</w:t>
      </w:r>
      <w:r w:rsidRPr="000303CF">
        <w:rPr>
          <w:sz w:val="28"/>
          <w:szCs w:val="28"/>
        </w:rPr>
        <w:t xml:space="preserve"> функци</w:t>
      </w:r>
      <w:r w:rsidR="009C0CA1">
        <w:rPr>
          <w:sz w:val="28"/>
          <w:szCs w:val="28"/>
        </w:rPr>
        <w:t>я</w:t>
      </w:r>
      <w:r w:rsidRPr="000303CF">
        <w:rPr>
          <w:sz w:val="28"/>
          <w:szCs w:val="28"/>
        </w:rPr>
        <w:t xml:space="preserve"> множества молодых людей.</w:t>
      </w:r>
    </w:p>
    <w:p w:rsidR="00966C65" w:rsidRPr="003D4E7A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3. </w:t>
      </w:r>
      <w:r w:rsidR="00966C65"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4,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d>
      </m:oMath>
      <w:r w:rsidR="00966C65"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="00966C65" w:rsidRPr="000303CF">
        <w:rPr>
          <w:sz w:val="28"/>
          <w:szCs w:val="28"/>
        </w:rPr>
        <w:t xml:space="preserve">;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3D4E7A">
        <w:rPr>
          <w:sz w:val="28"/>
          <w:szCs w:val="28"/>
        </w:rPr>
        <w:t xml:space="preserve"> </w:t>
      </w:r>
      <w:r w:rsidR="003D4E7A" w:rsidRPr="003D4E7A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нечеткое множество, для </w:t>
      </w:r>
      <w:r w:rsidR="00966C65" w:rsidRPr="005732E0">
        <w:rPr>
          <w:sz w:val="28"/>
          <w:szCs w:val="28"/>
        </w:rPr>
        <w:t>которого</w:t>
      </w:r>
      <w:r w:rsidR="003D4E7A" w:rsidRPr="003D4E7A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=1</m:t>
        </m:r>
      </m:oMath>
      <w:r w:rsidR="00966C65" w:rsidRPr="005732E0">
        <w:rPr>
          <w:rStyle w:val="simvol1"/>
        </w:rPr>
        <w:t></w:t>
      </w:r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=0,5</m:t>
        </m:r>
      </m:oMath>
      <w:r w:rsidR="00966C65" w:rsidRPr="005732E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=0,9</m:t>
        </m:r>
      </m:oMath>
      <w:r w:rsidR="003D4E7A" w:rsidRPr="003D4E7A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Тогда A можно представить в виде:</w:t>
      </w:r>
    </w:p>
    <w:p w:rsidR="00966C65" w:rsidRPr="004F48F0" w:rsidRDefault="003D4E7A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0,3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;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0,9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den>
            </m:f>
          </m:e>
        </m:d>
      </m:oMath>
      <w:r w:rsidR="00966C65" w:rsidRPr="004F48F0"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или</w:t>
      </w:r>
      <w:r w:rsidR="00280C8C" w:rsidRPr="004F48F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0,3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0,9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5</m:t>
                </m:r>
              </m:sub>
            </m:sSub>
          </m:den>
        </m:f>
      </m:oMath>
      <w:r w:rsidR="00966C65" w:rsidRPr="004F48F0">
        <w:rPr>
          <w:sz w:val="28"/>
          <w:szCs w:val="28"/>
        </w:rPr>
        <w:t>,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(знак </w:t>
      </w:r>
      <w:r w:rsidR="004F48F0">
        <w:rPr>
          <w:sz w:val="28"/>
          <w:szCs w:val="28"/>
        </w:rPr>
        <w:t>«+»</w:t>
      </w:r>
      <w:r w:rsidRPr="000303CF">
        <w:rPr>
          <w:sz w:val="28"/>
          <w:szCs w:val="28"/>
        </w:rPr>
        <w:t xml:space="preserve"> является операцией не сложения, а объединения) или</w:t>
      </w:r>
    </w:p>
    <w:tbl>
      <w:tblPr>
        <w:tblW w:w="25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2"/>
        <w:gridCol w:w="852"/>
        <w:gridCol w:w="809"/>
        <w:gridCol w:w="809"/>
        <w:gridCol w:w="852"/>
        <w:gridCol w:w="852"/>
      </w:tblGrid>
      <w:tr w:rsidR="00C83811" w:rsidRPr="009C0CA1" w:rsidTr="00CD23BB">
        <w:trPr>
          <w:jc w:val="center"/>
        </w:trPr>
        <w:tc>
          <w:tcPr>
            <w:tcW w:w="0" w:type="auto"/>
          </w:tcPr>
          <w:p w:rsidR="00C83811" w:rsidRPr="009C0CA1" w:rsidRDefault="00C83811" w:rsidP="00CD23BB">
            <w:pPr>
              <w:pStyle w:val="a8"/>
              <w:widowControl w:val="0"/>
              <w:jc w:val="both"/>
            </w:pPr>
          </w:p>
        </w:tc>
        <w:tc>
          <w:tcPr>
            <w:tcW w:w="0" w:type="auto"/>
          </w:tcPr>
          <w:p w:rsidR="00C83811" w:rsidRPr="009C0CA1" w:rsidRDefault="00690BC8" w:rsidP="004F48F0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690BC8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690BC8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690BC8" w:rsidP="00AD1C3E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C83811" w:rsidRPr="009C0CA1" w:rsidRDefault="00690BC8" w:rsidP="004F48F0">
            <w:pPr>
              <w:pStyle w:val="a8"/>
              <w:widowControl w:val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966C65" w:rsidRPr="009C0CA1" w:rsidTr="00CD23BB">
        <w:trPr>
          <w:jc w:val="center"/>
        </w:trPr>
        <w:tc>
          <w:tcPr>
            <w:tcW w:w="0" w:type="auto"/>
          </w:tcPr>
          <w:p w:rsidR="00966C65" w:rsidRPr="009C0CA1" w:rsidRDefault="004F48F0" w:rsidP="004F48F0">
            <w:pPr>
              <w:pStyle w:val="a8"/>
              <w:widowControl w:val="0"/>
              <w:jc w:val="both"/>
            </w:pPr>
            <m:oMath>
              <m:r>
                <w:rPr>
                  <w:rFonts w:ascii="Cambria Math" w:hAnsi="Cambria Math"/>
                </w:rPr>
                <m:t>A</m:t>
              </m:r>
            </m:oMath>
            <w:r w:rsidR="00966C65" w:rsidRPr="009C0CA1">
              <w:t xml:space="preserve"> 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0,3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1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0,5</w:t>
            </w:r>
          </w:p>
        </w:tc>
        <w:tc>
          <w:tcPr>
            <w:tcW w:w="0" w:type="auto"/>
          </w:tcPr>
          <w:p w:rsidR="00966C65" w:rsidRPr="009C0CA1" w:rsidRDefault="00966C65" w:rsidP="00CD23BB">
            <w:pPr>
              <w:pStyle w:val="a8"/>
              <w:widowControl w:val="0"/>
              <w:jc w:val="both"/>
            </w:pPr>
            <w:r w:rsidRPr="009C0CA1">
              <w:t>0,9</w:t>
            </w:r>
          </w:p>
        </w:tc>
      </w:tr>
    </w:tbl>
    <w:p w:rsidR="009C0CA1" w:rsidRDefault="009C0CA1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2" w:name="11_2"/>
      <w:bookmarkStart w:id="13" w:name="11_2_1"/>
      <w:bookmarkStart w:id="14" w:name="_Toc388214065"/>
      <w:bookmarkEnd w:id="12"/>
      <w:bookmarkEnd w:id="13"/>
    </w:p>
    <w:p w:rsidR="00966C65" w:rsidRPr="000303CF" w:rsidRDefault="00966C65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80C8C">
        <w:rPr>
          <w:sz w:val="28"/>
          <w:szCs w:val="28"/>
        </w:rPr>
        <w:t>Пример</w:t>
      </w:r>
      <w:r w:rsidR="00280C8C" w:rsidRPr="00280C8C">
        <w:rPr>
          <w:sz w:val="28"/>
          <w:szCs w:val="28"/>
        </w:rPr>
        <w:t xml:space="preserve"> 4.</w:t>
      </w:r>
      <w:bookmarkEnd w:id="14"/>
      <w:r w:rsidRPr="000303CF">
        <w:rPr>
          <w:sz w:val="28"/>
          <w:szCs w:val="28"/>
        </w:rPr>
        <w:t xml:space="preserve"> 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0,1,2,…,10</m:t>
            </m:r>
          </m:e>
        </m:d>
      </m:oMath>
      <w:r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. Нечеткое множество </w:t>
      </w:r>
      <w:r w:rsidR="004F48F0">
        <w:rPr>
          <w:sz w:val="28"/>
          <w:szCs w:val="28"/>
        </w:rPr>
        <w:t>«</w:t>
      </w:r>
      <w:r w:rsidRPr="000303CF">
        <w:rPr>
          <w:sz w:val="28"/>
          <w:szCs w:val="28"/>
        </w:rPr>
        <w:t>несколько</w:t>
      </w:r>
      <w:r w:rsidR="004F48F0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 можно определить таким образом:</w:t>
      </w:r>
    </w:p>
    <w:p w:rsidR="00966C65" w:rsidRPr="000303CF" w:rsidRDefault="004F48F0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>
        <m:r>
          <m:rPr>
            <m:nor/>
          </m:rPr>
          <w:rPr>
            <w:rFonts w:ascii="Cambria Math" w:hAnsi="Cambria Math"/>
            <w:sz w:val="28"/>
            <w:szCs w:val="28"/>
          </w:rPr>
          <m:t>"несколько"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0,8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7</m:t>
            </m:r>
          </m:den>
        </m:f>
        <m: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0,5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8</m:t>
            </m:r>
          </m:den>
        </m:f>
      </m:oMath>
      <w:r w:rsidR="00280C8C">
        <w:rPr>
          <w:sz w:val="28"/>
          <w:szCs w:val="28"/>
        </w:rPr>
        <w:t>.</w:t>
      </w:r>
    </w:p>
    <w:p w:rsidR="00966C65" w:rsidRPr="000303CF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5</w:t>
      </w:r>
      <w:r w:rsidR="00966C65" w:rsidRPr="000303CF">
        <w:rPr>
          <w:sz w:val="28"/>
          <w:szCs w:val="28"/>
        </w:rPr>
        <w:t xml:space="preserve">. Пусть </w:t>
      </w:r>
      <m:oMath>
        <m:r>
          <w:rPr>
            <w:rFonts w:ascii="Cambria Math" w:hAnsi="Cambria Math"/>
            <w:sz w:val="28"/>
            <w:szCs w:val="28"/>
          </w:rPr>
          <m:t>E=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0,1,2,…,n,…</m:t>
            </m:r>
          </m:e>
        </m:d>
      </m:oMath>
      <w:r w:rsidR="00966C65" w:rsidRPr="000303CF">
        <w:rPr>
          <w:sz w:val="28"/>
          <w:szCs w:val="28"/>
        </w:rPr>
        <w:t xml:space="preserve">. Нечеткое множество </w:t>
      </w:r>
      <w:r>
        <w:rPr>
          <w:sz w:val="28"/>
          <w:szCs w:val="28"/>
        </w:rPr>
        <w:t>«</w:t>
      </w:r>
      <w:r w:rsidR="00966C65" w:rsidRPr="000303CF">
        <w:rPr>
          <w:sz w:val="28"/>
          <w:szCs w:val="28"/>
        </w:rPr>
        <w:t>малый</w:t>
      </w:r>
      <w:r>
        <w:rPr>
          <w:sz w:val="28"/>
          <w:szCs w:val="28"/>
        </w:rPr>
        <w:t>»</w:t>
      </w:r>
      <w:r w:rsidR="00966C65" w:rsidRPr="000303CF">
        <w:rPr>
          <w:sz w:val="28"/>
          <w:szCs w:val="28"/>
        </w:rPr>
        <w:t xml:space="preserve"> можно определить:</w:t>
      </w:r>
    </w:p>
    <w:p w:rsidR="00966C65" w:rsidRPr="000303CF" w:rsidRDefault="00966C65" w:rsidP="004C7A5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4C7A50">
        <w:object w:dxaOrig="3860" w:dyaOrig="1240">
          <v:shape id="_x0000_i1036" type="#_x0000_t75" style="width:192.85pt;height:62.6pt" o:ole="">
            <v:imagedata r:id="rId34" o:title=""/>
          </v:shape>
          <o:OLEObject Type="Embed" ProgID="Equation.3" ShapeID="_x0000_i1036" DrawAspect="Content" ObjectID="_1474788525" r:id="rId35"/>
        </w:object>
      </w:r>
      <w:r w:rsidRPr="004C7A50">
        <w:t xml:space="preserve"> .</w:t>
      </w:r>
    </w:p>
    <w:p w:rsidR="004F48F0" w:rsidRPr="004C7A50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6</w:t>
      </w:r>
      <w:r w:rsidR="00966C65" w:rsidRPr="000303CF">
        <w:rPr>
          <w:sz w:val="28"/>
          <w:szCs w:val="28"/>
        </w:rPr>
        <w:t>. Пусть</w:t>
      </w:r>
      <w:r w:rsidR="004F48F0" w:rsidRPr="004F48F0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Запорожец, Жигули, Мерседес,…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. </m:t>
        </m:r>
      </m:oMath>
    </w:p>
    <w:p w:rsidR="00966C65" w:rsidRDefault="00966C65" w:rsidP="004F48F0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Запорожец, Жигули, Мерседес,…</m:t>
            </m:r>
          </m:e>
        </m:d>
      </m:oMath>
      <w:r w:rsidRPr="000303CF">
        <w:rPr>
          <w:sz w:val="28"/>
          <w:szCs w:val="28"/>
        </w:rPr>
        <w:t xml:space="preserve"> </w:t>
      </w:r>
      <w:r w:rsidR="004F48F0" w:rsidRPr="004F48F0">
        <w:rPr>
          <w:sz w:val="28"/>
          <w:szCs w:val="28"/>
        </w:rPr>
        <w:t xml:space="preserve">– </w:t>
      </w:r>
      <w:r w:rsidRPr="000303CF">
        <w:rPr>
          <w:sz w:val="28"/>
          <w:szCs w:val="28"/>
        </w:rPr>
        <w:t xml:space="preserve">множество марок автомобилей, а </w:t>
      </w:r>
      <m:oMath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0,μ</m:t>
            </m:r>
          </m:e>
        </m:d>
      </m:oMath>
      <w:r w:rsidRPr="000303CF">
        <w:rPr>
          <w:sz w:val="28"/>
          <w:szCs w:val="28"/>
        </w:rPr>
        <w:t xml:space="preserve"> </w:t>
      </w:r>
      <w:r w:rsidR="004F48F0" w:rsidRPr="004F48F0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универсальное множество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стоимость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тогда на </w:t>
      </w:r>
      <m:oMath>
        <m:acc>
          <m:accPr>
            <m:chr m:val="́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</m:acc>
      </m:oMath>
      <w:r w:rsidR="004F48F0"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мы можем определить нечеткие множества типа: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для небогатых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 xml:space="preserve">для среднего </w:t>
      </w:r>
      <w:r w:rsidRPr="000303CF">
        <w:rPr>
          <w:sz w:val="28"/>
          <w:szCs w:val="28"/>
        </w:rPr>
        <w:lastRenderedPageBreak/>
        <w:t>класса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 xml:space="preserve">, </w:t>
      </w:r>
      <w:r w:rsidR="00280C8C">
        <w:rPr>
          <w:sz w:val="28"/>
          <w:szCs w:val="28"/>
        </w:rPr>
        <w:t>«</w:t>
      </w:r>
      <w:r w:rsidRPr="000303CF">
        <w:rPr>
          <w:sz w:val="28"/>
          <w:szCs w:val="28"/>
        </w:rPr>
        <w:t>престижные</w:t>
      </w:r>
      <w:r w:rsidR="00280C8C">
        <w:rPr>
          <w:sz w:val="28"/>
          <w:szCs w:val="28"/>
        </w:rPr>
        <w:t>»</w:t>
      </w:r>
      <w:r w:rsidRPr="000303CF">
        <w:rPr>
          <w:sz w:val="28"/>
          <w:szCs w:val="28"/>
        </w:rPr>
        <w:t>, с функциями принадлежности типа:</w:t>
      </w:r>
    </w:p>
    <w:p w:rsidR="00966C65" w:rsidRDefault="003E48C3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90170</wp:posOffset>
                </wp:positionV>
                <wp:extent cx="4646295" cy="1145540"/>
                <wp:effectExtent l="0" t="0" r="1905" b="0"/>
                <wp:wrapNone/>
                <wp:docPr id="8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295" cy="1145540"/>
                          <a:chOff x="3141" y="7345"/>
                          <a:chExt cx="7317" cy="1804"/>
                        </a:xfrm>
                      </wpg:grpSpPr>
                      <pic:pic xmlns:pic="http://schemas.openxmlformats.org/drawingml/2006/picture">
                        <pic:nvPicPr>
                          <pic:cNvPr id="9" name="Picture 526" descr="http://www.victoria.lviv.ua/html/oio/images/theme11/image00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1" y="7434"/>
                            <a:ext cx="6261" cy="17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" name="Text Box 527"/>
                        <wps:cNvSpPr txBox="1">
                          <a:spLocks noChangeArrowheads="1"/>
                        </wps:cNvSpPr>
                        <wps:spPr bwMode="auto">
                          <a:xfrm>
                            <a:off x="3438" y="7345"/>
                            <a:ext cx="702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F40" w:rsidRPr="00FC0A60" w:rsidRDefault="00423F40" w:rsidP="00966C65">
                              <w:r w:rsidRPr="00FC0A60">
                                <w:t>для небогатых</w:t>
                              </w:r>
                              <w:r>
                                <w:t xml:space="preserve"> </w:t>
                              </w:r>
                              <w:r w:rsidRPr="00FC0A60">
                                <w:t>для среднего класса престижные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528"/>
                        <wps:cNvSpPr txBox="1">
                          <a:spLocks noChangeArrowheads="1"/>
                        </wps:cNvSpPr>
                        <wps:spPr bwMode="auto">
                          <a:xfrm>
                            <a:off x="8230" y="8488"/>
                            <a:ext cx="1532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23F40" w:rsidRDefault="00423F40" w:rsidP="00966C65">
                              <w:r>
                                <w:t>стоимость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5" o:spid="_x0000_s1029" style="position:absolute;left:0;text-align:left;margin-left:1in;margin-top:7.1pt;width:365.85pt;height:90.2pt;z-index:251658752" coordorigin="3141,7345" coordsize="7317,1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">
                <v:shape id="Picture 526" o:spid="_x0000_s1030" type="#_x0000_t75" alt="http://www.victoria.lviv.ua/html/oio/images/theme11/image006.gif" style="position:absolute;left:3141;top:7434;width:6261;height:1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WUD13FAAAA2gAAAA8AAABkcnMvZG93bnJldi54bWxEj09rwkAUxO9Cv8PyCr2ZjQWlRlcRoUVa&#10;qCR68fbIPpO02bdpdvOn374rFDwOM/MbZr0dTS16al1lWcEsikEQ51ZXXCg4n16nLyCcR9ZYWyYF&#10;v+Rgu3mYrDHRduCU+swXIkDYJaig9L5JpHR5SQZdZBvi4F1ta9AH2RZStzgEuKnlcxwvpMGKw0KJ&#10;De1Lyr+zzih4Kw7pJd0vPlN+P3ZfP/Ewn38MSj09jrsVCE+jv4f/2wetYAm3K+EGyM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VlA9dxQAAANoAAAAPAAAAAAAAAAAAAAAA&#10;AJ8CAABkcnMvZG93bnJldi54bWxQSwUGAAAAAAQABAD3AAAAkQMAAAAA&#10;">
                  <v:imagedata r:id="rId37" o:title="image006"/>
                </v:shape>
                <v:shape id="Text Box 527" o:spid="_x0000_s1031" type="#_x0000_t202" style="position:absolute;left:3438;top:7345;width:70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H7fc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9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ft9wgAAANsAAAAPAAAAAAAAAAAAAAAAAJgCAABkcnMvZG93&#10;bnJldi54bWxQSwUGAAAAAAQABAD1AAAAhwMAAAAA&#10;" stroked="f">
                  <v:textbox>
                    <w:txbxContent>
                      <w:p w:rsidR="00423F40" w:rsidRPr="00FC0A60" w:rsidRDefault="00423F40" w:rsidP="00966C65">
                        <w:r w:rsidRPr="00FC0A60">
                          <w:t>для небогатых</w:t>
                        </w:r>
                        <w:r>
                          <w:t xml:space="preserve"> </w:t>
                        </w:r>
                        <w:r w:rsidRPr="00FC0A60">
                          <w:t>для среднего класса престижные</w:t>
                        </w:r>
                      </w:p>
                    </w:txbxContent>
                  </v:textbox>
                </v:shape>
                <v:shape id="Text Box 528" o:spid="_x0000_s1032" type="#_x0000_t202" style="position:absolute;left:8230;top:8488;width:153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1e5sAA&#10;AADbAAAADwAAAGRycy9kb3ducmV2LnhtbERPzWrCQBC+C32HZQpepG4UjW10E6pQ8WrqA4zZMQlm&#10;Z0N2a+LbdwXB23x8v7PJBtOIG3WutqxgNo1AEBdW11wqOP3+fHyCcB5ZY2OZFNzJQZa+jTaYaNvz&#10;kW65L0UIYZeggsr7NpHSFRUZdFPbEgfuYjuDPsCulLrDPoSbRs6jKJYGaw4NFba0q6i45n9GweXQ&#10;T5Zf/XnvT6vjIt5ivTrbu1Lj9+F7DcLT4F/ip/ugw/wZPH4JB8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1e5sAAAADbAAAADwAAAAAAAAAAAAAAAACYAgAAZHJzL2Rvd25y&#10;ZXYueG1sUEsFBgAAAAAEAAQA9QAAAIUDAAAAAA==&#10;" stroked="f">
                  <v:textbox>
                    <w:txbxContent>
                      <w:p w:rsidR="00423F40" w:rsidRDefault="00423F40" w:rsidP="00966C65">
                        <w:r>
                          <w:t>стоимость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</w:p>
    <w:p w:rsidR="00966C65" w:rsidRPr="00FC0A60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</w:pPr>
      <w:r w:rsidRPr="00FC0A60">
        <w:t xml:space="preserve">Рис. </w:t>
      </w:r>
      <w:r w:rsidR="00280C8C">
        <w:t>3</w:t>
      </w:r>
      <w:r w:rsidRPr="00FC0A60">
        <w:t xml:space="preserve">. Нечеткие множества: </w:t>
      </w:r>
      <w:r w:rsidR="00280C8C">
        <w:t>«</w:t>
      </w:r>
      <w:r w:rsidRPr="00FC0A60">
        <w:t>для небогатых</w:t>
      </w:r>
      <w:r w:rsidR="00280C8C">
        <w:t>»</w:t>
      </w:r>
      <w:r w:rsidRPr="00FC0A60">
        <w:t xml:space="preserve">, </w:t>
      </w:r>
      <w:r w:rsidR="00280C8C">
        <w:t>«</w:t>
      </w:r>
      <w:r w:rsidRPr="00FC0A60">
        <w:t>для среднего класса</w:t>
      </w:r>
      <w:r w:rsidR="00280C8C">
        <w:t>»</w:t>
      </w:r>
      <w:r w:rsidRPr="00FC0A60">
        <w:t xml:space="preserve">, </w:t>
      </w:r>
      <w:r w:rsidR="00280C8C">
        <w:t>«</w:t>
      </w:r>
      <w:r w:rsidRPr="00FC0A60">
        <w:t>престижные</w:t>
      </w:r>
      <w:r w:rsidR="00280C8C">
        <w:t>»</w:t>
      </w:r>
      <w:r w:rsidRPr="00FC0A60">
        <w:t xml:space="preserve"> с функциями принадлежности </w:t>
      </w:r>
    </w:p>
    <w:p w:rsidR="00280C8C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5" w:name="11_2_2"/>
      <w:bookmarkEnd w:id="15"/>
      <w:r w:rsidRPr="000303CF">
        <w:rPr>
          <w:sz w:val="28"/>
          <w:szCs w:val="28"/>
        </w:rPr>
        <w:t xml:space="preserve">В приведенных выше примерах использованы прямые методы, когда </w:t>
      </w:r>
      <w:r w:rsidRPr="00D41DC1">
        <w:rPr>
          <w:sz w:val="28"/>
          <w:szCs w:val="28"/>
        </w:rPr>
        <w:t xml:space="preserve">эксперт задает для любого </w:t>
      </w:r>
      <m:oMath>
        <m:r>
          <w:rPr>
            <w:rFonts w:ascii="Cambria Math" w:hAnsi="Cambria Math"/>
            <w:sz w:val="28"/>
            <w:szCs w:val="28"/>
          </w:rPr>
          <m:t>x∈E</m:t>
        </m:r>
      </m:oMath>
      <w:r w:rsidRPr="00D41DC1">
        <w:rPr>
          <w:sz w:val="28"/>
          <w:szCs w:val="28"/>
        </w:rPr>
        <w:t xml:space="preserve"> значение</w:t>
      </w:r>
      <w:r w:rsidRPr="00D41DC1">
        <w:t> </w:t>
      </w:r>
      <m:oMath>
        <m:r>
          <w:rPr>
            <w:rFonts w:ascii="Cambria Math" w:hAnsi="Cambria Math"/>
          </w:rPr>
          <m:t>μA(x)</m:t>
        </m:r>
      </m:oMath>
      <w:r w:rsidRPr="00D41DC1">
        <w:rPr>
          <w:sz w:val="28"/>
          <w:szCs w:val="28"/>
        </w:rPr>
        <w:t xml:space="preserve"> или определяет</w:t>
      </w:r>
      <w:r w:rsidRPr="000303CF">
        <w:rPr>
          <w:sz w:val="28"/>
          <w:szCs w:val="28"/>
        </w:rPr>
        <w:t xml:space="preserve"> функцию принадлежности. Как правило, прямые методы задания функции принадлежности используются для измеримых понятий, таких как скорость, час, расстояние, давление, температура и т.д.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Во многих задачах при характеристике объекта можно выделить набор признаков и для любого из них определить полярные значения, отвечающие значениям функции принадлежности, 0 или 1.</w:t>
      </w:r>
    </w:p>
    <w:p w:rsidR="00966C65" w:rsidRPr="000303CF" w:rsidRDefault="00280C8C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П</w:t>
      </w:r>
      <w:r w:rsidR="00966C65" w:rsidRPr="000303CF">
        <w:rPr>
          <w:sz w:val="28"/>
          <w:szCs w:val="28"/>
        </w:rPr>
        <w:t>ример</w:t>
      </w:r>
      <w:r>
        <w:rPr>
          <w:sz w:val="28"/>
          <w:szCs w:val="28"/>
        </w:rPr>
        <w:t xml:space="preserve"> 7.</w:t>
      </w:r>
      <w:r w:rsidR="00966C65" w:rsidRPr="000303CF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>задаче распознавания лица можно выделить следующие</w:t>
      </w:r>
      <w:r>
        <w:rPr>
          <w:sz w:val="28"/>
          <w:szCs w:val="28"/>
        </w:rPr>
        <w:t xml:space="preserve"> признаки</w:t>
      </w:r>
      <w:r w:rsidR="00966C65" w:rsidRPr="000303CF">
        <w:rPr>
          <w:sz w:val="28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0"/>
        <w:gridCol w:w="1620"/>
        <w:gridCol w:w="1218"/>
        <w:gridCol w:w="1178"/>
      </w:tblGrid>
      <w:tr w:rsidR="001C4D7C" w:rsidRPr="001C4D7C" w:rsidTr="00280C8C">
        <w:trPr>
          <w:trHeight w:val="20"/>
          <w:jc w:val="center"/>
        </w:trPr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0</w:t>
            </w:r>
          </w:p>
        </w:tc>
        <w:tc>
          <w:tcPr>
            <w:tcW w:w="0" w:type="auto"/>
          </w:tcPr>
          <w:p w:rsidR="001C4D7C" w:rsidRPr="001C4D7C" w:rsidRDefault="001C4D7C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1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690BC8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высота лба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низкий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широкий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690BC8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профиль носа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курносый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горбатый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690BC8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длина носа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короткий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длинный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690BC8" w:rsidP="00CD23BB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разрез глаз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узкий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широкий</w:t>
            </w:r>
          </w:p>
        </w:tc>
      </w:tr>
      <w:tr w:rsidR="00966C65" w:rsidRPr="001C4D7C" w:rsidTr="00280C8C">
        <w:trPr>
          <w:trHeight w:val="20"/>
          <w:jc w:val="center"/>
        </w:trPr>
        <w:tc>
          <w:tcPr>
            <w:tcW w:w="0" w:type="auto"/>
          </w:tcPr>
          <w:p w:rsidR="00966C65" w:rsidRPr="001C4D7C" w:rsidRDefault="00690BC8" w:rsidP="00CC2DA3">
            <w:pPr>
              <w:pStyle w:val="a8"/>
              <w:widowControl w:val="0"/>
              <w:spacing w:line="360" w:lineRule="auto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цвет глаз</w:t>
            </w:r>
          </w:p>
        </w:tc>
        <w:tc>
          <w:tcPr>
            <w:tcW w:w="0" w:type="auto"/>
          </w:tcPr>
          <w:p w:rsidR="00966C65" w:rsidRPr="001C4D7C" w:rsidRDefault="00966C65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светлый</w:t>
            </w:r>
          </w:p>
        </w:tc>
        <w:tc>
          <w:tcPr>
            <w:tcW w:w="0" w:type="auto"/>
          </w:tcPr>
          <w:p w:rsidR="00966C65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  <w:r w:rsidRPr="001C4D7C">
              <w:t>Т</w:t>
            </w:r>
            <w:r w:rsidR="00966C65" w:rsidRPr="001C4D7C">
              <w:t>емный</w:t>
            </w:r>
          </w:p>
        </w:tc>
      </w:tr>
      <w:tr w:rsidR="00C15839" w:rsidRPr="001C4D7C" w:rsidTr="00280C8C">
        <w:trPr>
          <w:trHeight w:val="20"/>
          <w:jc w:val="center"/>
        </w:trPr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  <w:r>
              <w:t>…</w:t>
            </w: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  <w:tc>
          <w:tcPr>
            <w:tcW w:w="0" w:type="auto"/>
          </w:tcPr>
          <w:p w:rsidR="00C15839" w:rsidRPr="001C4D7C" w:rsidRDefault="00C15839" w:rsidP="00CD23BB">
            <w:pPr>
              <w:pStyle w:val="a8"/>
              <w:widowControl w:val="0"/>
              <w:spacing w:line="360" w:lineRule="auto"/>
              <w:jc w:val="both"/>
            </w:pPr>
          </w:p>
        </w:tc>
      </w:tr>
    </w:tbl>
    <w:p w:rsidR="00966C65" w:rsidRPr="00D41DC1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Для конкретного лица А эксперт, исходя из приведенной шкалы, </w:t>
      </w:r>
      <w:r w:rsidRPr="00D41DC1">
        <w:rPr>
          <w:sz w:val="28"/>
          <w:szCs w:val="28"/>
        </w:rPr>
        <w:t>задает</w:t>
      </w:r>
      <w:r w:rsidRPr="00D41DC1">
        <w:t> </w:t>
      </w:r>
      <m:oMath>
        <m:r>
          <w:rPr>
            <w:rFonts w:ascii="Cambria Math" w:hAnsi="Cambria Math"/>
          </w:rPr>
          <m:t>μA(x)∈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Pr="00D41DC1">
        <w:rPr>
          <w:sz w:val="28"/>
          <w:szCs w:val="28"/>
        </w:rPr>
        <w:t xml:space="preserve">, формируя векторную функцию принадлежности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</w:rPr>
              <m:t>μA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,μA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,…,μA(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9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</m:oMath>
      <w:r w:rsidRPr="00D41DC1">
        <w:rPr>
          <w:sz w:val="28"/>
          <w:szCs w:val="28"/>
        </w:rPr>
        <w:t>{</w:t>
      </w:r>
      <w:r w:rsidRPr="00D41DC1">
        <w:rPr>
          <w:rStyle w:val="simvol1"/>
        </w:rPr>
        <w:t></w:t>
      </w:r>
      <w:r w:rsidR="00CC2DA3">
        <w:rPr>
          <w:sz w:val="28"/>
          <w:szCs w:val="28"/>
        </w:rPr>
        <w:t>A(x1)</w:t>
      </w:r>
      <w:r w:rsidRPr="00D41DC1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 xml:space="preserve">Косвенные методы определения значений функции принадлежности используются в случаях, когда нет элементарных измеримых свойств для определения нечеткого множества. Как правило, это методы попарных </w:t>
      </w:r>
      <w:r w:rsidRPr="000303CF">
        <w:rPr>
          <w:sz w:val="28"/>
          <w:szCs w:val="28"/>
        </w:rPr>
        <w:lastRenderedPageBreak/>
        <w:t>сравнений. Если бы значение функций принадлежности были известны, например,</w:t>
      </w:r>
      <w:r w:rsidRPr="00463E43">
        <w:t> </w:t>
      </w:r>
      <m:oMath>
        <m:r>
          <w:rPr>
            <w:rFonts w:ascii="Cambria Math" w:hAnsi="Cambria Math"/>
          </w:rPr>
          <m:t>μA(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i=1,2,…,n,</m:t>
        </m:r>
      </m:oMath>
      <w:r w:rsidRPr="000303CF">
        <w:rPr>
          <w:sz w:val="28"/>
          <w:szCs w:val="28"/>
        </w:rPr>
        <w:t xml:space="preserve">, тогда попарные сравнения можно представить матрицей отношений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e>
        </m:d>
      </m:oMath>
      <w:r w:rsidRPr="000303CF">
        <w:rPr>
          <w:sz w:val="28"/>
          <w:szCs w:val="28"/>
        </w:rPr>
        <w:t>, где</w:t>
      </w:r>
      <w:r w:rsidR="00CC2DA3" w:rsidRPr="00CC2D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="00CC2DA3">
        <w:rPr>
          <w:sz w:val="28"/>
          <w:szCs w:val="28"/>
        </w:rPr>
        <w:t xml:space="preserve"> </w:t>
      </w:r>
      <w:r w:rsidRPr="000303CF">
        <w:rPr>
          <w:sz w:val="28"/>
          <w:szCs w:val="28"/>
        </w:rPr>
        <w:t>(операция деления).</w:t>
      </w:r>
    </w:p>
    <w:p w:rsidR="00280C8C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16" w:name="11_2_3"/>
      <w:bookmarkEnd w:id="16"/>
      <w:r w:rsidRPr="00C15839">
        <w:rPr>
          <w:b/>
          <w:sz w:val="28"/>
          <w:szCs w:val="28"/>
        </w:rPr>
        <w:t>Операции над нечеткими множествами</w:t>
      </w:r>
      <w:r w:rsidR="00C15839">
        <w:rPr>
          <w:b/>
          <w:sz w:val="28"/>
          <w:szCs w:val="28"/>
        </w:rPr>
        <w:t>.</w:t>
      </w:r>
      <w:r w:rsidR="00280C8C">
        <w:rPr>
          <w:b/>
          <w:sz w:val="28"/>
          <w:szCs w:val="28"/>
        </w:rPr>
        <w:t xml:space="preserve"> </w:t>
      </w:r>
      <w:r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0303C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>
        <w:rPr>
          <w:sz w:val="28"/>
          <w:szCs w:val="28"/>
        </w:rPr>
        <w:t xml:space="preserve"> </w:t>
      </w:r>
      <w:r w:rsidR="00CC2DA3" w:rsidRPr="00CC2DA3">
        <w:rPr>
          <w:sz w:val="28"/>
          <w:szCs w:val="28"/>
        </w:rPr>
        <w:t>–</w:t>
      </w:r>
      <w:r w:rsidRPr="000303CF">
        <w:rPr>
          <w:sz w:val="28"/>
          <w:szCs w:val="28"/>
        </w:rPr>
        <w:t xml:space="preserve"> нечеткие множества на универсальном множестве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0303CF">
        <w:rPr>
          <w:sz w:val="28"/>
          <w:szCs w:val="28"/>
        </w:rPr>
        <w:t>.</w:t>
      </w:r>
      <w:r w:rsidR="00280C8C">
        <w:rPr>
          <w:sz w:val="28"/>
          <w:szCs w:val="28"/>
        </w:rPr>
        <w:t xml:space="preserve"> 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D41DC1">
        <w:rPr>
          <w:sz w:val="28"/>
          <w:szCs w:val="28"/>
        </w:rPr>
        <w:t xml:space="preserve">Говорят, что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D41DC1">
        <w:rPr>
          <w:sz w:val="28"/>
          <w:szCs w:val="28"/>
        </w:rPr>
        <w:t xml:space="preserve"> содержится в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D41DC1">
        <w:rPr>
          <w:sz w:val="28"/>
          <w:szCs w:val="28"/>
        </w:rPr>
        <w:t>, если </w:t>
      </w: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&lt;μB(x)</m:t>
        </m:r>
      </m:oMath>
      <w:r w:rsidR="00966C65" w:rsidRPr="00D41DC1">
        <w:rPr>
          <w:sz w:val="28"/>
          <w:szCs w:val="28"/>
        </w:rPr>
        <w:t xml:space="preserve"> . Обозначение: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position w:val="-4"/>
            <w:sz w:val="28"/>
            <w:szCs w:val="28"/>
          </w:rPr>
          <w:object w:dxaOrig="240" w:dyaOrig="200">
            <v:shape id="_x0000_i1037" type="#_x0000_t75" style="width:11.9pt;height:11.25pt" o:ole="">
              <v:imagedata r:id="rId38" o:title=""/>
            </v:shape>
            <o:OLEObject Type="Embed" ProgID="Equation.3" ShapeID="_x0000_i1037" DrawAspect="Content" ObjectID="_1474788526" r:id="rId39"/>
          </w:object>
        </m:r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D41DC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 xml:space="preserve">Иногда используют термин </w:t>
      </w:r>
      <w:r w:rsidR="00966C65">
        <w:rPr>
          <w:sz w:val="28"/>
          <w:szCs w:val="28"/>
        </w:rPr>
        <w:t>«</w:t>
      </w:r>
      <w:r w:rsidR="00966C65" w:rsidRPr="000303CF">
        <w:rPr>
          <w:sz w:val="28"/>
          <w:szCs w:val="28"/>
        </w:rPr>
        <w:t>доминирование</w:t>
      </w:r>
      <w:r w:rsidR="00966C65">
        <w:rPr>
          <w:sz w:val="28"/>
          <w:szCs w:val="28"/>
        </w:rPr>
        <w:t>»</w:t>
      </w:r>
      <w:r w:rsidR="00966C65" w:rsidRPr="000303CF">
        <w:rPr>
          <w:sz w:val="28"/>
          <w:szCs w:val="28"/>
        </w:rPr>
        <w:t xml:space="preserve">, то есть в случае если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m:rPr>
            <m:sty m:val="p"/>
          </m:rPr>
          <w:rPr>
            <w:rFonts w:ascii="Cambria Math" w:hAnsi="Cambria Math"/>
            <w:position w:val="-4"/>
            <w:sz w:val="28"/>
            <w:szCs w:val="28"/>
          </w:rPr>
          <w:object w:dxaOrig="240" w:dyaOrig="200">
            <v:shape id="_x0000_i1038" type="#_x0000_t75" style="width:11.9pt;height:11.25pt" o:ole="">
              <v:imagedata r:id="rId38" o:title=""/>
            </v:shape>
            <o:OLEObject Type="Embed" ProgID="Equation.3" ShapeID="_x0000_i1038" DrawAspect="Content" ObjectID="_1474788527" r:id="rId40"/>
          </w:object>
        </m:r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 xml:space="preserve">, говорят, что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 xml:space="preserve"> доминирует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966C65" w:rsidRPr="00863E54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863E5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863E54">
        <w:rPr>
          <w:sz w:val="28"/>
          <w:szCs w:val="28"/>
        </w:rPr>
        <w:t xml:space="preserve"> равны, если </w:t>
      </w: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=μB(x)</m:t>
        </m:r>
      </m:oMath>
      <w:r w:rsidR="00CC2DA3" w:rsidRPr="00D41DC1">
        <w:rPr>
          <w:sz w:val="28"/>
          <w:szCs w:val="28"/>
        </w:rPr>
        <w:t> </w:t>
      </w:r>
      <w:r w:rsidR="00966C65" w:rsidRPr="00863E54">
        <w:rPr>
          <w:sz w:val="28"/>
          <w:szCs w:val="28"/>
        </w:rPr>
        <w:t>. Обозначение:</w:t>
      </w:r>
      <w:r w:rsidR="00CC2DA3" w:rsidRPr="00CC2D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B</m:t>
        </m:r>
      </m:oMath>
      <w:r w:rsidR="00966C65" w:rsidRPr="00863E54">
        <w:rPr>
          <w:sz w:val="28"/>
          <w:szCs w:val="28"/>
        </w:rPr>
        <w:t>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0303CF">
        <w:rPr>
          <w:sz w:val="28"/>
          <w:szCs w:val="28"/>
        </w:rPr>
        <w:t xml:space="preserve">Пусть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="00966C65" w:rsidRPr="000303CF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2DA3" w:rsidRPr="00863E54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 w:rsidRPr="00863E54">
        <w:rPr>
          <w:sz w:val="28"/>
          <w:szCs w:val="28"/>
        </w:rPr>
        <w:t xml:space="preserve"> </w:t>
      </w:r>
      <w:r w:rsidR="00CC2DA3" w:rsidRPr="00CC2DA3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нечеткие множества, заданные на 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="00966C65" w:rsidRPr="000303CF">
        <w:rPr>
          <w:sz w:val="28"/>
          <w:szCs w:val="28"/>
        </w:rPr>
        <w:t xml:space="preserve">.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CC2DA3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CC2DA3">
        <w:rPr>
          <w:sz w:val="28"/>
          <w:szCs w:val="28"/>
        </w:rPr>
        <w:t xml:space="preserve"> </w:t>
      </w:r>
      <w:r w:rsidR="00966C65" w:rsidRPr="000303CF">
        <w:rPr>
          <w:sz w:val="28"/>
          <w:szCs w:val="28"/>
        </w:rPr>
        <w:t xml:space="preserve"> дополняют друг друга, если</w:t>
      </w:r>
    </w:p>
    <w:p w:rsidR="00966C65" w:rsidRPr="00D6504F" w:rsidRDefault="00C46A3F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∀x∈E</m:t>
        </m:r>
      </m:oMath>
      <w:r w:rsidRPr="00C46A3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μA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</m:t>
        </m:r>
      </m:oMath>
      <w:r w:rsidRPr="00C46A3F">
        <w:rPr>
          <w:sz w:val="28"/>
          <w:szCs w:val="28"/>
          <w:lang w:val="en-US"/>
        </w:rPr>
        <w:t> </w:t>
      </w:r>
      <w:r w:rsidRPr="00C46A3F">
        <w:rPr>
          <w:sz w:val="28"/>
          <w:szCs w:val="28"/>
        </w:rPr>
        <w:t xml:space="preserve">– </w:t>
      </w:r>
      <m:oMath>
        <m:r>
          <w:rPr>
            <w:rFonts w:ascii="Cambria Math" w:hAnsi="Cambria Math"/>
          </w:rPr>
          <m:t>μB(x)</m:t>
        </m:r>
      </m:oMath>
      <w:r w:rsidR="00966C65" w:rsidRPr="00C46A3F">
        <w:rPr>
          <w:sz w:val="28"/>
          <w:szCs w:val="28"/>
        </w:rPr>
        <w:t xml:space="preserve">. </w:t>
      </w:r>
      <w:r w:rsidR="00966C65" w:rsidRPr="00D6504F">
        <w:rPr>
          <w:sz w:val="28"/>
          <w:szCs w:val="28"/>
        </w:rPr>
        <w:t xml:space="preserve">Обозначение: </w:t>
      </w:r>
      <w:r w:rsidR="00966C65" w:rsidRPr="00D6504F">
        <w:rPr>
          <w:position w:val="-4"/>
          <w:sz w:val="28"/>
          <w:szCs w:val="28"/>
        </w:rPr>
        <w:object w:dxaOrig="660" w:dyaOrig="300">
          <v:shape id="_x0000_i1039" type="#_x0000_t75" style="width:32.55pt;height:15.05pt" o:ole="">
            <v:imagedata r:id="rId41" o:title=""/>
          </v:shape>
          <o:OLEObject Type="Embed" ProgID="Equation.3" ShapeID="_x0000_i1039" DrawAspect="Content" ObjectID="_1474788528" r:id="rId42"/>
        </w:object>
      </w:r>
      <w:r w:rsidR="00966C65" w:rsidRPr="00D6504F">
        <w:rPr>
          <w:sz w:val="28"/>
          <w:szCs w:val="28"/>
        </w:rPr>
        <w:t xml:space="preserve"> или </w:t>
      </w:r>
      <w:r w:rsidR="00966C65" w:rsidRPr="00D6504F">
        <w:rPr>
          <w:position w:val="-4"/>
          <w:sz w:val="28"/>
          <w:szCs w:val="28"/>
        </w:rPr>
        <w:object w:dxaOrig="680" w:dyaOrig="300">
          <v:shape id="_x0000_i1040" type="#_x0000_t75" style="width:33.8pt;height:15.05pt" o:ole="">
            <v:imagedata r:id="rId43" o:title=""/>
          </v:shape>
          <o:OLEObject Type="Embed" ProgID="Equation.3" ShapeID="_x0000_i1040" DrawAspect="Content" ObjectID="_1474788529" r:id="rId44"/>
        </w:object>
      </w:r>
      <w:r w:rsidR="00966C65" w:rsidRPr="00D6504F">
        <w:rPr>
          <w:sz w:val="28"/>
          <w:szCs w:val="28"/>
        </w:rPr>
        <w:t>.</w:t>
      </w:r>
    </w:p>
    <w:p w:rsidR="00966C65" w:rsidRPr="000303CF" w:rsidRDefault="00966C65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303CF">
        <w:rPr>
          <w:sz w:val="28"/>
          <w:szCs w:val="28"/>
        </w:rPr>
        <w:t>Очевидно, что</w:t>
      </w:r>
      <w:r w:rsidRPr="00463E43">
        <w:t> </w:t>
      </w:r>
      <w:r w:rsidRPr="00863E54">
        <w:rPr>
          <w:position w:val="-4"/>
          <w:sz w:val="28"/>
          <w:szCs w:val="28"/>
        </w:rPr>
        <w:object w:dxaOrig="660" w:dyaOrig="300">
          <v:shape id="_x0000_i1041" type="#_x0000_t75" style="width:32.55pt;height:15.05pt" o:ole="">
            <v:imagedata r:id="rId45" o:title=""/>
          </v:shape>
          <o:OLEObject Type="Embed" ProgID="Equation.3" ShapeID="_x0000_i1041" DrawAspect="Content" ObjectID="_1474788530" r:id="rId46"/>
        </w:object>
      </w:r>
      <w:r w:rsidRPr="000303CF">
        <w:rPr>
          <w:sz w:val="28"/>
          <w:szCs w:val="28"/>
        </w:rPr>
        <w:t xml:space="preserve">. (Дополнение определено для </w:t>
      </w:r>
      <m:oMath>
        <m:r>
          <w:rPr>
            <w:rFonts w:ascii="Cambria Math" w:hAnsi="Cambria Math"/>
            <w:sz w:val="28"/>
            <w:szCs w:val="28"/>
          </w:rPr>
          <m:t>M=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</m:oMath>
      <w:r w:rsidRPr="000303CF">
        <w:rPr>
          <w:sz w:val="28"/>
          <w:szCs w:val="28"/>
        </w:rPr>
        <w:t xml:space="preserve">, но очевидно, что его можно определить для любого упорядоченного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0303CF">
        <w:rPr>
          <w:sz w:val="28"/>
          <w:szCs w:val="28"/>
        </w:rPr>
        <w:t>).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Пересечение</w:t>
      </w:r>
      <w:r w:rsidR="00966C65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A∩B</m:t>
        </m:r>
      </m:oMath>
      <w:r w:rsidR="00966C65" w:rsidRPr="000303CF">
        <w:rPr>
          <w:sz w:val="28"/>
          <w:szCs w:val="28"/>
        </w:rPr>
        <w:t xml:space="preserve"> </w:t>
      </w:r>
      <w:r w:rsidR="00C46A3F" w:rsidRPr="00C46A3F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наибольшее нечеткое подмножество, которое содержится одновременно в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>.</w:t>
      </w:r>
      <w:r w:rsidR="00C46A3F" w:rsidRPr="00C46A3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μA∩B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min⁡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966C65" w:rsidRPr="000303CF">
        <w:rPr>
          <w:sz w:val="28"/>
          <w:szCs w:val="28"/>
        </w:rPr>
        <w:t>).</w:t>
      </w:r>
    </w:p>
    <w:p w:rsidR="00966C65" w:rsidRPr="0070342E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Объединение</w:t>
      </w:r>
      <w:r w:rsidR="00966C65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A∪B</m:t>
        </m:r>
      </m:oMath>
      <w:r w:rsidR="00C46A3F" w:rsidRPr="000303CF">
        <w:rPr>
          <w:sz w:val="28"/>
          <w:szCs w:val="28"/>
        </w:rPr>
        <w:t xml:space="preserve"> </w:t>
      </w:r>
      <w:r w:rsidR="00C46A3F" w:rsidRPr="00C46A3F">
        <w:rPr>
          <w:sz w:val="28"/>
          <w:szCs w:val="28"/>
        </w:rPr>
        <w:t>–</w:t>
      </w:r>
      <w:r w:rsidR="00966C65" w:rsidRPr="000303CF">
        <w:rPr>
          <w:sz w:val="28"/>
          <w:szCs w:val="28"/>
        </w:rPr>
        <w:t xml:space="preserve"> наименьшее нечеткое подмножество, которое включает как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="00966C65" w:rsidRPr="000303CF">
        <w:rPr>
          <w:sz w:val="28"/>
          <w:szCs w:val="28"/>
        </w:rPr>
        <w:t xml:space="preserve">, так и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="00966C65" w:rsidRPr="000303CF">
        <w:rPr>
          <w:sz w:val="28"/>
          <w:szCs w:val="28"/>
        </w:rPr>
        <w:t>, с функцией принадлежности:</w:t>
      </w:r>
    </w:p>
    <w:p w:rsidR="00966C65" w:rsidRPr="00C46A3F" w:rsidRDefault="00C46A3F" w:rsidP="00966C6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μA∩B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="00966C65" w:rsidRPr="00C46A3F">
        <w:rPr>
          <w:sz w:val="28"/>
          <w:szCs w:val="28"/>
        </w:rPr>
        <w:t>).</w:t>
      </w:r>
    </w:p>
    <w:p w:rsidR="00966C65" w:rsidRPr="000303CF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463E43">
        <w:rPr>
          <w:sz w:val="28"/>
          <w:szCs w:val="28"/>
        </w:rPr>
        <w:t>Разность</w:t>
      </w:r>
      <w:r w:rsidR="00966C65">
        <w:rPr>
          <w:sz w:val="28"/>
          <w:szCs w:val="28"/>
        </w:rPr>
        <w:t xml:space="preserve">: </w:t>
      </w:r>
      <w:r w:rsidR="00966C65" w:rsidRPr="00D6504F">
        <w:rPr>
          <w:position w:val="-4"/>
          <w:sz w:val="28"/>
          <w:szCs w:val="28"/>
        </w:rPr>
        <w:object w:dxaOrig="1440" w:dyaOrig="300">
          <v:shape id="_x0000_i1042" type="#_x0000_t75" style="width:1in;height:15.05pt" o:ole="">
            <v:imagedata r:id="rId47" o:title=""/>
          </v:shape>
          <o:OLEObject Type="Embed" ProgID="Equation.3" ShapeID="_x0000_i1042" DrawAspect="Content" ObjectID="_1474788531" r:id="rId48"/>
        </w:object>
      </w:r>
      <w:r w:rsidR="00966C65" w:rsidRPr="00463E43">
        <w:t> </w:t>
      </w:r>
      <w:r w:rsidR="00966C65" w:rsidRPr="000303CF">
        <w:rPr>
          <w:sz w:val="28"/>
          <w:szCs w:val="28"/>
        </w:rPr>
        <w:t>с функцией принадлежности:</w:t>
      </w:r>
    </w:p>
    <w:p w:rsidR="00966C65" w:rsidRPr="00C46A3F" w:rsidRDefault="00966C65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D6504F">
        <w:rPr>
          <w:position w:val="-10"/>
          <w:sz w:val="28"/>
          <w:szCs w:val="28"/>
        </w:rPr>
        <w:object w:dxaOrig="2020" w:dyaOrig="360">
          <v:shape id="_x0000_i1043" type="#_x0000_t75" style="width:101.45pt;height:18.15pt" o:ole="">
            <v:imagedata r:id="rId49" o:title=""/>
          </v:shape>
          <o:OLEObject Type="Embed" ProgID="Equation.3" ShapeID="_x0000_i1043" DrawAspect="Content" ObjectID="_1474788532" r:id="rId50"/>
        </w:object>
      </w:r>
      <m:oMath>
        <m:r>
          <w:rPr>
            <w:rFonts w:ascii="Cambria Math" w:hAnsi="Cambria Math"/>
            <w:sz w:val="28"/>
            <w:szCs w:val="28"/>
          </w:rPr>
          <m:t xml:space="preserve"> μA-B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min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⁡</m:t>
        </m:r>
        <m:r>
          <w:rPr>
            <w:rFonts w:ascii="Cambria Math" w:hAnsi="Cambria Math"/>
            <w:sz w:val="28"/>
            <w:szCs w:val="28"/>
          </w:rPr>
          <m:t>(μA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,1-μB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 w:rsidRPr="00C46A3F">
        <w:rPr>
          <w:sz w:val="28"/>
          <w:szCs w:val="28"/>
        </w:rPr>
        <w:t>).</w:t>
      </w:r>
    </w:p>
    <w:p w:rsidR="00280C8C" w:rsidRDefault="00280C8C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966C65" w:rsidRPr="00EC0C9A">
        <w:rPr>
          <w:sz w:val="28"/>
          <w:szCs w:val="28"/>
        </w:rPr>
        <w:t>Дизъюнктивная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сумма</w:t>
      </w:r>
      <w:r w:rsidR="00966C65" w:rsidRPr="0070342E">
        <w:rPr>
          <w:sz w:val="28"/>
          <w:szCs w:val="28"/>
        </w:rPr>
        <w:t xml:space="preserve">: </w:t>
      </w:r>
      <w:r w:rsidR="00966C65" w:rsidRPr="00D6504F">
        <w:rPr>
          <w:position w:val="-10"/>
          <w:sz w:val="28"/>
          <w:szCs w:val="28"/>
        </w:rPr>
        <w:object w:dxaOrig="4560" w:dyaOrig="360">
          <v:shape id="_x0000_i1044" type="#_x0000_t75" style="width:228.5pt;height:18.15pt" o:ole="">
            <v:imagedata r:id="rId51" o:title=""/>
          </v:shape>
          <o:OLEObject Type="Embed" ProgID="Equation.3" ShapeID="_x0000_i1044" DrawAspect="Content" ObjectID="_1474788533" r:id="rId52"/>
        </w:object>
      </w:r>
      <w:r w:rsidR="00966C65" w:rsidRPr="00EC0C9A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функцией</w:t>
      </w:r>
      <w:r>
        <w:rPr>
          <w:sz w:val="28"/>
          <w:szCs w:val="28"/>
        </w:rPr>
        <w:t xml:space="preserve"> </w:t>
      </w:r>
      <w:r w:rsidR="00966C65" w:rsidRPr="00EC0C9A">
        <w:rPr>
          <w:sz w:val="28"/>
          <w:szCs w:val="28"/>
        </w:rPr>
        <w:t>принадлежности</w:t>
      </w:r>
      <w:r w:rsidR="00966C65" w:rsidRPr="0070342E">
        <w:rPr>
          <w:sz w:val="28"/>
          <w:szCs w:val="28"/>
        </w:rPr>
        <w:t xml:space="preserve">: </w:t>
      </w:r>
    </w:p>
    <w:p w:rsidR="00C15839" w:rsidRDefault="00C46A3F" w:rsidP="00280C8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μA-B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⁡{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,1-μB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}];[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min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⁡{1-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μA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,μB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}</m:t>
                </m:r>
              </m:e>
            </m:d>
          </m:e>
        </m:d>
      </m:oMath>
      <w:bookmarkStart w:id="17" w:name="11_3_4"/>
      <w:bookmarkEnd w:id="17"/>
      <w:r w:rsidR="00C15839">
        <w:rPr>
          <w:sz w:val="28"/>
          <w:szCs w:val="28"/>
        </w:rPr>
        <w:t>.</w:t>
      </w:r>
    </w:p>
    <w:p w:rsidR="00B63917" w:rsidRPr="004C7A50" w:rsidRDefault="00C83811" w:rsidP="004C7A50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18" w:name="11_3_5"/>
      <w:bookmarkStart w:id="19" w:name="_Toc374290264"/>
      <w:bookmarkStart w:id="20" w:name="_Toc388214066"/>
      <w:bookmarkStart w:id="21" w:name="_Toc401046540"/>
      <w:bookmarkEnd w:id="18"/>
      <w:bookmarkEnd w:id="8"/>
      <w:r w:rsidRPr="004C7A50">
        <w:rPr>
          <w:rFonts w:ascii="Times New Roman" w:hAnsi="Times New Roman"/>
          <w:color w:val="auto"/>
          <w:sz w:val="28"/>
          <w:szCs w:val="28"/>
        </w:rPr>
        <w:t>§ 1.</w:t>
      </w:r>
      <w:r w:rsidR="00A721F3" w:rsidRPr="004C7A50">
        <w:rPr>
          <w:rFonts w:ascii="Times New Roman" w:hAnsi="Times New Roman"/>
          <w:color w:val="auto"/>
          <w:sz w:val="28"/>
          <w:szCs w:val="28"/>
        </w:rPr>
        <w:t>4</w:t>
      </w:r>
      <w:r w:rsidRPr="004C7A50"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B63917" w:rsidRPr="004C7A50">
        <w:rPr>
          <w:rFonts w:ascii="Times New Roman" w:hAnsi="Times New Roman"/>
          <w:color w:val="auto"/>
          <w:sz w:val="28"/>
          <w:szCs w:val="28"/>
        </w:rPr>
        <w:t>Нечеткие системы кластеризации</w:t>
      </w:r>
      <w:bookmarkEnd w:id="21"/>
    </w:p>
    <w:p w:rsidR="00226356" w:rsidRPr="008D7BE9" w:rsidRDefault="00226356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B63917" w:rsidRPr="00B63917" w:rsidRDefault="00A46D2D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63917" w:rsidRPr="00B63917">
        <w:rPr>
          <w:sz w:val="28"/>
          <w:szCs w:val="28"/>
        </w:rPr>
        <w:t xml:space="preserve">заимосвязь между кластерным анализом и теорией нечетких множеств основана на том обстоятельстве, что при решении задач </w:t>
      </w:r>
      <w:r w:rsidR="00B63917" w:rsidRPr="00B63917">
        <w:rPr>
          <w:sz w:val="28"/>
          <w:szCs w:val="28"/>
        </w:rPr>
        <w:lastRenderedPageBreak/>
        <w:t xml:space="preserve">структуризации сложных систем большинство формируемых классов объектов размыты по своей природе. Эта размытость состоит в том, что переход от принадлежности к непринадлежности элементов к данным классам скорее постепенен, чем скачкообразен. </w:t>
      </w:r>
      <w:r>
        <w:rPr>
          <w:sz w:val="28"/>
          <w:szCs w:val="28"/>
        </w:rPr>
        <w:t xml:space="preserve">Требуется ответ не на вопрос </w:t>
      </w:r>
      <w:r w:rsidR="00B63917">
        <w:rPr>
          <w:sz w:val="28"/>
          <w:szCs w:val="28"/>
        </w:rPr>
        <w:t>«</w:t>
      </w:r>
      <w:r w:rsidR="00B63917" w:rsidRPr="00B63917">
        <w:rPr>
          <w:sz w:val="28"/>
          <w:szCs w:val="28"/>
        </w:rPr>
        <w:t>Принадлежит ли рассматриваемый элемент тому или иному классу или нет?</w:t>
      </w:r>
      <w:r w:rsidR="00B63917">
        <w:rPr>
          <w:sz w:val="28"/>
          <w:szCs w:val="28"/>
        </w:rPr>
        <w:t>»</w:t>
      </w:r>
      <w:r w:rsidR="00B63917" w:rsidRPr="00B63917">
        <w:rPr>
          <w:sz w:val="28"/>
          <w:szCs w:val="28"/>
        </w:rPr>
        <w:t xml:space="preserve">, а на вопрос: </w:t>
      </w:r>
      <w:r w:rsidR="00B63917">
        <w:rPr>
          <w:sz w:val="28"/>
          <w:szCs w:val="28"/>
        </w:rPr>
        <w:t>«</w:t>
      </w:r>
      <w:r w:rsidR="00B63917" w:rsidRPr="00B63917">
        <w:rPr>
          <w:sz w:val="28"/>
          <w:szCs w:val="28"/>
        </w:rPr>
        <w:t xml:space="preserve">В какой степени данный элемент принадлежит рассматриваемому </w:t>
      </w:r>
      <w:r w:rsidR="00B63917" w:rsidRPr="00226356">
        <w:rPr>
          <w:sz w:val="28"/>
          <w:szCs w:val="28"/>
        </w:rPr>
        <w:t>классу?»[</w:t>
      </w:r>
      <w:r w:rsidR="00226356" w:rsidRPr="00226356">
        <w:rPr>
          <w:sz w:val="28"/>
          <w:szCs w:val="28"/>
        </w:rPr>
        <w:t>14</w:t>
      </w:r>
      <w:r w:rsidR="00B63917" w:rsidRPr="00226356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В общем случае задачей нечеткой кластеризации является нахождение нечеткого разбиения или нечеткого покрытия множества элементов исследуемой совокупности, которые образуют структуру нечетких кластеров, присутствующих в рассматриваемых данных. Эта задача сводится к нахождению степеней принадлежности элементов искомым нечетким кластерам, которые в совокупности и определяют нечеткое разбиение или нечеткое покрытие исходного множества рассматриваемых элементов. </w:t>
      </w:r>
    </w:p>
    <w:p w:rsidR="00B63917" w:rsidRPr="00B63917" w:rsidRDefault="00B63917" w:rsidP="00A46D2D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2" w:name="_Toc358914961"/>
      <w:bookmarkStart w:id="23" w:name="_Toc369371640"/>
      <w:r w:rsidRPr="00B63917">
        <w:rPr>
          <w:b/>
          <w:sz w:val="28"/>
          <w:szCs w:val="28"/>
        </w:rPr>
        <w:t>Общая формальная постановка задачи нечеткого кластерного анализа</w:t>
      </w:r>
      <w:bookmarkEnd w:id="22"/>
      <w:bookmarkEnd w:id="23"/>
      <w:r>
        <w:rPr>
          <w:b/>
          <w:sz w:val="28"/>
          <w:szCs w:val="28"/>
        </w:rPr>
        <w:t>.</w:t>
      </w:r>
      <w:r w:rsidR="00A46D2D">
        <w:rPr>
          <w:b/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Пусть исследуемая совокупность данных представляет собой конечное множество элементов </w:t>
      </w: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,…,n</m:t>
            </m:r>
          </m:e>
        </m:d>
      </m:oMath>
      <w:r w:rsidRPr="00B63917">
        <w:rPr>
          <w:sz w:val="28"/>
          <w:szCs w:val="28"/>
        </w:rPr>
        <w:t xml:space="preserve">, которое получило название множество объектов кластеризации. В рассмотрение также вводится конечное множество признаков </w:t>
      </w:r>
      <m:oMath>
        <m:r>
          <w:rPr>
            <w:rFonts w:ascii="Cambria Math" w:hAnsi="Cambria Math"/>
            <w:sz w:val="28"/>
            <w:szCs w:val="28"/>
          </w:rPr>
          <m:t>P=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</m:sSub>
          </m:e>
        </m:d>
      </m:oMath>
      <w:r w:rsidRPr="00B63917">
        <w:rPr>
          <w:sz w:val="28"/>
          <w:szCs w:val="28"/>
        </w:rPr>
        <w:t xml:space="preserve">, каждый из которых количественно представляет некоторое свойство или характеристику элементов рассматриваемой проблемной области. При этом </w:t>
      </w:r>
      <m:oMath>
        <m:r>
          <w:rPr>
            <w:rFonts w:ascii="Cambria Math" w:hAnsi="Cambria Math"/>
            <w:sz w:val="28"/>
            <w:szCs w:val="28"/>
          </w:rPr>
          <m:t>n∈N</m:t>
        </m:r>
      </m:oMath>
      <w:r w:rsidRPr="00B63917">
        <w:rPr>
          <w:sz w:val="28"/>
          <w:szCs w:val="28"/>
        </w:rPr>
        <w:t xml:space="preserve"> </w:t>
      </w:r>
      <w:r w:rsidR="00A721F3" w:rsidRPr="00A721F3">
        <w:rPr>
          <w:sz w:val="28"/>
          <w:szCs w:val="28"/>
        </w:rPr>
        <w:t>–</w:t>
      </w:r>
      <w:r w:rsidRPr="00B63917">
        <w:rPr>
          <w:sz w:val="28"/>
          <w:szCs w:val="28"/>
        </w:rPr>
        <w:t xml:space="preserve">общее количество объектов, а </w:t>
      </w:r>
      <m:oMath>
        <m:r>
          <w:rPr>
            <w:rFonts w:ascii="Cambria Math" w:hAnsi="Cambria Math"/>
            <w:sz w:val="28"/>
            <w:szCs w:val="28"/>
          </w:rPr>
          <m:t>q∈N</m:t>
        </m:r>
      </m:oMath>
      <w:r w:rsidR="00A721F3" w:rsidRPr="00B63917">
        <w:rPr>
          <w:sz w:val="28"/>
          <w:szCs w:val="28"/>
        </w:rPr>
        <w:t xml:space="preserve"> </w:t>
      </w:r>
      <w:r w:rsidR="00A721F3" w:rsidRPr="00A721F3">
        <w:rPr>
          <w:sz w:val="28"/>
          <w:szCs w:val="28"/>
        </w:rPr>
        <w:t xml:space="preserve">– </w:t>
      </w:r>
      <w:r w:rsidRPr="00B63917">
        <w:rPr>
          <w:sz w:val="28"/>
          <w:szCs w:val="28"/>
        </w:rPr>
        <w:t xml:space="preserve">количество признаков объектов </w:t>
      </w:r>
      <w:r w:rsidRPr="00226356">
        <w:rPr>
          <w:sz w:val="28"/>
          <w:szCs w:val="28"/>
        </w:rPr>
        <w:t>[</w:t>
      </w:r>
      <w:r w:rsidR="00226356" w:rsidRPr="00226356">
        <w:rPr>
          <w:sz w:val="28"/>
          <w:szCs w:val="28"/>
        </w:rPr>
        <w:t>14</w:t>
      </w:r>
      <w:r w:rsidRPr="00226356">
        <w:rPr>
          <w:sz w:val="28"/>
          <w:szCs w:val="28"/>
        </w:rPr>
        <w:t>].</w:t>
      </w:r>
    </w:p>
    <w:p w:rsidR="00B63917" w:rsidRPr="00B63917" w:rsidRDefault="00A721F3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63917" w:rsidRPr="00B63917">
        <w:rPr>
          <w:sz w:val="28"/>
          <w:szCs w:val="28"/>
        </w:rPr>
        <w:t xml:space="preserve">редполагается, что для каждого из объектов кластеризации измерены все признаки множества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B63917" w:rsidRPr="00B63917">
        <w:rPr>
          <w:sz w:val="28"/>
          <w:szCs w:val="28"/>
        </w:rPr>
        <w:t xml:space="preserve"> в некоторой количественной шкале. </w:t>
      </w:r>
      <w:r w:rsidR="00415DDA" w:rsidRPr="00B63917">
        <w:rPr>
          <w:sz w:val="28"/>
          <w:szCs w:val="28"/>
        </w:rPr>
        <w:t>К</w:t>
      </w:r>
      <w:r w:rsidR="00B63917" w:rsidRPr="00B63917">
        <w:rPr>
          <w:sz w:val="28"/>
          <w:szCs w:val="28"/>
        </w:rPr>
        <w:t>аждому</w:t>
      </w:r>
      <w:r w:rsidR="00415DDA">
        <w:rPr>
          <w:sz w:val="28"/>
          <w:szCs w:val="28"/>
        </w:rPr>
        <w:t xml:space="preserve"> </w:t>
      </w:r>
      <w:r w:rsidR="00B63917" w:rsidRPr="00B63917">
        <w:rPr>
          <w:sz w:val="28"/>
          <w:szCs w:val="28"/>
        </w:rPr>
        <w:t xml:space="preserve">из элементов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="00E068A3" w:rsidRPr="00E068A3">
        <w:rPr>
          <w:sz w:val="28"/>
          <w:szCs w:val="28"/>
        </w:rPr>
        <w:t xml:space="preserve"> </w:t>
      </w:r>
      <w:r w:rsidR="00B63917" w:rsidRPr="00B63917">
        <w:rPr>
          <w:sz w:val="28"/>
          <w:szCs w:val="28"/>
        </w:rPr>
        <w:t>поставлен в соответствие вектор</w:t>
      </w:r>
      <w:r w:rsidR="00E068A3" w:rsidRPr="00E068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…,x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</m:e>
        </m:d>
      </m:oMath>
      <w:r w:rsidR="00B63917" w:rsidRPr="00B63917">
        <w:rPr>
          <w:sz w:val="28"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="00E068A3" w:rsidRPr="00E068A3">
        <w:rPr>
          <w:sz w:val="28"/>
          <w:szCs w:val="28"/>
        </w:rPr>
        <w:t xml:space="preserve"> –</w:t>
      </w:r>
      <w:r w:rsidR="00B63917" w:rsidRPr="00B63917">
        <w:rPr>
          <w:sz w:val="28"/>
          <w:szCs w:val="28"/>
        </w:rPr>
        <w:t xml:space="preserve"> количественное значение признака</w:t>
      </w:r>
      <w:r w:rsidR="00E068A3" w:rsidRPr="00E068A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∈P</m:t>
        </m:r>
      </m:oMath>
      <w:r w:rsidR="00B63917" w:rsidRPr="00B63917">
        <w:rPr>
          <w:sz w:val="28"/>
          <w:szCs w:val="28"/>
        </w:rPr>
        <w:t xml:space="preserve"> для объекта данных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="00B63917" w:rsidRPr="00B63917">
        <w:rPr>
          <w:sz w:val="28"/>
          <w:szCs w:val="28"/>
        </w:rPr>
        <w:t>. Для определенности будем полагать, что все</w:t>
      </w:r>
      <w:r w:rsidR="00E068A3" w:rsidRPr="00E068A3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</m:oMath>
      <w:r w:rsidR="00B63917" w:rsidRPr="00B63917">
        <w:rPr>
          <w:sz w:val="28"/>
          <w:szCs w:val="28"/>
        </w:rPr>
        <w:t xml:space="preserve"> принимают некоторые действительные значения, т.е.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i</m:t>
            </m:r>
          </m:sup>
        </m:sSubSup>
        <m:r>
          <w:rPr>
            <w:rFonts w:ascii="Cambria Math" w:hAnsi="Cambria Math"/>
            <w:sz w:val="28"/>
            <w:szCs w:val="28"/>
          </w:rPr>
          <m:t>∈R</m:t>
        </m:r>
      </m:oMath>
      <w:r w:rsidR="00B63917"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Процесс измерения свойств может быть реализован в различных </w:t>
      </w:r>
      <w:r w:rsidRPr="00B63917">
        <w:rPr>
          <w:sz w:val="28"/>
          <w:szCs w:val="28"/>
        </w:rPr>
        <w:lastRenderedPageBreak/>
        <w:t>шкалах, каждая из которых характеризуется допустимым преобразованием данных. Само множество признаков следует выбирать таким образом, чтобы все</w:t>
      </w:r>
      <w:r w:rsidR="00A721F3">
        <w:rPr>
          <w:sz w:val="28"/>
          <w:szCs w:val="28"/>
        </w:rPr>
        <w:t xml:space="preserve"> признаки</w:t>
      </w:r>
      <w:r w:rsidRPr="00B63917">
        <w:rPr>
          <w:sz w:val="28"/>
          <w:szCs w:val="28"/>
        </w:rPr>
        <w:t xml:space="preserve"> </w:t>
      </w:r>
      <w:r w:rsidR="007B2F06" w:rsidRPr="00B63917">
        <w:rPr>
          <w:sz w:val="28"/>
          <w:szCs w:val="28"/>
        </w:rPr>
        <w:fldChar w:fldCharType="begin"/>
      </w:r>
      <w:r w:rsidRPr="00B63917">
        <w:rPr>
          <w:sz w:val="28"/>
          <w:szCs w:val="28"/>
        </w:rPr>
        <w:instrText xml:space="preserve"> QUOTE </w:instrText>
      </w:r>
      <w:r w:rsidR="00603136">
        <w:rPr>
          <w:noProof/>
          <w:sz w:val="28"/>
          <w:szCs w:val="28"/>
        </w:rPr>
        <w:drawing>
          <wp:inline distT="0" distB="0" distL="0" distR="0">
            <wp:extent cx="160655" cy="365760"/>
            <wp:effectExtent l="0" t="0" r="0" b="0"/>
            <wp:docPr id="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F06" w:rsidRPr="00B63917">
        <w:rPr>
          <w:sz w:val="28"/>
          <w:szCs w:val="28"/>
        </w:rPr>
        <w:fldChar w:fldCharType="end"/>
      </w:r>
      <w:r w:rsidRPr="00B63917">
        <w:rPr>
          <w:sz w:val="28"/>
          <w:szCs w:val="28"/>
        </w:rPr>
        <w:t xml:space="preserve">были измерены в шкале отношений или шкале интервалов. </w:t>
      </w:r>
      <w:r w:rsidR="00415DDA" w:rsidRPr="00B63917">
        <w:rPr>
          <w:sz w:val="28"/>
          <w:szCs w:val="28"/>
        </w:rPr>
        <w:t>В</w:t>
      </w:r>
      <w:r w:rsidR="00415DDA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этом случае результаты нечеткой кластеризации имеют содержательную интерпретацию, адекватную проблеме нахождения нечетких кластеров </w:t>
      </w:r>
      <w:r w:rsidRPr="00053E98">
        <w:rPr>
          <w:sz w:val="28"/>
          <w:szCs w:val="28"/>
        </w:rPr>
        <w:t>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Векторы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…,x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p>
            </m:sSubSup>
          </m:e>
        </m:d>
      </m:oMath>
      <w:r w:rsidRPr="00B63917">
        <w:rPr>
          <w:sz w:val="28"/>
          <w:szCs w:val="28"/>
        </w:rPr>
        <w:t xml:space="preserve"> удобно представить в виде матрицы данных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B63917">
        <w:rPr>
          <w:sz w:val="28"/>
          <w:szCs w:val="28"/>
        </w:rPr>
        <w:t xml:space="preserve"> размерности</w:t>
      </w:r>
      <w:r w:rsidR="00E068A3" w:rsidRPr="00E068A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n×q</m:t>
        </m:r>
      </m:oMath>
      <w:r w:rsidRPr="00B63917">
        <w:rPr>
          <w:sz w:val="28"/>
          <w:szCs w:val="28"/>
        </w:rPr>
        <w:t>, каждая строка которой равна значению вектора</w:t>
      </w:r>
      <w:r w:rsidR="007B2F06" w:rsidRPr="00B63917">
        <w:rPr>
          <w:sz w:val="28"/>
          <w:szCs w:val="28"/>
        </w:rPr>
        <w:fldChar w:fldCharType="begin"/>
      </w:r>
      <w:r w:rsidRPr="00B63917">
        <w:rPr>
          <w:sz w:val="28"/>
          <w:szCs w:val="28"/>
        </w:rPr>
        <w:instrText xml:space="preserve"> QUOTE </w:instrText>
      </w:r>
      <w:r w:rsidR="00603136">
        <w:rPr>
          <w:noProof/>
          <w:sz w:val="28"/>
          <w:szCs w:val="28"/>
        </w:rPr>
        <w:drawing>
          <wp:inline distT="0" distB="0" distL="0" distR="0">
            <wp:extent cx="153670" cy="307340"/>
            <wp:effectExtent l="0" t="0" r="0" b="0"/>
            <wp:docPr id="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F06" w:rsidRPr="00B63917">
        <w:rPr>
          <w:sz w:val="28"/>
          <w:szCs w:val="28"/>
        </w:rPr>
        <w:fldChar w:fldCharType="end"/>
      </w:r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Задача нечеткого кластерного анализа формулируется следующим образом:</w:t>
      </w:r>
      <w:r w:rsidR="00A721F3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на основе исходных данных D определить такое нечеткое разбиение </w:t>
      </w:r>
      <m:oMath>
        <m:r>
          <w:rPr>
            <w:rFonts w:ascii="Cambria Math" w:hAnsi="Cambria Math"/>
            <w:sz w:val="28"/>
            <w:szCs w:val="28"/>
          </w:rPr>
          <m:t>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⊆A</m:t>
            </m:r>
          </m:e>
        </m:d>
      </m:oMath>
      <w:r w:rsidRPr="00B63917">
        <w:rPr>
          <w:sz w:val="28"/>
          <w:szCs w:val="28"/>
        </w:rPr>
        <w:t xml:space="preserve">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 на заданное число c нечетких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 xml:space="preserve">, которое доставляет экстремум некоторой целевой функции </w:t>
      </w:r>
      <m:oMath>
        <m:r>
          <w:rPr>
            <w:rFonts w:ascii="Cambria Math" w:hAnsi="Cambria Math"/>
            <w:sz w:val="28"/>
            <w:szCs w:val="28"/>
          </w:rPr>
          <m:t>f(R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Pr="00B63917">
        <w:rPr>
          <w:sz w:val="28"/>
          <w:szCs w:val="28"/>
        </w:rPr>
        <w:t xml:space="preserve"> среди всех нечетких разбиений.</w:t>
      </w:r>
    </w:p>
    <w:p w:rsidR="00415DDA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24" w:name="_Toc358914962"/>
      <w:bookmarkStart w:id="25" w:name="_Toc369371641"/>
      <w:r w:rsidRPr="00A721F3">
        <w:rPr>
          <w:b/>
          <w:sz w:val="28"/>
          <w:szCs w:val="28"/>
        </w:rPr>
        <w:t>Уточненная постановка задачи нечеткой кластеризации</w:t>
      </w:r>
      <w:bookmarkEnd w:id="24"/>
      <w:bookmarkEnd w:id="25"/>
      <w:r w:rsidR="00A721F3">
        <w:rPr>
          <w:b/>
          <w:sz w:val="28"/>
          <w:szCs w:val="28"/>
        </w:rPr>
        <w:t xml:space="preserve">. </w:t>
      </w:r>
      <w:r w:rsidRPr="00B63917">
        <w:rPr>
          <w:sz w:val="28"/>
          <w:szCs w:val="28"/>
        </w:rPr>
        <w:t>Один из вариантов конкретизации задачи нечеткого кластерного анализа</w:t>
      </w:r>
      <w:r w:rsidR="00415DDA">
        <w:rPr>
          <w:sz w:val="28"/>
          <w:szCs w:val="28"/>
        </w:rPr>
        <w:t xml:space="preserve"> </w:t>
      </w:r>
      <w:r w:rsidRPr="00B63917">
        <w:rPr>
          <w:sz w:val="28"/>
          <w:szCs w:val="28"/>
        </w:rPr>
        <w:t xml:space="preserve">основан на алгоритме ее решения методом нечетких </w:t>
      </w:r>
      <m:oMath>
        <m:r>
          <w:rPr>
            <w:rFonts w:ascii="Cambria Math" w:hAnsi="Cambria Math"/>
            <w:sz w:val="28"/>
            <w:szCs w:val="28"/>
          </w:rPr>
          <m:t>с</m:t>
        </m:r>
      </m:oMath>
      <w:r w:rsidRPr="00B63917">
        <w:rPr>
          <w:sz w:val="28"/>
          <w:szCs w:val="28"/>
        </w:rPr>
        <w:t xml:space="preserve">-средних. 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Дадим определение нечеткому покрытию нечеткого множества. Система нечетких подмножеств </w:t>
      </w:r>
      <m:oMath>
        <m:r>
          <w:rPr>
            <w:rFonts w:ascii="Cambria Math" w:hAnsi="Cambria Math"/>
            <w:sz w:val="28"/>
            <w:szCs w:val="28"/>
          </w:rPr>
          <m:t>J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⊆A</m:t>
            </m:r>
          </m:e>
        </m:d>
      </m:oMath>
      <w:r w:rsidRPr="00B63917">
        <w:rPr>
          <w:sz w:val="28"/>
          <w:szCs w:val="28"/>
        </w:rPr>
        <w:t xml:space="preserve">нечеткого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 называется нечетким покрытием, если выполняется следующее условие:</w:t>
      </w:r>
    </w:p>
    <w:p w:rsidR="00B63917" w:rsidRPr="00B63917" w:rsidRDefault="00415DDA" w:rsidP="003D1CB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∪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∈J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     </m:t>
        </m:r>
      </m:oMath>
      <w:r w:rsidR="00B63917" w:rsidRPr="00B63917">
        <w:rPr>
          <w:sz w:val="28"/>
          <w:szCs w:val="28"/>
        </w:rPr>
        <w:t xml:space="preserve"> </w:t>
      </w:r>
      <w:r w:rsidR="003D1CB3" w:rsidRPr="003D1CB3">
        <w:rPr>
          <w:sz w:val="28"/>
          <w:szCs w:val="28"/>
        </w:rPr>
        <w:t xml:space="preserve">                                                (1) 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т.е. объединение всех подмножеств из </w:t>
      </w:r>
      <m:oMath>
        <m:r>
          <w:rPr>
            <w:rFonts w:ascii="Cambria Math" w:hAnsi="Cambria Math"/>
            <w:sz w:val="28"/>
            <w:szCs w:val="28"/>
          </w:rPr>
          <m:t>J(A)</m:t>
        </m:r>
      </m:oMath>
      <w:r w:rsidRPr="00B63917">
        <w:rPr>
          <w:sz w:val="28"/>
          <w:szCs w:val="28"/>
        </w:rPr>
        <w:t xml:space="preserve"> совпадает (или </w:t>
      </w:r>
      <w:r w:rsidR="009C5C84">
        <w:rPr>
          <w:sz w:val="28"/>
          <w:szCs w:val="28"/>
        </w:rPr>
        <w:t>«</w:t>
      </w:r>
      <w:r w:rsidRPr="00B63917">
        <w:rPr>
          <w:sz w:val="28"/>
          <w:szCs w:val="28"/>
        </w:rPr>
        <w:t>покрывает</w:t>
      </w:r>
      <w:r w:rsidR="009C5C84">
        <w:rPr>
          <w:sz w:val="28"/>
          <w:szCs w:val="28"/>
        </w:rPr>
        <w:t>»</w:t>
      </w:r>
      <w:r w:rsidRPr="00B63917">
        <w:rPr>
          <w:sz w:val="28"/>
          <w:szCs w:val="28"/>
        </w:rPr>
        <w:t xml:space="preserve">) с исходным нечетким множеством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Для уточнения вида целевой функции </w:t>
      </w:r>
      <m:oMath>
        <m:r>
          <w:rPr>
            <w:rFonts w:ascii="Cambria Math" w:hAnsi="Cambria Math"/>
            <w:sz w:val="28"/>
            <w:szCs w:val="28"/>
          </w:rPr>
          <m:t>f(J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d>
        <m:r>
          <w:rPr>
            <w:rFonts w:ascii="Cambria Math" w:hAnsi="Cambria Math"/>
            <w:sz w:val="28"/>
            <w:szCs w:val="28"/>
          </w:rPr>
          <m:t>)</m:t>
        </m:r>
      </m:oMath>
      <w:r w:rsidRPr="00B63917">
        <w:rPr>
          <w:sz w:val="28"/>
          <w:szCs w:val="28"/>
        </w:rPr>
        <w:t xml:space="preserve"> в рассмотрение вводятся некоторые дополнительные понятия. </w:t>
      </w:r>
      <w:r w:rsidR="00415DDA">
        <w:rPr>
          <w:sz w:val="28"/>
          <w:szCs w:val="28"/>
        </w:rPr>
        <w:t>П</w:t>
      </w:r>
      <w:r w:rsidRPr="00B63917">
        <w:rPr>
          <w:sz w:val="28"/>
          <w:szCs w:val="28"/>
        </w:rPr>
        <w:t xml:space="preserve">редполагается, что искомые нечеткие кластеры представляют собой нечеткие множества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B63917">
        <w:rPr>
          <w:sz w:val="28"/>
          <w:szCs w:val="28"/>
        </w:rPr>
        <w:t xml:space="preserve">, образующие нечеткое покрытие исходного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, </w:t>
      </w:r>
      <w:r w:rsidR="00415DDA">
        <w:rPr>
          <w:sz w:val="28"/>
          <w:szCs w:val="28"/>
        </w:rPr>
        <w:t xml:space="preserve">при этом </w:t>
      </w:r>
      <w:r w:rsidRPr="00B63917">
        <w:rPr>
          <w:sz w:val="28"/>
          <w:szCs w:val="28"/>
        </w:rPr>
        <w:t xml:space="preserve">условие </w:t>
      </w:r>
      <w:r w:rsidRPr="003D1CB3">
        <w:rPr>
          <w:sz w:val="28"/>
          <w:szCs w:val="28"/>
        </w:rPr>
        <w:t xml:space="preserve">(1) </w:t>
      </w:r>
      <w:r w:rsidRPr="00B63917">
        <w:rPr>
          <w:sz w:val="28"/>
          <w:szCs w:val="28"/>
        </w:rPr>
        <w:t>принимает вид:</w:t>
      </w:r>
    </w:p>
    <w:p w:rsidR="00B63917" w:rsidRPr="00B63917" w:rsidRDefault="00690BC8" w:rsidP="003D1CB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c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hAnsi="Cambria Math"/>
            <w:sz w:val="28"/>
            <w:szCs w:val="28"/>
          </w:rPr>
          <m:t>=1</m:t>
        </m:r>
      </m:oMath>
      <w:r w:rsidR="003D1CB3" w:rsidRPr="003D1CB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(∀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B63917" w:rsidRPr="00B63917">
        <w:rPr>
          <w:sz w:val="28"/>
          <w:szCs w:val="28"/>
        </w:rPr>
        <w:t xml:space="preserve"> </w:t>
      </w:r>
      <w:r w:rsidR="003D1CB3" w:rsidRPr="001C362F">
        <w:rPr>
          <w:sz w:val="28"/>
          <w:szCs w:val="28"/>
        </w:rPr>
        <w:t xml:space="preserve">                                    </w:t>
      </w:r>
      <w:r w:rsidR="00B63917" w:rsidRPr="00B63917">
        <w:rPr>
          <w:sz w:val="28"/>
          <w:szCs w:val="28"/>
        </w:rPr>
        <w:t>(2)</w:t>
      </w:r>
    </w:p>
    <w:p w:rsidR="00B63917" w:rsidRPr="00B63917" w:rsidRDefault="00B63917" w:rsidP="004A4C3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1C362F" w:rsidRPr="001C362F">
        <w:rPr>
          <w:sz w:val="28"/>
          <w:szCs w:val="28"/>
        </w:rPr>
        <w:t xml:space="preserve"> – </w:t>
      </w:r>
      <w:r w:rsidRPr="00B63917">
        <w:rPr>
          <w:sz w:val="28"/>
          <w:szCs w:val="28"/>
        </w:rPr>
        <w:t>общее количество нечетких кластеров</w:t>
      </w:r>
      <w:r w:rsidR="001C362F" w:rsidRPr="001C362F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 xml:space="preserve">, которое считается предварительно заданным </w:t>
      </w:r>
      <m:oMath>
        <m:r>
          <w:rPr>
            <w:rFonts w:ascii="Cambria Math" w:hAnsi="Cambria Math"/>
            <w:sz w:val="28"/>
            <w:szCs w:val="28"/>
          </w:rPr>
          <m:t>(c∈N</m:t>
        </m:r>
      </m:oMath>
      <w:r w:rsidR="001C362F" w:rsidRPr="001C362F">
        <w:rPr>
          <w:sz w:val="28"/>
          <w:szCs w:val="28"/>
        </w:rPr>
        <w:t xml:space="preserve"> </w:t>
      </w:r>
      <w:r w:rsidR="001C362F">
        <w:rPr>
          <w:sz w:val="28"/>
          <w:szCs w:val="28"/>
        </w:rPr>
        <w:t>и</w:t>
      </w:r>
      <w:r w:rsidR="001C362F" w:rsidRPr="001C362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c&gt;1)</m:t>
        </m:r>
      </m:oMath>
      <w:r w:rsidRPr="00B63917">
        <w:rPr>
          <w:sz w:val="28"/>
          <w:szCs w:val="28"/>
        </w:rPr>
        <w:t xml:space="preserve"> </w:t>
      </w:r>
      <w:r w:rsidRPr="00053E98">
        <w:rPr>
          <w:sz w:val="28"/>
          <w:szCs w:val="28"/>
        </w:rPr>
        <w:t>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lastRenderedPageBreak/>
        <w:t xml:space="preserve">Далее для каждого нечеткого кластера вводятся в рассмотрение центры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B63917">
        <w:rPr>
          <w:sz w:val="28"/>
          <w:szCs w:val="28"/>
        </w:rPr>
        <w:t xml:space="preserve"> искомых нечетких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которые рассчитываются для каждого из нечетких кластеров по следующей формуле: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5220" w:dyaOrig="1620">
          <v:shape id="_x0000_i1045" type="#_x0000_t75" style="width:260.45pt;height:80.15pt" o:ole="">
            <v:imagedata r:id="rId55" o:title=""/>
          </v:shape>
          <o:OLEObject Type="Embed" ProgID="Equation.DSMT4" ShapeID="_x0000_i1045" DrawAspect="Content" ObjectID="_1474788534" r:id="rId56"/>
        </w:object>
      </w:r>
      <w:r w:rsidRPr="00B63917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                  </w:t>
      </w:r>
      <w:r w:rsidRPr="00B63917">
        <w:rPr>
          <w:sz w:val="28"/>
          <w:szCs w:val="28"/>
        </w:rPr>
        <w:t>(3)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m-некоторый параметр, называемый экспоненциальным весом и равный некоторому действительному числу (m &gt; 1). Каждый из центров кластеров представляет собой вектор </w:t>
      </w:r>
      <w:r w:rsidRPr="00B63917">
        <w:rPr>
          <w:sz w:val="28"/>
          <w:szCs w:val="28"/>
        </w:rPr>
        <w:object w:dxaOrig="2145" w:dyaOrig="600">
          <v:shape id="_x0000_i1046" type="#_x0000_t75" style="width:107.05pt;height:30.05pt" o:ole="">
            <v:imagedata r:id="rId57" o:title=""/>
          </v:shape>
          <o:OLEObject Type="Embed" ProgID="Equation.DSMT4" ShapeID="_x0000_i1046" DrawAspect="Content" ObjectID="_1474788535" r:id="rId58"/>
        </w:object>
      </w:r>
      <w:r w:rsidRPr="00B63917">
        <w:rPr>
          <w:sz w:val="28"/>
          <w:szCs w:val="28"/>
        </w:rPr>
        <w:t xml:space="preserve"> в некотором q-мерном нормированном </w:t>
      </w:r>
      <w:r w:rsidRPr="00053E98">
        <w:rPr>
          <w:sz w:val="28"/>
          <w:szCs w:val="28"/>
        </w:rPr>
        <w:t>пространстве 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Pr="00B63917" w:rsidRDefault="004A4C34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63917" w:rsidRPr="00B63917">
        <w:rPr>
          <w:sz w:val="28"/>
          <w:szCs w:val="28"/>
        </w:rPr>
        <w:t xml:space="preserve"> качестве целевой функции будем рассматривать сумму квадратов взвешенных отклонений координат объектов кластеризации от центров искомых нечетких кластеров: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4950" w:dyaOrig="855">
          <v:shape id="_x0000_i1047" type="#_x0000_t75" style="width:247.95pt;height:42.55pt" o:ole="">
            <v:imagedata r:id="rId59" o:title=""/>
          </v:shape>
          <o:OLEObject Type="Embed" ProgID="Equation.DSMT4" ShapeID="_x0000_i1047" DrawAspect="Content" ObjectID="_1474788536" r:id="rId60"/>
        </w:object>
      </w:r>
      <w:r w:rsidRPr="00B63917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                    </w:t>
      </w:r>
      <w:r w:rsidRPr="00B63917">
        <w:rPr>
          <w:sz w:val="28"/>
          <w:szCs w:val="28"/>
        </w:rPr>
        <w:t>(4)</w:t>
      </w:r>
    </w:p>
    <w:p w:rsidR="00B63917" w:rsidRPr="00B63917" w:rsidRDefault="00B63917" w:rsidP="009C5C84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где m-экспоненциальный вес нечеткой кластеризации </w:t>
      </w:r>
      <w:r w:rsidR="004C7A50" w:rsidRPr="006F5F7B">
        <w:rPr>
          <w:position w:val="-14"/>
          <w:sz w:val="28"/>
          <w:szCs w:val="28"/>
        </w:rPr>
        <w:object w:dxaOrig="1240" w:dyaOrig="400">
          <v:shape id="_x0000_i1048" type="#_x0000_t75" style="width:61.35pt;height:20.05pt" o:ole="">
            <v:imagedata r:id="rId61" o:title=""/>
          </v:shape>
          <o:OLEObject Type="Embed" ProgID="Equation.DSMT4" ShapeID="_x0000_i1048" DrawAspect="Content" ObjectID="_1474788537" r:id="rId62"/>
        </w:object>
      </w:r>
      <m:oMath>
        <m:r>
          <w:rPr>
            <w:rFonts w:ascii="Cambria Math" w:hAnsi="Cambria Math"/>
            <w:sz w:val="28"/>
            <w:szCs w:val="28"/>
          </w:rPr>
          <m:t>(m∈R,m&gt;1)</m:t>
        </m:r>
      </m:oMath>
      <w:r w:rsidRPr="00B63917">
        <w:rPr>
          <w:sz w:val="28"/>
          <w:szCs w:val="28"/>
        </w:rPr>
        <w:t xml:space="preserve">, значение которого задается в зависимости от количества элементов множества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. Чем больше элементов содержит множество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B63917">
        <w:rPr>
          <w:sz w:val="28"/>
          <w:szCs w:val="28"/>
        </w:rPr>
        <w:t xml:space="preserve">, тем меньшее значение выбирается для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63917">
        <w:rPr>
          <w:sz w:val="28"/>
          <w:szCs w:val="28"/>
        </w:rPr>
        <w:t>.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Задача нечеткой кластеризации может быть сформулирована следующим образом: для заданных матрицы данных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B63917">
        <w:rPr>
          <w:sz w:val="28"/>
          <w:szCs w:val="28"/>
        </w:rPr>
        <w:t xml:space="preserve">, количества нечетких кластеров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="006F5F7B" w:rsidRPr="006F5F7B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(c∈N</m:t>
        </m:r>
      </m:oMath>
      <w:r w:rsidR="006F5F7B" w:rsidRPr="006F5F7B">
        <w:rPr>
          <w:sz w:val="28"/>
          <w:szCs w:val="28"/>
        </w:rPr>
        <w:t xml:space="preserve"> </w:t>
      </w:r>
      <w:r w:rsidR="006F5F7B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c&gt;1</m:t>
        </m:r>
      </m:oMath>
      <w:r w:rsidRPr="00B63917">
        <w:rPr>
          <w:sz w:val="28"/>
          <w:szCs w:val="28"/>
        </w:rPr>
        <w:t xml:space="preserve">, параметра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B63917">
        <w:rPr>
          <w:sz w:val="28"/>
          <w:szCs w:val="28"/>
        </w:rPr>
        <w:t xml:space="preserve"> определить матрицу </w:t>
      </w:r>
      <m:oMath>
        <m:r>
          <w:rPr>
            <w:rFonts w:ascii="Cambria Math" w:hAnsi="Cambria Math"/>
            <w:sz w:val="28"/>
            <w:szCs w:val="28"/>
          </w:rPr>
          <m:t>U</m:t>
        </m:r>
      </m:oMath>
      <w:r w:rsidRPr="00B63917">
        <w:rPr>
          <w:sz w:val="28"/>
          <w:szCs w:val="28"/>
        </w:rPr>
        <w:t xml:space="preserve"> значений функций принадлежности объектов кластеризации</w:t>
      </w:r>
      <w:r w:rsidR="006F5F7B" w:rsidRPr="006F5F7B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∈A</m:t>
        </m:r>
      </m:oMath>
      <w:r w:rsidRPr="00B63917">
        <w:rPr>
          <w:sz w:val="28"/>
          <w:szCs w:val="28"/>
        </w:rPr>
        <w:t xml:space="preserve"> нечетким кластерам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k∈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2,…,c</m:t>
                </m:r>
              </m:e>
            </m:d>
          </m:e>
        </m:d>
      </m:oMath>
      <w:r w:rsidRPr="00B63917">
        <w:rPr>
          <w:sz w:val="28"/>
          <w:szCs w:val="28"/>
        </w:rPr>
        <w:t>, которые доставляют минимум целевой функции (4) и удовлетворяют ограничениям (2), (3), а также дополнительным ограничениям (5) и (6):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3360" w:dyaOrig="795">
          <v:shape id="_x0000_i1049" type="#_x0000_t75" style="width:168.4pt;height:40.05pt" o:ole="">
            <v:imagedata r:id="rId63" o:title=""/>
          </v:shape>
          <o:OLEObject Type="Embed" ProgID="Equation.DSMT4" ShapeID="_x0000_i1049" DrawAspect="Content" ObjectID="_1474788538" r:id="rId64"/>
        </w:object>
      </w:r>
      <w:r w:rsidR="006F5F7B" w:rsidRPr="006F5F7B">
        <w:rPr>
          <w:sz w:val="28"/>
          <w:szCs w:val="28"/>
        </w:rPr>
        <w:t xml:space="preserve">                              </w:t>
      </w:r>
      <w:r w:rsidRPr="00B63917">
        <w:rPr>
          <w:sz w:val="28"/>
          <w:szCs w:val="28"/>
        </w:rPr>
        <w:t xml:space="preserve"> (5)</w:t>
      </w:r>
    </w:p>
    <w:p w:rsidR="00B63917" w:rsidRPr="00B63917" w:rsidRDefault="00B63917" w:rsidP="006F5F7B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right"/>
        <w:rPr>
          <w:sz w:val="28"/>
          <w:szCs w:val="28"/>
        </w:rPr>
      </w:pPr>
      <w:r w:rsidRPr="00B63917">
        <w:rPr>
          <w:sz w:val="28"/>
          <w:szCs w:val="28"/>
        </w:rPr>
        <w:object w:dxaOrig="3885" w:dyaOrig="495">
          <v:shape id="_x0000_i1050" type="#_x0000_t75" style="width:193.45pt;height:24.4pt" o:ole="">
            <v:imagedata r:id="rId65" o:title=""/>
          </v:shape>
          <o:OLEObject Type="Embed" ProgID="Equation.DSMT4" ShapeID="_x0000_i1050" DrawAspect="Content" ObjectID="_1474788539" r:id="rId66"/>
        </w:object>
      </w:r>
      <w:r w:rsidR="006F5F7B" w:rsidRPr="006F5F7B">
        <w:rPr>
          <w:sz w:val="28"/>
          <w:szCs w:val="28"/>
        </w:rPr>
        <w:t xml:space="preserve">                            </w:t>
      </w:r>
      <w:r w:rsidRPr="00B63917">
        <w:rPr>
          <w:sz w:val="28"/>
          <w:szCs w:val="28"/>
        </w:rPr>
        <w:t xml:space="preserve"> (6)</w:t>
      </w:r>
    </w:p>
    <w:p w:rsidR="00B63917" w:rsidRP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 xml:space="preserve">Условие (5) исключает появление пустых нечетких кластеров в искомой нечеткой кластеризации. Последнее условие (6) имеет формальный характер, поскольку непосредственно следует из определения функции принадлежности нечетких множеств. В этом случае минимизация целевой функции (4) минимизирует отклонение всех объектов кластеризации от центров нечетких кластеров пропорционально значениям функций принадлежности этих объектов соответствующим нечетким </w:t>
      </w:r>
      <w:r w:rsidRPr="00053E98">
        <w:rPr>
          <w:sz w:val="28"/>
          <w:szCs w:val="28"/>
        </w:rPr>
        <w:t>кластерам [</w:t>
      </w:r>
      <w:r w:rsidR="00053E98" w:rsidRPr="00053E98">
        <w:rPr>
          <w:sz w:val="28"/>
          <w:szCs w:val="28"/>
        </w:rPr>
        <w:t>14</w:t>
      </w:r>
      <w:r w:rsidRPr="00053E98">
        <w:rPr>
          <w:sz w:val="28"/>
          <w:szCs w:val="28"/>
        </w:rPr>
        <w:t>].</w:t>
      </w:r>
    </w:p>
    <w:p w:rsidR="00B63917" w:rsidRDefault="00B63917" w:rsidP="00B6391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63917">
        <w:rPr>
          <w:sz w:val="28"/>
          <w:szCs w:val="28"/>
        </w:rPr>
        <w:t>Недостатком постановки задачи нечеткой кластеризации является необходимость априорного задания общего числа нечетких кластеров</w:t>
      </w:r>
      <w:r w:rsidR="00A721F3">
        <w:rPr>
          <w:sz w:val="28"/>
          <w:szCs w:val="28"/>
        </w:rPr>
        <w:t>.</w:t>
      </w:r>
    </w:p>
    <w:p w:rsidR="009C5C84" w:rsidRPr="009C5C84" w:rsidRDefault="009C5C84" w:rsidP="009C5C84">
      <w:pPr>
        <w:pStyle w:val="2"/>
        <w:spacing w:line="240" w:lineRule="auto"/>
        <w:rPr>
          <w:rFonts w:ascii="Times New Roman" w:hAnsi="Times New Roman"/>
          <w:color w:val="auto"/>
          <w:sz w:val="28"/>
          <w:szCs w:val="28"/>
        </w:rPr>
      </w:pPr>
      <w:bookmarkStart w:id="26" w:name="_Toc401046541"/>
      <w:r w:rsidRPr="009C5C84">
        <w:rPr>
          <w:rFonts w:ascii="Times New Roman" w:hAnsi="Times New Roman"/>
          <w:color w:val="auto"/>
          <w:sz w:val="28"/>
          <w:szCs w:val="28"/>
        </w:rPr>
        <w:t>§ 1.</w:t>
      </w:r>
      <w:r w:rsidR="00A721F3">
        <w:rPr>
          <w:rFonts w:ascii="Times New Roman" w:hAnsi="Times New Roman"/>
          <w:color w:val="auto"/>
          <w:sz w:val="28"/>
          <w:szCs w:val="28"/>
          <w:lang w:val="ru-RU"/>
        </w:rPr>
        <w:t>5</w:t>
      </w:r>
      <w:r w:rsidRPr="009C5C84">
        <w:rPr>
          <w:rFonts w:ascii="Times New Roman" w:hAnsi="Times New Roman"/>
          <w:color w:val="auto"/>
          <w:sz w:val="28"/>
          <w:szCs w:val="28"/>
        </w:rPr>
        <w:t>. Обзор программных продуктов для кластеризации многомерных данных.</w:t>
      </w:r>
      <w:bookmarkEnd w:id="26"/>
    </w:p>
    <w:p w:rsid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D745FE" w:rsidRP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45FE">
        <w:rPr>
          <w:sz w:val="28"/>
          <w:szCs w:val="28"/>
        </w:rPr>
        <w:t>Нами изучались интернет-материалы на тему «Кластерный анализ, программы кластерного анализа».</w:t>
      </w:r>
      <w:r w:rsidR="00464D57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При обилии ссылок на справочный материал и использование элементов кластерного анализа в статистических исследованиях в различных областях, где требуется обработка статистических данных, наблюдается дефицит программных продуктов, реализующих методы кластерного анализа.</w:t>
      </w:r>
      <w:r w:rsidR="009C0CA1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В большинстве ссылок упоминаются</w:t>
      </w:r>
      <w:r w:rsidR="009C0CA1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>следующи</w:t>
      </w:r>
      <w:r w:rsidR="00AD2271">
        <w:rPr>
          <w:sz w:val="28"/>
          <w:szCs w:val="28"/>
        </w:rPr>
        <w:t>е</w:t>
      </w:r>
      <w:r w:rsidRPr="00D745FE">
        <w:rPr>
          <w:sz w:val="28"/>
          <w:szCs w:val="28"/>
        </w:rPr>
        <w:t xml:space="preserve"> пакет</w:t>
      </w:r>
      <w:r w:rsidR="00AD2271">
        <w:rPr>
          <w:sz w:val="28"/>
          <w:szCs w:val="28"/>
        </w:rPr>
        <w:t>ы</w:t>
      </w:r>
      <w:r w:rsidRPr="00D745FE">
        <w:rPr>
          <w:sz w:val="28"/>
          <w:szCs w:val="28"/>
        </w:rPr>
        <w:t xml:space="preserve"> программ:​ «ClusterDelta»,  «</w:t>
      </w:r>
      <w:r w:rsidR="009C0CA1">
        <w:rPr>
          <w:sz w:val="28"/>
          <w:szCs w:val="28"/>
        </w:rPr>
        <w:t>С</w:t>
      </w:r>
      <w:r w:rsidR="009C0CA1" w:rsidRPr="00D745FE">
        <w:rPr>
          <w:sz w:val="28"/>
          <w:szCs w:val="28"/>
        </w:rPr>
        <w:t>егментация рынка -​​​​​​​ позиционирование товара</w:t>
      </w:r>
      <w:r w:rsidRPr="00D745FE">
        <w:rPr>
          <w:sz w:val="28"/>
          <w:szCs w:val="28"/>
        </w:rPr>
        <w:t>»,​ «Statistical Package for the Social Sciences»(SPSS Statistics)»</w:t>
      </w:r>
      <w:r w:rsidR="00AD2271">
        <w:rPr>
          <w:sz w:val="28"/>
          <w:szCs w:val="28"/>
        </w:rPr>
        <w:t xml:space="preserve">, </w:t>
      </w:r>
      <w:r w:rsidR="00AD2271">
        <w:rPr>
          <w:sz w:val="28"/>
          <w:szCs w:val="28"/>
          <w:lang w:val="en-US"/>
        </w:rPr>
        <w:t>MatLab</w:t>
      </w:r>
      <w:r w:rsidR="00AD2271" w:rsidRPr="00AD2271">
        <w:rPr>
          <w:sz w:val="28"/>
          <w:szCs w:val="28"/>
        </w:rPr>
        <w:t>.</w:t>
      </w:r>
      <w:r w:rsidRPr="00D745FE">
        <w:rPr>
          <w:sz w:val="28"/>
          <w:szCs w:val="28"/>
        </w:rPr>
        <w:t> </w:t>
      </w:r>
    </w:p>
    <w:p w:rsidR="00D745FE" w:rsidRPr="00D745FE" w:rsidRDefault="00D745FE" w:rsidP="00D745FE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745FE">
        <w:rPr>
          <w:sz w:val="28"/>
          <w:szCs w:val="28"/>
        </w:rPr>
        <w:t xml:space="preserve">В MathCad </w:t>
      </w:r>
      <w:r w:rsidR="00464D57">
        <w:rPr>
          <w:sz w:val="28"/>
          <w:szCs w:val="28"/>
        </w:rPr>
        <w:t xml:space="preserve">и </w:t>
      </w:r>
      <w:r w:rsidR="00464D57" w:rsidRPr="00D745FE">
        <w:rPr>
          <w:sz w:val="28"/>
          <w:szCs w:val="28"/>
        </w:rPr>
        <w:t>Maple</w:t>
      </w:r>
      <w:r w:rsidR="00464D57">
        <w:rPr>
          <w:sz w:val="28"/>
          <w:szCs w:val="28"/>
        </w:rPr>
        <w:t xml:space="preserve"> </w:t>
      </w:r>
      <w:r w:rsidRPr="00D745FE">
        <w:rPr>
          <w:sz w:val="28"/>
          <w:szCs w:val="28"/>
        </w:rPr>
        <w:t xml:space="preserve">стандартных методов кластеризации не найдено, но в некоторых статьях предлагается реализовать их вручную. 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​</w:t>
      </w:r>
      <w:r w:rsidR="00EC5513">
        <w:rPr>
          <w:sz w:val="28"/>
          <w:szCs w:val="28"/>
        </w:rPr>
        <w:t>В пакете программ</w:t>
      </w:r>
      <w:r w:rsidRPr="00EC5513">
        <w:rPr>
          <w:sz w:val="28"/>
          <w:szCs w:val="28"/>
        </w:rPr>
        <w:t> </w:t>
      </w:r>
      <w:r w:rsidR="00EC5513">
        <w:rPr>
          <w:sz w:val="28"/>
          <w:szCs w:val="28"/>
        </w:rPr>
        <w:t>«</w:t>
      </w:r>
      <w:r w:rsidRPr="00EC5513">
        <w:rPr>
          <w:sz w:val="28"/>
          <w:szCs w:val="28"/>
        </w:rPr>
        <w:t>ClusterDelta </w:t>
      </w:r>
      <w:r w:rsidR="00EC5513">
        <w:rPr>
          <w:sz w:val="28"/>
          <w:szCs w:val="28"/>
        </w:rPr>
        <w:t>– к</w:t>
      </w:r>
      <w:r w:rsidRPr="00EC5513">
        <w:rPr>
          <w:sz w:val="28"/>
          <w:szCs w:val="28"/>
        </w:rPr>
        <w:t>ластерный график как инструмент анализа рынка</w:t>
      </w:r>
      <w:r w:rsidR="00EC5513">
        <w:rPr>
          <w:sz w:val="28"/>
          <w:szCs w:val="28"/>
        </w:rPr>
        <w:t>» (</w:t>
      </w:r>
      <w:r w:rsidR="00EC5513" w:rsidRPr="00EC5513">
        <w:rPr>
          <w:sz w:val="28"/>
          <w:szCs w:val="28"/>
        </w:rPr>
        <w:t>http://tempofox.com/klaste</w:t>
      </w:r>
      <w:bookmarkStart w:id="27" w:name="_Hlt384033086"/>
      <w:r w:rsidR="00EC5513" w:rsidRPr="00EC5513">
        <w:rPr>
          <w:sz w:val="28"/>
          <w:szCs w:val="28"/>
        </w:rPr>
        <w:t>r</w:t>
      </w:r>
      <w:bookmarkEnd w:id="27"/>
      <w:r w:rsidR="00EC5513" w:rsidRPr="00EC5513">
        <w:rPr>
          <w:sz w:val="28"/>
          <w:szCs w:val="28"/>
        </w:rPr>
        <w:t>nyj-grafik-kak-instr</w:t>
      </w:r>
      <w:bookmarkStart w:id="28" w:name="_Hlt384052829"/>
      <w:bookmarkStart w:id="29" w:name="_Hlt384052830"/>
      <w:bookmarkEnd w:id="28"/>
      <w:r w:rsidR="00EC5513" w:rsidRPr="00EC5513">
        <w:rPr>
          <w:sz w:val="28"/>
          <w:szCs w:val="28"/>
        </w:rPr>
        <w:t>u</w:t>
      </w:r>
      <w:bookmarkEnd w:id="29"/>
      <w:r w:rsidR="00EC5513" w:rsidRPr="00EC5513">
        <w:rPr>
          <w:sz w:val="28"/>
          <w:szCs w:val="28"/>
        </w:rPr>
        <w:t>me</w:t>
      </w:r>
      <w:bookmarkStart w:id="30" w:name="_Hlt384032535"/>
      <w:r w:rsidR="00EC5513" w:rsidRPr="00EC5513">
        <w:rPr>
          <w:sz w:val="28"/>
          <w:szCs w:val="28"/>
        </w:rPr>
        <w:t>n</w:t>
      </w:r>
      <w:bookmarkEnd w:id="30"/>
      <w:r w:rsidR="00EC5513" w:rsidRPr="00EC5513">
        <w:rPr>
          <w:sz w:val="28"/>
          <w:szCs w:val="28"/>
        </w:rPr>
        <w:t>t-an</w:t>
      </w:r>
      <w:bookmarkStart w:id="31" w:name="_Hlt384032532"/>
      <w:bookmarkStart w:id="32" w:name="_Hlt384032533"/>
      <w:bookmarkStart w:id="33" w:name="_Hlt384032539"/>
      <w:bookmarkEnd w:id="31"/>
      <w:bookmarkEnd w:id="32"/>
      <w:r w:rsidR="00EC5513" w:rsidRPr="00EC5513">
        <w:rPr>
          <w:sz w:val="28"/>
          <w:szCs w:val="28"/>
        </w:rPr>
        <w:t>a</w:t>
      </w:r>
      <w:bookmarkEnd w:id="33"/>
      <w:r w:rsidR="00EC5513" w:rsidRPr="00EC5513">
        <w:rPr>
          <w:sz w:val="28"/>
          <w:szCs w:val="28"/>
        </w:rPr>
        <w:t>liza-rynka/) к</w:t>
      </w:r>
      <w:r w:rsidRPr="00EC5513">
        <w:rPr>
          <w:sz w:val="28"/>
          <w:szCs w:val="28"/>
        </w:rPr>
        <w:t>ластерный анализ использ</w:t>
      </w:r>
      <w:r w:rsidR="00EC5513" w:rsidRPr="00EC5513">
        <w:rPr>
          <w:sz w:val="28"/>
          <w:szCs w:val="28"/>
        </w:rPr>
        <w:t>уется</w:t>
      </w:r>
      <w:r w:rsidRPr="00EC5513">
        <w:rPr>
          <w:sz w:val="28"/>
          <w:szCs w:val="28"/>
        </w:rPr>
        <w:t xml:space="preserve"> для вычисления точечного объема заданных сделок в ограниченном диапазоне времени и финансов (ценовой бар). Кластер представляет собой «ценовой бар», отображаемый на графике, то есть бар, который разбит на ценовые уровни, на каждом из которых </w:t>
      </w:r>
      <w:r w:rsidRPr="00EC5513">
        <w:rPr>
          <w:sz w:val="28"/>
          <w:szCs w:val="28"/>
        </w:rPr>
        <w:lastRenderedPageBreak/>
        <w:t>отображается проторгованный объем</w:t>
      </w:r>
      <w:r w:rsidR="00053E98" w:rsidRPr="00053E98">
        <w:rPr>
          <w:sz w:val="28"/>
          <w:szCs w:val="28"/>
        </w:rPr>
        <w:t xml:space="preserve"> [26]</w:t>
      </w:r>
      <w:r w:rsidRPr="00EC5513">
        <w:rPr>
          <w:sz w:val="28"/>
          <w:szCs w:val="28"/>
        </w:rPr>
        <w:t>.</w:t>
      </w:r>
    </w:p>
    <w:p w:rsidR="00D745FE" w:rsidRPr="00EC5513" w:rsidRDefault="009C0CA1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C5513">
        <w:rPr>
          <w:sz w:val="28"/>
          <w:szCs w:val="28"/>
        </w:rPr>
        <w:t>акет</w:t>
      </w:r>
      <w:r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программ</w:t>
      </w:r>
      <w:r w:rsidR="00EC5513" w:rsidRPr="00EC5513">
        <w:rPr>
          <w:sz w:val="28"/>
          <w:szCs w:val="28"/>
        </w:rPr>
        <w:t>  «</w:t>
      </w:r>
      <w:r>
        <w:rPr>
          <w:sz w:val="28"/>
          <w:szCs w:val="28"/>
        </w:rPr>
        <w:t>С</w:t>
      </w:r>
      <w:r w:rsidRPr="00EC5513">
        <w:rPr>
          <w:sz w:val="28"/>
          <w:szCs w:val="28"/>
        </w:rPr>
        <w:t xml:space="preserve">егментация рынка </w:t>
      </w:r>
      <w:r w:rsidR="00EC5513">
        <w:rPr>
          <w:sz w:val="28"/>
          <w:szCs w:val="28"/>
        </w:rPr>
        <w:t xml:space="preserve">– </w:t>
      </w:r>
      <w:r w:rsidRPr="00EC5513">
        <w:rPr>
          <w:sz w:val="28"/>
          <w:szCs w:val="28"/>
        </w:rPr>
        <w:t>​​​​​​​ позиционирование товара</w:t>
      </w:r>
      <w:r w:rsidR="00EC5513" w:rsidRPr="00EC5513">
        <w:rPr>
          <w:sz w:val="28"/>
          <w:szCs w:val="28"/>
        </w:rPr>
        <w:t>»</w:t>
      </w:r>
      <w:r w:rsidR="00EC5513">
        <w:rPr>
          <w:sz w:val="28"/>
          <w:szCs w:val="28"/>
        </w:rPr>
        <w:t xml:space="preserve"> (</w:t>
      </w:r>
      <w:hyperlink r:id="rId67" w:history="1">
        <w:r w:rsidR="00EC5513" w:rsidRPr="00EC5513">
          <w:rPr>
            <w:sz w:val="28"/>
            <w:szCs w:val="28"/>
          </w:rPr>
          <w:t>http://www.segmentation-market.ru/index.html</w:t>
        </w:r>
      </w:hyperlink>
      <w:r w:rsidR="00EC5513" w:rsidRPr="00EC5513">
        <w:rPr>
          <w:sz w:val="28"/>
          <w:szCs w:val="28"/>
        </w:rPr>
        <w:t>) позволяет производить</w:t>
      </w:r>
      <w:r w:rsidR="00EC5513">
        <w:rPr>
          <w:sz w:val="28"/>
          <w:szCs w:val="28"/>
        </w:rPr>
        <w:t>: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1)</w:t>
      </w:r>
      <w:r w:rsidR="00EC5513">
        <w:rPr>
          <w:sz w:val="28"/>
          <w:szCs w:val="28"/>
        </w:rPr>
        <w:t xml:space="preserve"> в</w:t>
      </w:r>
      <w:r w:rsidRPr="00EC5513">
        <w:rPr>
          <w:sz w:val="28"/>
          <w:szCs w:val="28"/>
        </w:rPr>
        <w:t>ыделение сегментов рынка методами эк</w:t>
      </w:r>
      <w:r w:rsidR="00EC5513">
        <w:rPr>
          <w:sz w:val="28"/>
          <w:szCs w:val="28"/>
        </w:rPr>
        <w:t>спертного сегментирования;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2)</w:t>
      </w:r>
      <w:r w:rsidR="00EC5513">
        <w:rPr>
          <w:sz w:val="28"/>
          <w:szCs w:val="28"/>
        </w:rPr>
        <w:t xml:space="preserve"> в</w:t>
      </w:r>
      <w:r w:rsidRPr="00EC5513">
        <w:rPr>
          <w:sz w:val="28"/>
          <w:szCs w:val="28"/>
        </w:rPr>
        <w:t>ыделение целевых сегментов рынка методами кластерного анализа</w:t>
      </w:r>
      <w:r w:rsidR="00EC5513">
        <w:rPr>
          <w:sz w:val="28"/>
          <w:szCs w:val="28"/>
        </w:rPr>
        <w:t>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3)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ри оценке сходства потребителей учитываетс</w:t>
      </w:r>
      <w:r w:rsidR="00EC5513">
        <w:rPr>
          <w:sz w:val="28"/>
          <w:szCs w:val="28"/>
        </w:rPr>
        <w:t>я важность отдельных переменных;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4)</w:t>
      </w:r>
      <w:r w:rsidR="00EC5513">
        <w:rPr>
          <w:sz w:val="28"/>
          <w:szCs w:val="28"/>
        </w:rPr>
        <w:t xml:space="preserve"> а</w:t>
      </w:r>
      <w:r w:rsidRPr="00EC5513">
        <w:rPr>
          <w:sz w:val="28"/>
          <w:szCs w:val="28"/>
        </w:rPr>
        <w:t>нализ перекрытия выделяемых сегментов рынка</w:t>
      </w:r>
      <w:r w:rsidR="00EC5513">
        <w:rPr>
          <w:sz w:val="28"/>
          <w:szCs w:val="28"/>
        </w:rPr>
        <w:t>,</w:t>
      </w:r>
      <w:r w:rsidR="00A02CC9"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с</w:t>
      </w:r>
      <w:r w:rsidRPr="00EC5513">
        <w:rPr>
          <w:sz w:val="28"/>
          <w:szCs w:val="28"/>
        </w:rPr>
        <w:t>егментация рынка</w:t>
      </w:r>
      <w:r w:rsidR="00EC5513">
        <w:rPr>
          <w:sz w:val="28"/>
          <w:szCs w:val="28"/>
        </w:rPr>
        <w:t>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5)</w:t>
      </w:r>
      <w:r w:rsidR="00EC5513">
        <w:rPr>
          <w:sz w:val="28"/>
          <w:szCs w:val="28"/>
        </w:rPr>
        <w:t xml:space="preserve"> с</w:t>
      </w:r>
      <w:r w:rsidRPr="00EC5513">
        <w:rPr>
          <w:sz w:val="28"/>
          <w:szCs w:val="28"/>
        </w:rPr>
        <w:t>егментация рынка - выделение и интерпретация с</w:t>
      </w:r>
      <w:r w:rsidR="00EC5513">
        <w:rPr>
          <w:sz w:val="28"/>
          <w:szCs w:val="28"/>
        </w:rPr>
        <w:t>емантики выделенных сегментов;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6)</w:t>
      </w:r>
      <w:r w:rsidR="00EC5513">
        <w:rPr>
          <w:sz w:val="28"/>
          <w:szCs w:val="28"/>
        </w:rPr>
        <w:t xml:space="preserve"> и</w:t>
      </w:r>
      <w:r w:rsidRPr="00EC5513">
        <w:rPr>
          <w:sz w:val="28"/>
          <w:szCs w:val="28"/>
        </w:rPr>
        <w:t xml:space="preserve">сследование выделенных сегментов с помощью функций полезности, главных факторов, профилей </w:t>
      </w:r>
      <w:r w:rsidR="00EC5513">
        <w:rPr>
          <w:sz w:val="28"/>
          <w:szCs w:val="28"/>
        </w:rPr>
        <w:t>сегментов при сегментации рынка;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7)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озиционирование товаров и бренда на выделенных сегментах</w:t>
      </w:r>
      <w:r w:rsidR="00EC5513">
        <w:rPr>
          <w:sz w:val="28"/>
          <w:szCs w:val="28"/>
        </w:rPr>
        <w:t>,</w:t>
      </w:r>
      <w:r w:rsidR="009C0CA1">
        <w:rPr>
          <w:sz w:val="28"/>
          <w:szCs w:val="28"/>
        </w:rPr>
        <w:t xml:space="preserve"> </w:t>
      </w:r>
      <w:r w:rsidR="00EC5513">
        <w:rPr>
          <w:sz w:val="28"/>
          <w:szCs w:val="28"/>
        </w:rPr>
        <w:t>п</w:t>
      </w:r>
      <w:r w:rsidRPr="00EC5513">
        <w:rPr>
          <w:sz w:val="28"/>
          <w:szCs w:val="28"/>
        </w:rPr>
        <w:t>остроение карты восприятия товара (ка</w:t>
      </w:r>
      <w:r w:rsidR="00EC5513">
        <w:rPr>
          <w:sz w:val="28"/>
          <w:szCs w:val="28"/>
        </w:rPr>
        <w:t>рта позиционирования);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8)</w:t>
      </w:r>
      <w:r w:rsidR="00EC5513">
        <w:rPr>
          <w:sz w:val="28"/>
          <w:szCs w:val="28"/>
        </w:rPr>
        <w:t xml:space="preserve"> и</w:t>
      </w:r>
      <w:r w:rsidRPr="00EC5513">
        <w:rPr>
          <w:sz w:val="28"/>
          <w:szCs w:val="28"/>
        </w:rPr>
        <w:t>сследование стратегического потенциала целевых сег</w:t>
      </w:r>
      <w:r w:rsidR="00EC5513">
        <w:rPr>
          <w:sz w:val="28"/>
          <w:szCs w:val="28"/>
        </w:rPr>
        <w:t>ментов рынка;</w:t>
      </w:r>
    </w:p>
    <w:p w:rsidR="00D745FE" w:rsidRPr="00EC5513" w:rsidRDefault="00D745FE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C5513">
        <w:rPr>
          <w:sz w:val="28"/>
          <w:szCs w:val="28"/>
        </w:rPr>
        <w:t>9)</w:t>
      </w:r>
      <w:r w:rsidR="00EC5513">
        <w:rPr>
          <w:sz w:val="28"/>
          <w:szCs w:val="28"/>
        </w:rPr>
        <w:t xml:space="preserve"> п</w:t>
      </w:r>
      <w:r w:rsidRPr="00EC5513">
        <w:rPr>
          <w:sz w:val="28"/>
          <w:szCs w:val="28"/>
        </w:rPr>
        <w:t>редставление результатов анализа доходных сегментов рынка в виде таблиц и графиков.</w:t>
      </w:r>
    </w:p>
    <w:p w:rsidR="00D745FE" w:rsidRPr="00EC5513" w:rsidRDefault="00EC5513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Используемы</w:t>
      </w:r>
      <w:r w:rsidR="009C0CA1">
        <w:rPr>
          <w:sz w:val="28"/>
          <w:szCs w:val="28"/>
        </w:rPr>
        <w:t>й</w:t>
      </w:r>
      <w:r>
        <w:rPr>
          <w:sz w:val="28"/>
          <w:szCs w:val="28"/>
        </w:rPr>
        <w:t xml:space="preserve"> в этом программном пакете м</w:t>
      </w:r>
      <w:r w:rsidR="00D745FE" w:rsidRPr="00EC5513">
        <w:rPr>
          <w:sz w:val="28"/>
          <w:szCs w:val="28"/>
        </w:rPr>
        <w:t>етод K-means </w:t>
      </w:r>
      <w:r>
        <w:rPr>
          <w:sz w:val="28"/>
          <w:szCs w:val="28"/>
        </w:rPr>
        <w:t xml:space="preserve">– </w:t>
      </w:r>
      <w:r w:rsidR="00D745FE" w:rsidRPr="00EC5513">
        <w:rPr>
          <w:sz w:val="28"/>
          <w:szCs w:val="28"/>
        </w:rPr>
        <w:t>это итерационный метод кластеризации. Метод разбивает множество объектов на заданное аналитиком число кластеров (K). Объединение объектов в кластеры происходит на основе вычисляемой меры сходства. После первого назначения объектов кластерам (первой итерации) происходит повторное вычисление мер сходства и перенос объектов из одного кластера в другой. Итерационный процесс продолжается до тех пор, пока не будет получено наилучшее разбиение объектов на кластеры или достигнуто максимальное число итераций</w:t>
      </w:r>
      <w:r w:rsidR="00053E98" w:rsidRPr="00053E98">
        <w:rPr>
          <w:sz w:val="28"/>
          <w:szCs w:val="28"/>
        </w:rPr>
        <w:t xml:space="preserve"> [27]</w:t>
      </w:r>
      <w:r w:rsidR="00D745FE" w:rsidRPr="00EC5513">
        <w:rPr>
          <w:sz w:val="28"/>
          <w:szCs w:val="28"/>
        </w:rPr>
        <w:t>.</w:t>
      </w:r>
    </w:p>
    <w:p w:rsidR="00D745FE" w:rsidRPr="00EC5513" w:rsidRDefault="00EC5513" w:rsidP="00EC5513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</w:t>
      </w:r>
      <w:r w:rsidR="00A02CC9">
        <w:rPr>
          <w:sz w:val="28"/>
          <w:szCs w:val="28"/>
        </w:rPr>
        <w:t xml:space="preserve"> </w:t>
      </w:r>
      <w:r>
        <w:rPr>
          <w:sz w:val="28"/>
          <w:szCs w:val="28"/>
        </w:rPr>
        <w:t>пакет</w:t>
      </w:r>
      <w:r w:rsidR="00D745FE" w:rsidRPr="00EC5513">
        <w:rPr>
          <w:sz w:val="28"/>
          <w:szCs w:val="28"/>
        </w:rPr>
        <w:t>​</w:t>
      </w:r>
      <w:r w:rsidR="003E6A87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«</w:t>
      </w:r>
      <w:r w:rsidR="00D745FE" w:rsidRPr="00EC5513">
        <w:rPr>
          <w:sz w:val="28"/>
          <w:szCs w:val="28"/>
          <w:lang w:val="en-US"/>
        </w:rPr>
        <w:t>StatisticalPackagefortheSocialSciences</w:t>
      </w:r>
      <w:r w:rsidR="00D745FE" w:rsidRPr="00EC5513">
        <w:rPr>
          <w:sz w:val="28"/>
          <w:szCs w:val="28"/>
        </w:rPr>
        <w:t>»</w:t>
      </w:r>
      <w:r w:rsidR="003E6A87">
        <w:rPr>
          <w:sz w:val="28"/>
          <w:szCs w:val="28"/>
        </w:rPr>
        <w:t xml:space="preserve"> </w:t>
      </w:r>
      <w:r w:rsidR="00D745FE" w:rsidRPr="003E6A87">
        <w:rPr>
          <w:sz w:val="28"/>
          <w:szCs w:val="28"/>
        </w:rPr>
        <w:t>(</w:t>
      </w:r>
      <w:r w:rsidR="00D745FE" w:rsidRPr="003E6A87">
        <w:rPr>
          <w:sz w:val="28"/>
          <w:szCs w:val="28"/>
          <w:lang w:val="en-US"/>
        </w:rPr>
        <w:t>SPSSStatistics</w:t>
      </w:r>
      <w:r w:rsidR="00D745FE" w:rsidRPr="003E6A87">
        <w:rPr>
          <w:sz w:val="28"/>
          <w:szCs w:val="28"/>
        </w:rPr>
        <w:t>)</w:t>
      </w:r>
      <w:r w:rsidR="003E6A87" w:rsidRPr="003E6A87">
        <w:rPr>
          <w:sz w:val="28"/>
          <w:szCs w:val="28"/>
        </w:rPr>
        <w:t xml:space="preserve"> </w:t>
      </w:r>
      <w:r w:rsidRPr="004C7A50">
        <w:rPr>
          <w:sz w:val="28"/>
          <w:szCs w:val="28"/>
          <w:lang w:val="en-US"/>
        </w:rPr>
        <w:t>http</w:t>
      </w:r>
      <w:r w:rsidRPr="004C7A50">
        <w:rPr>
          <w:sz w:val="28"/>
          <w:szCs w:val="28"/>
        </w:rPr>
        <w:t>://</w:t>
      </w:r>
      <w:r w:rsidRPr="004C7A50">
        <w:rPr>
          <w:sz w:val="28"/>
          <w:szCs w:val="28"/>
          <w:lang w:val="en-US"/>
        </w:rPr>
        <w:t>www</w:t>
      </w:r>
      <w:r w:rsidRPr="004C7A50">
        <w:rPr>
          <w:sz w:val="28"/>
          <w:szCs w:val="28"/>
        </w:rPr>
        <w:t>.</w:t>
      </w:r>
      <w:r w:rsidRPr="004C7A50">
        <w:rPr>
          <w:sz w:val="28"/>
          <w:szCs w:val="28"/>
          <w:lang w:val="en-US"/>
        </w:rPr>
        <w:t>datuapstrade</w:t>
      </w:r>
      <w:r w:rsidRPr="004C7A50">
        <w:rPr>
          <w:sz w:val="28"/>
          <w:szCs w:val="28"/>
        </w:rPr>
        <w:t>.</w:t>
      </w:r>
      <w:r w:rsidRPr="004C7A50">
        <w:rPr>
          <w:sz w:val="28"/>
          <w:szCs w:val="28"/>
          <w:lang w:val="en-US"/>
        </w:rPr>
        <w:t>lv</w:t>
      </w:r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rus</w:t>
      </w:r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spss</w:t>
      </w:r>
      <w:r w:rsidRPr="004C7A50">
        <w:rPr>
          <w:sz w:val="28"/>
          <w:szCs w:val="28"/>
        </w:rPr>
        <w:t>/</w:t>
      </w:r>
      <w:r w:rsidRPr="004C7A50">
        <w:rPr>
          <w:sz w:val="28"/>
          <w:szCs w:val="28"/>
          <w:lang w:val="en-US"/>
        </w:rPr>
        <w:t>section</w:t>
      </w:r>
      <w:r w:rsidRPr="004C7A50">
        <w:rPr>
          <w:sz w:val="28"/>
          <w:szCs w:val="28"/>
        </w:rPr>
        <w:t>_20/</w:t>
      </w:r>
      <w:bookmarkStart w:id="34" w:name="_Hlt384039874"/>
      <w:r w:rsidRPr="004C7A50">
        <w:rPr>
          <w:sz w:val="28"/>
          <w:szCs w:val="28"/>
        </w:rPr>
        <w:t>2</w:t>
      </w:r>
      <w:bookmarkEnd w:id="34"/>
      <w:r w:rsidRPr="004C7A50">
        <w:rPr>
          <w:sz w:val="28"/>
          <w:szCs w:val="28"/>
        </w:rPr>
        <w:t>/</w:t>
      </w:r>
      <w:r w:rsidR="003E6A87" w:rsidRPr="003E6A87">
        <w:rPr>
          <w:rStyle w:val="aa"/>
          <w:sz w:val="28"/>
          <w:szCs w:val="28"/>
          <w:u w:val="none"/>
        </w:rPr>
        <w:t xml:space="preserve"> –</w:t>
      </w:r>
      <w:r w:rsidR="00D745FE" w:rsidRPr="00EC5513">
        <w:rPr>
          <w:sz w:val="28"/>
          <w:szCs w:val="28"/>
        </w:rPr>
        <w:t xml:space="preserve"> «статистический пакет для социальных наук»</w:t>
      </w:r>
      <w:r>
        <w:rPr>
          <w:sz w:val="28"/>
          <w:szCs w:val="28"/>
        </w:rPr>
        <w:t xml:space="preserve"> –</w:t>
      </w:r>
      <w:r w:rsidR="00D745FE" w:rsidRPr="00EC5513">
        <w:rPr>
          <w:sz w:val="28"/>
          <w:szCs w:val="28"/>
        </w:rPr>
        <w:t> </w:t>
      </w:r>
      <w:r w:rsidR="003E6A87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компьютерная программа для </w:t>
      </w:r>
      <w:hyperlink r:id="rId68" w:tgtFrame="_blank" w:history="1">
        <w:r w:rsidR="00D745FE" w:rsidRPr="00EC5513">
          <w:rPr>
            <w:sz w:val="28"/>
            <w:szCs w:val="28"/>
          </w:rPr>
          <w:t>статистической обработки</w:t>
        </w:r>
      </w:hyperlink>
      <w:r w:rsidR="00D745FE" w:rsidRPr="00EC5513">
        <w:rPr>
          <w:sz w:val="28"/>
          <w:szCs w:val="28"/>
        </w:rPr>
        <w:t xml:space="preserve"> данных, один из лидеров рынка в </w:t>
      </w:r>
      <w:r w:rsidR="00D745FE" w:rsidRPr="00EC5513">
        <w:rPr>
          <w:sz w:val="28"/>
          <w:szCs w:val="28"/>
        </w:rPr>
        <w:lastRenderedPageBreak/>
        <w:t>области коммерческих статистических продуктов, предназначенных для проведения прикладных исследований в </w:t>
      </w:r>
      <w:hyperlink r:id="rId69" w:tgtFrame="_blank" w:history="1">
        <w:r w:rsidR="00D745FE" w:rsidRPr="00EC5513">
          <w:rPr>
            <w:sz w:val="28"/>
            <w:szCs w:val="28"/>
          </w:rPr>
          <w:t>социальных науках</w:t>
        </w:r>
      </w:hyperlink>
      <w:r w:rsidR="00053E98" w:rsidRPr="00053E98">
        <w:rPr>
          <w:sz w:val="28"/>
          <w:szCs w:val="28"/>
        </w:rPr>
        <w:t xml:space="preserve"> [7], [28]</w:t>
      </w:r>
      <w:r w:rsidR="00D745FE" w:rsidRPr="00EC5513">
        <w:rPr>
          <w:sz w:val="28"/>
          <w:szCs w:val="28"/>
        </w:rPr>
        <w:t>.</w:t>
      </w:r>
    </w:p>
    <w:p w:rsidR="00D745FE" w:rsidRPr="00EC5513" w:rsidRDefault="00EC5513" w:rsidP="006C2FE5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 использует </w:t>
      </w:r>
      <w:r w:rsidR="00D745FE" w:rsidRPr="00EC5513">
        <w:rPr>
          <w:sz w:val="28"/>
          <w:szCs w:val="28"/>
        </w:rPr>
        <w:t>7 методов</w:t>
      </w:r>
      <w:r w:rsidRPr="00EC5513">
        <w:rPr>
          <w:sz w:val="28"/>
          <w:szCs w:val="28"/>
        </w:rPr>
        <w:t xml:space="preserve"> кластеризации</w:t>
      </w:r>
      <w:r w:rsidR="006C2FE5">
        <w:rPr>
          <w:sz w:val="28"/>
          <w:szCs w:val="28"/>
        </w:rPr>
        <w:t>: м</w:t>
      </w:r>
      <w:r w:rsidR="00D745FE" w:rsidRPr="00EC5513">
        <w:rPr>
          <w:sz w:val="28"/>
          <w:szCs w:val="28"/>
        </w:rPr>
        <w:t>ежгрупповые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связи</w:t>
      </w:r>
      <w:r w:rsidR="00D745FE" w:rsidRPr="006C2FE5">
        <w:rPr>
          <w:sz w:val="28"/>
          <w:szCs w:val="28"/>
        </w:rPr>
        <w:t xml:space="preserve"> (</w:t>
      </w:r>
      <w:r w:rsidR="00D745FE" w:rsidRPr="00EC5513">
        <w:rPr>
          <w:sz w:val="28"/>
          <w:szCs w:val="28"/>
          <w:lang w:val="en-US"/>
        </w:rPr>
        <w:t>Between</w:t>
      </w:r>
      <w:r w:rsidR="00D745FE" w:rsidRPr="006C2FE5">
        <w:rPr>
          <w:sz w:val="28"/>
          <w:szCs w:val="28"/>
        </w:rPr>
        <w:t>-</w:t>
      </w:r>
      <w:r w:rsidR="00D745FE" w:rsidRPr="00EC5513">
        <w:rPr>
          <w:sz w:val="28"/>
          <w:szCs w:val="28"/>
          <w:lang w:val="en-US"/>
        </w:rPr>
        <w:t>groups</w:t>
      </w:r>
      <w:r w:rsidR="00D745FE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  <w:lang w:val="en-US"/>
        </w:rPr>
        <w:t>linkage</w:t>
      </w:r>
      <w:r w:rsidR="00D745FE" w:rsidRPr="006C2FE5">
        <w:rPr>
          <w:sz w:val="28"/>
          <w:szCs w:val="28"/>
        </w:rPr>
        <w:t>)</w:t>
      </w:r>
      <w:r w:rsidR="006C2FE5">
        <w:rPr>
          <w:sz w:val="28"/>
          <w:szCs w:val="28"/>
        </w:rPr>
        <w:t>; с</w:t>
      </w:r>
      <w:r w:rsidR="00D745FE" w:rsidRPr="00EC5513">
        <w:rPr>
          <w:sz w:val="28"/>
          <w:szCs w:val="28"/>
        </w:rPr>
        <w:t>вязь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внутри</w:t>
      </w:r>
      <w:r w:rsidR="00A02CC9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</w:rPr>
        <w:t>групп</w:t>
      </w:r>
      <w:r w:rsidR="00D745FE" w:rsidRPr="006C2FE5">
        <w:rPr>
          <w:sz w:val="28"/>
          <w:szCs w:val="28"/>
        </w:rPr>
        <w:t xml:space="preserve"> (</w:t>
      </w:r>
      <w:r w:rsidR="00D745FE" w:rsidRPr="00EC5513">
        <w:rPr>
          <w:sz w:val="28"/>
          <w:szCs w:val="28"/>
          <w:lang w:val="en-US"/>
        </w:rPr>
        <w:t>Within</w:t>
      </w:r>
      <w:r w:rsidR="00D745FE" w:rsidRPr="006C2FE5">
        <w:rPr>
          <w:sz w:val="28"/>
          <w:szCs w:val="28"/>
        </w:rPr>
        <w:t>-</w:t>
      </w:r>
      <w:r w:rsidR="00D745FE" w:rsidRPr="00EC5513">
        <w:rPr>
          <w:sz w:val="28"/>
          <w:szCs w:val="28"/>
          <w:lang w:val="en-US"/>
        </w:rPr>
        <w:t>groups</w:t>
      </w:r>
      <w:r w:rsidR="00D745FE" w:rsidRPr="006C2FE5">
        <w:rPr>
          <w:sz w:val="28"/>
          <w:szCs w:val="28"/>
        </w:rPr>
        <w:t xml:space="preserve"> </w:t>
      </w:r>
      <w:r w:rsidR="00D745FE" w:rsidRPr="00EC5513">
        <w:rPr>
          <w:sz w:val="28"/>
          <w:szCs w:val="28"/>
          <w:lang w:val="en-US"/>
        </w:rPr>
        <w:t>linkage</w:t>
      </w:r>
      <w:r w:rsidR="00D745FE" w:rsidRPr="006C2FE5">
        <w:rPr>
          <w:sz w:val="28"/>
          <w:szCs w:val="28"/>
        </w:rPr>
        <w:t>)</w:t>
      </w:r>
      <w:r w:rsidR="006C2FE5">
        <w:rPr>
          <w:sz w:val="28"/>
          <w:szCs w:val="28"/>
        </w:rPr>
        <w:t>; б</w:t>
      </w:r>
      <w:r w:rsidR="00D745FE" w:rsidRPr="00EC5513">
        <w:rPr>
          <w:sz w:val="28"/>
          <w:szCs w:val="28"/>
        </w:rPr>
        <w:t>лизлежащий сосед (Nearest neighbor)</w:t>
      </w:r>
      <w:r w:rsidR="006C2FE5">
        <w:rPr>
          <w:sz w:val="28"/>
          <w:szCs w:val="28"/>
        </w:rPr>
        <w:t>; д</w:t>
      </w:r>
      <w:r w:rsidR="00D745FE" w:rsidRPr="00EC5513">
        <w:rPr>
          <w:sz w:val="28"/>
          <w:szCs w:val="28"/>
        </w:rPr>
        <w:t>альний сосед (Furthest neighbor)</w:t>
      </w:r>
      <w:r w:rsidR="006C2FE5">
        <w:rPr>
          <w:sz w:val="28"/>
          <w:szCs w:val="28"/>
        </w:rPr>
        <w:t>; ц</w:t>
      </w:r>
      <w:r w:rsidR="00D745FE" w:rsidRPr="00EC5513">
        <w:rPr>
          <w:sz w:val="28"/>
          <w:szCs w:val="28"/>
        </w:rPr>
        <w:t>ентроидная кластеризация (Centroid clustering)</w:t>
      </w:r>
      <w:r w:rsidR="006C2FE5">
        <w:rPr>
          <w:sz w:val="28"/>
          <w:szCs w:val="28"/>
        </w:rPr>
        <w:t>; м</w:t>
      </w:r>
      <w:r w:rsidR="00D745FE" w:rsidRPr="00EC5513">
        <w:rPr>
          <w:sz w:val="28"/>
          <w:szCs w:val="28"/>
        </w:rPr>
        <w:t>едианная кластеризация (Median clustering)</w:t>
      </w:r>
      <w:r w:rsidR="006C2FE5">
        <w:rPr>
          <w:sz w:val="28"/>
          <w:szCs w:val="28"/>
        </w:rPr>
        <w:t>; м</w:t>
      </w:r>
      <w:r w:rsidR="00D745FE" w:rsidRPr="00EC5513">
        <w:rPr>
          <w:sz w:val="28"/>
          <w:szCs w:val="28"/>
        </w:rPr>
        <w:t>етод Варда (Ward's Method)</w:t>
      </w:r>
      <w:r w:rsidR="006C2FE5">
        <w:rPr>
          <w:sz w:val="28"/>
          <w:szCs w:val="28"/>
        </w:rPr>
        <w:t>.</w:t>
      </w:r>
      <w:r w:rsidR="006C2FE5" w:rsidRPr="006C2FE5">
        <w:rPr>
          <w:sz w:val="28"/>
          <w:szCs w:val="28"/>
        </w:rPr>
        <w:t xml:space="preserve"> </w:t>
      </w:r>
      <w:r w:rsidR="006C2FE5">
        <w:rPr>
          <w:sz w:val="28"/>
          <w:szCs w:val="28"/>
        </w:rPr>
        <w:t xml:space="preserve">Этот пакет </w:t>
      </w:r>
      <w:r w:rsidR="006C2FE5" w:rsidRPr="00BF2391">
        <w:rPr>
          <w:sz w:val="28"/>
          <w:szCs w:val="28"/>
        </w:rPr>
        <w:t xml:space="preserve">не ориентирован на решение задач кластеризации в условиях неоднородных показателей, </w:t>
      </w:r>
      <w:r w:rsidR="006C2FE5">
        <w:rPr>
          <w:sz w:val="28"/>
          <w:szCs w:val="28"/>
        </w:rPr>
        <w:t xml:space="preserve">на </w:t>
      </w:r>
      <w:r w:rsidR="006C2FE5" w:rsidRPr="00BF2391">
        <w:rPr>
          <w:sz w:val="28"/>
          <w:szCs w:val="28"/>
        </w:rPr>
        <w:t>обработк</w:t>
      </w:r>
      <w:r w:rsidR="006C2FE5">
        <w:rPr>
          <w:sz w:val="28"/>
          <w:szCs w:val="28"/>
        </w:rPr>
        <w:t>у</w:t>
      </w:r>
      <w:r w:rsidR="006C2FE5" w:rsidRPr="00BF2391">
        <w:rPr>
          <w:sz w:val="28"/>
          <w:szCs w:val="28"/>
        </w:rPr>
        <w:t xml:space="preserve"> нечетких данных.</w:t>
      </w:r>
    </w:p>
    <w:p w:rsidR="00D32D48" w:rsidRPr="00464D57" w:rsidRDefault="00D32D48" w:rsidP="00464D57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30"/>
          <w:szCs w:val="30"/>
        </w:rPr>
      </w:pPr>
      <w:r w:rsidRPr="006C2FE5">
        <w:rPr>
          <w:sz w:val="28"/>
          <w:szCs w:val="28"/>
        </w:rPr>
        <w:t>В</w:t>
      </w:r>
      <w:r w:rsidR="00A02CC9" w:rsidRPr="006C2FE5">
        <w:rPr>
          <w:sz w:val="28"/>
          <w:szCs w:val="28"/>
        </w:rPr>
        <w:t xml:space="preserve"> </w:t>
      </w:r>
      <w:r w:rsidRPr="006C2FE5">
        <w:rPr>
          <w:sz w:val="28"/>
          <w:szCs w:val="28"/>
        </w:rPr>
        <w:t>Маtlab</w:t>
      </w:r>
      <w:r w:rsidR="006C2FE5">
        <w:rPr>
          <w:sz w:val="28"/>
          <w:szCs w:val="28"/>
        </w:rPr>
        <w:t xml:space="preserve"> </w:t>
      </w:r>
      <w:r w:rsidR="00053E98" w:rsidRPr="00053E98">
        <w:rPr>
          <w:sz w:val="28"/>
          <w:szCs w:val="28"/>
        </w:rPr>
        <w:t xml:space="preserve">[14] </w:t>
      </w:r>
      <w:r w:rsidR="006C2FE5">
        <w:rPr>
          <w:sz w:val="28"/>
          <w:szCs w:val="28"/>
        </w:rPr>
        <w:t xml:space="preserve">реализуются методы четкой кластеризации: </w:t>
      </w:r>
      <w:r w:rsidR="006C2FE5" w:rsidRPr="006C2FE5">
        <w:rPr>
          <w:sz w:val="28"/>
          <w:szCs w:val="28"/>
        </w:rPr>
        <w:t>метод ближнего соседа</w:t>
      </w:r>
      <w:r w:rsidR="006C2FE5">
        <w:rPr>
          <w:sz w:val="28"/>
          <w:szCs w:val="28"/>
        </w:rPr>
        <w:t>,</w:t>
      </w:r>
      <w:r w:rsidR="006C2FE5" w:rsidRPr="006C2FE5">
        <w:rPr>
          <w:sz w:val="28"/>
          <w:szCs w:val="28"/>
        </w:rPr>
        <w:t xml:space="preserve"> метод дальнего соседа</w:t>
      </w:r>
      <w:r w:rsidR="006C2FE5">
        <w:rPr>
          <w:sz w:val="28"/>
          <w:szCs w:val="28"/>
        </w:rPr>
        <w:t xml:space="preserve">, </w:t>
      </w:r>
      <w:r w:rsidR="006C2FE5" w:rsidRPr="006C2FE5">
        <w:rPr>
          <w:sz w:val="28"/>
          <w:szCs w:val="28"/>
        </w:rPr>
        <w:t>метод средней связи</w:t>
      </w:r>
      <w:r w:rsidR="006C2FE5">
        <w:rPr>
          <w:sz w:val="28"/>
          <w:szCs w:val="28"/>
        </w:rPr>
        <w:t>,</w:t>
      </w:r>
      <w:r w:rsidR="006C2FE5" w:rsidRPr="006C2FE5">
        <w:rPr>
          <w:sz w:val="28"/>
          <w:szCs w:val="28"/>
        </w:rPr>
        <w:t xml:space="preserve"> центроидный метод</w:t>
      </w:r>
      <w:r w:rsidR="006C2FE5">
        <w:rPr>
          <w:sz w:val="28"/>
          <w:szCs w:val="28"/>
        </w:rPr>
        <w:t xml:space="preserve">, </w:t>
      </w:r>
      <w:r w:rsidR="006C2FE5" w:rsidRPr="006C2FE5">
        <w:rPr>
          <w:sz w:val="28"/>
          <w:szCs w:val="28"/>
        </w:rPr>
        <w:t>метод медианной связи.</w:t>
      </w:r>
      <w:r w:rsidR="006C2FE5">
        <w:rPr>
          <w:sz w:val="28"/>
          <w:szCs w:val="28"/>
        </w:rPr>
        <w:t xml:space="preserve"> В</w:t>
      </w:r>
      <w:r w:rsidR="003D6C08" w:rsidRPr="006C2FE5">
        <w:rPr>
          <w:sz w:val="28"/>
          <w:szCs w:val="28"/>
        </w:rPr>
        <w:t xml:space="preserve">озможна </w:t>
      </w:r>
      <w:r w:rsidR="006C2FE5" w:rsidRPr="006C2FE5">
        <w:rPr>
          <w:sz w:val="28"/>
          <w:szCs w:val="28"/>
        </w:rPr>
        <w:t xml:space="preserve">реализация </w:t>
      </w:r>
      <w:r w:rsidR="006C2FE5">
        <w:rPr>
          <w:sz w:val="28"/>
          <w:szCs w:val="28"/>
        </w:rPr>
        <w:t xml:space="preserve">нечеткого </w:t>
      </w:r>
      <w:r w:rsidR="003D6C08" w:rsidRPr="006C2FE5">
        <w:rPr>
          <w:sz w:val="28"/>
          <w:szCs w:val="28"/>
        </w:rPr>
        <w:t xml:space="preserve">fcm-метода </w:t>
      </w:r>
      <w:r w:rsidRPr="006C2FE5">
        <w:rPr>
          <w:sz w:val="28"/>
          <w:szCs w:val="28"/>
        </w:rPr>
        <w:t>с использованием командной строки или графического интерфейса пользователя.</w:t>
      </w:r>
      <w:r w:rsidR="006C2FE5">
        <w:rPr>
          <w:sz w:val="28"/>
          <w:szCs w:val="28"/>
        </w:rPr>
        <w:t xml:space="preserve"> </w:t>
      </w:r>
      <w:r w:rsidRPr="006C2FE5">
        <w:rPr>
          <w:sz w:val="28"/>
          <w:szCs w:val="28"/>
        </w:rPr>
        <w:t>Для нахождения центров кластеров в Маtlab имеется встроенная функция fcm</w:t>
      </w:r>
      <w:r w:rsidR="003D6C08" w:rsidRPr="006C2FE5">
        <w:rPr>
          <w:sz w:val="28"/>
          <w:szCs w:val="28"/>
        </w:rPr>
        <w:t>:</w:t>
      </w:r>
      <w:r w:rsidR="00464D57">
        <w:rPr>
          <w:sz w:val="28"/>
          <w:szCs w:val="28"/>
        </w:rPr>
        <w:t xml:space="preserve"> </w:t>
      </w:r>
      <w:r w:rsidRPr="00464D57">
        <w:rPr>
          <w:sz w:val="30"/>
          <w:szCs w:val="30"/>
        </w:rPr>
        <w:t>[</w:t>
      </w:r>
      <w:r w:rsidRPr="00B77999">
        <w:rPr>
          <w:i/>
          <w:sz w:val="30"/>
          <w:szCs w:val="30"/>
          <w:lang w:val="en-US"/>
        </w:rPr>
        <w:t>center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U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obj</w:t>
      </w:r>
      <w:r w:rsidRPr="00464D57">
        <w:rPr>
          <w:sz w:val="30"/>
          <w:szCs w:val="30"/>
        </w:rPr>
        <w:t>_</w:t>
      </w:r>
      <w:r w:rsidRPr="00B77999">
        <w:rPr>
          <w:i/>
          <w:sz w:val="30"/>
          <w:szCs w:val="30"/>
          <w:lang w:val="en-US"/>
        </w:rPr>
        <w:t>fcm</w:t>
      </w:r>
      <w:r w:rsidRPr="00464D57">
        <w:rPr>
          <w:sz w:val="30"/>
          <w:szCs w:val="30"/>
        </w:rPr>
        <w:t xml:space="preserve">] = </w:t>
      </w:r>
      <w:r w:rsidRPr="00B77999">
        <w:rPr>
          <w:i/>
          <w:sz w:val="30"/>
          <w:szCs w:val="30"/>
          <w:lang w:val="en-US"/>
        </w:rPr>
        <w:t>fcm</w:t>
      </w:r>
      <w:r w:rsidRPr="00464D57">
        <w:rPr>
          <w:sz w:val="30"/>
          <w:szCs w:val="30"/>
        </w:rPr>
        <w:t>(</w:t>
      </w:r>
      <w:r w:rsidRPr="00B77999">
        <w:rPr>
          <w:i/>
          <w:sz w:val="30"/>
          <w:szCs w:val="30"/>
          <w:lang w:val="en-US"/>
        </w:rPr>
        <w:t>data</w:t>
      </w:r>
      <w:r w:rsidRPr="00464D57">
        <w:rPr>
          <w:sz w:val="30"/>
          <w:szCs w:val="30"/>
        </w:rPr>
        <w:t xml:space="preserve">, </w:t>
      </w:r>
      <w:r w:rsidRPr="00B77999">
        <w:rPr>
          <w:i/>
          <w:sz w:val="30"/>
          <w:szCs w:val="30"/>
          <w:lang w:val="en-US"/>
        </w:rPr>
        <w:t>cluster</w:t>
      </w:r>
      <w:r w:rsidRPr="00464D57">
        <w:rPr>
          <w:sz w:val="30"/>
          <w:szCs w:val="30"/>
        </w:rPr>
        <w:t>_</w:t>
      </w:r>
      <w:r w:rsidRPr="00B77999">
        <w:rPr>
          <w:i/>
          <w:sz w:val="30"/>
          <w:szCs w:val="30"/>
          <w:lang w:val="en-US"/>
        </w:rPr>
        <w:t>n</w:t>
      </w:r>
      <w:r w:rsidRPr="00464D57">
        <w:rPr>
          <w:sz w:val="30"/>
          <w:szCs w:val="30"/>
        </w:rPr>
        <w:t>).</w:t>
      </w:r>
    </w:p>
    <w:p w:rsidR="003D6C08" w:rsidRDefault="00D32D48" w:rsidP="006C2FE5">
      <w:pPr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B77999">
        <w:rPr>
          <w:rFonts w:ascii="Times New Roman" w:hAnsi="Times New Roman"/>
          <w:sz w:val="30"/>
          <w:szCs w:val="30"/>
        </w:rPr>
        <w:t>Аргум</w:t>
      </w:r>
      <w:r w:rsidR="003D6C08">
        <w:rPr>
          <w:rFonts w:ascii="Times New Roman" w:hAnsi="Times New Roman"/>
          <w:sz w:val="30"/>
          <w:szCs w:val="30"/>
        </w:rPr>
        <w:t>ентами данной функции являются:</w:t>
      </w:r>
      <w:r w:rsidRPr="00B77999">
        <w:rPr>
          <w:rFonts w:ascii="Times New Roman" w:hAnsi="Times New Roman"/>
          <w:sz w:val="30"/>
          <w:szCs w:val="30"/>
        </w:rPr>
        <w:t xml:space="preserve"> data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множество данных, подлежащих кластеризации, каждая строка описывает точку в многомерном пространстве характеристик;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r w:rsidRPr="00B77999">
        <w:rPr>
          <w:rFonts w:ascii="Times New Roman" w:hAnsi="Times New Roman"/>
          <w:sz w:val="30"/>
          <w:szCs w:val="30"/>
        </w:rPr>
        <w:t xml:space="preserve">cluster_n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количество кластеров (более одного). </w:t>
      </w:r>
    </w:p>
    <w:p w:rsidR="00053E98" w:rsidRPr="006E29DA" w:rsidRDefault="00D32D48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77999">
        <w:rPr>
          <w:rFonts w:ascii="Times New Roman" w:hAnsi="Times New Roman"/>
          <w:sz w:val="30"/>
          <w:szCs w:val="30"/>
        </w:rPr>
        <w:t>Функцией возвращаются следующие параметры: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r w:rsidRPr="00B77999">
        <w:rPr>
          <w:rFonts w:ascii="Times New Roman" w:hAnsi="Times New Roman"/>
          <w:sz w:val="30"/>
          <w:szCs w:val="30"/>
        </w:rPr>
        <w:t xml:space="preserve">center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матрица центров кластеров, каждая строка ко</w:t>
      </w:r>
      <w:r w:rsidRPr="00B77999">
        <w:rPr>
          <w:rFonts w:ascii="Times New Roman" w:hAnsi="Times New Roman"/>
          <w:sz w:val="30"/>
          <w:szCs w:val="30"/>
        </w:rPr>
        <w:softHyphen/>
        <w:t xml:space="preserve">торой содержит координаты центра отдельного кластера; U </w:t>
      </w:r>
      <w:r w:rsidR="003D6C08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результирующая матрица ФП;</w:t>
      </w:r>
      <w:r w:rsidR="006C2FE5">
        <w:rPr>
          <w:rFonts w:ascii="Times New Roman" w:hAnsi="Times New Roman"/>
          <w:sz w:val="30"/>
          <w:szCs w:val="30"/>
        </w:rPr>
        <w:t xml:space="preserve"> </w:t>
      </w:r>
      <w:r w:rsidRPr="00B77999">
        <w:rPr>
          <w:rFonts w:ascii="Times New Roman" w:hAnsi="Times New Roman"/>
          <w:sz w:val="30"/>
          <w:szCs w:val="30"/>
        </w:rPr>
        <w:t xml:space="preserve">obj_fcm </w:t>
      </w:r>
      <w:r w:rsidR="004C7A50" w:rsidRPr="004C7A50">
        <w:rPr>
          <w:rFonts w:ascii="Times New Roman" w:hAnsi="Times New Roman"/>
          <w:sz w:val="30"/>
          <w:szCs w:val="30"/>
        </w:rPr>
        <w:t>–</w:t>
      </w:r>
      <w:r w:rsidRPr="00B77999">
        <w:rPr>
          <w:rFonts w:ascii="Times New Roman" w:hAnsi="Times New Roman"/>
          <w:sz w:val="30"/>
          <w:szCs w:val="30"/>
        </w:rPr>
        <w:t xml:space="preserve"> значение целевой функции на каждой итерации.</w:t>
      </w:r>
      <w:r w:rsidR="006C2FE5" w:rsidRPr="006C2FE5">
        <w:rPr>
          <w:rFonts w:ascii="Times New Roman" w:hAnsi="Times New Roman"/>
          <w:sz w:val="28"/>
          <w:szCs w:val="28"/>
        </w:rPr>
        <w:t xml:space="preserve"> </w:t>
      </w:r>
    </w:p>
    <w:p w:rsidR="00464D57" w:rsidRDefault="006C2FE5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Pr="00BF2391">
        <w:rPr>
          <w:rFonts w:ascii="Times New Roman" w:hAnsi="Times New Roman"/>
          <w:sz w:val="28"/>
          <w:szCs w:val="28"/>
        </w:rPr>
        <w:t>«Mat</w:t>
      </w:r>
      <w:r>
        <w:rPr>
          <w:rFonts w:ascii="Times New Roman" w:hAnsi="Times New Roman"/>
          <w:sz w:val="28"/>
          <w:szCs w:val="28"/>
          <w:lang w:val="en-US"/>
        </w:rPr>
        <w:t>Lab</w:t>
      </w:r>
      <w:r w:rsidRPr="00BF2391">
        <w:rPr>
          <w:rFonts w:ascii="Times New Roman" w:hAnsi="Times New Roman"/>
          <w:sz w:val="28"/>
          <w:szCs w:val="28"/>
        </w:rPr>
        <w:t xml:space="preserve">» </w:t>
      </w:r>
      <w:r w:rsidR="00053E98" w:rsidRPr="00053E98">
        <w:rPr>
          <w:rFonts w:ascii="Times New Roman" w:hAnsi="Times New Roman"/>
          <w:sz w:val="28"/>
          <w:szCs w:val="28"/>
        </w:rPr>
        <w:t xml:space="preserve">[14] </w:t>
      </w:r>
      <w:r>
        <w:rPr>
          <w:rFonts w:ascii="Times New Roman" w:hAnsi="Times New Roman"/>
          <w:sz w:val="28"/>
          <w:szCs w:val="28"/>
        </w:rPr>
        <w:t>имеются встроенные функции, позволяющие реализовать алгоритмы четкой и нечеткой кластеризации.</w:t>
      </w:r>
      <w:r w:rsidRPr="00C27DB5">
        <w:rPr>
          <w:rFonts w:ascii="Times New Roman" w:hAnsi="Times New Roman"/>
          <w:sz w:val="28"/>
          <w:szCs w:val="28"/>
        </w:rPr>
        <w:t xml:space="preserve"> </w:t>
      </w:r>
      <w:r w:rsidRPr="00BF2391">
        <w:rPr>
          <w:rFonts w:ascii="Times New Roman" w:hAnsi="Times New Roman"/>
          <w:sz w:val="28"/>
          <w:szCs w:val="28"/>
        </w:rPr>
        <w:t>Эт</w:t>
      </w:r>
      <w:r w:rsidR="00464D57">
        <w:rPr>
          <w:rFonts w:ascii="Times New Roman" w:hAnsi="Times New Roman"/>
          <w:sz w:val="28"/>
          <w:szCs w:val="28"/>
        </w:rPr>
        <w:t>от</w:t>
      </w:r>
      <w:r w:rsidRPr="00BF2391">
        <w:rPr>
          <w:rFonts w:ascii="Times New Roman" w:hAnsi="Times New Roman"/>
          <w:sz w:val="28"/>
          <w:szCs w:val="28"/>
        </w:rPr>
        <w:t xml:space="preserve"> пакет рассчитан на использование профессиональными математиками </w:t>
      </w:r>
      <w:r>
        <w:rPr>
          <w:rFonts w:ascii="Times New Roman" w:hAnsi="Times New Roman"/>
          <w:sz w:val="28"/>
          <w:szCs w:val="28"/>
        </w:rPr>
        <w:t xml:space="preserve">и программистами </w:t>
      </w:r>
      <w:r w:rsidRPr="00BF2391">
        <w:rPr>
          <w:rFonts w:ascii="Times New Roman" w:hAnsi="Times New Roman"/>
          <w:sz w:val="28"/>
          <w:szCs w:val="28"/>
        </w:rPr>
        <w:t>и в этом их ограничение.</w:t>
      </w:r>
    </w:p>
    <w:p w:rsidR="00464D57" w:rsidRDefault="00464D57" w:rsidP="00464D5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>Таблица со с</w:t>
      </w:r>
      <w:r w:rsidRPr="003D6C08">
        <w:rPr>
          <w:rFonts w:ascii="Times New Roman" w:hAnsi="Times New Roman"/>
          <w:sz w:val="30"/>
          <w:szCs w:val="30"/>
        </w:rPr>
        <w:t>равнительны</w:t>
      </w:r>
      <w:r>
        <w:rPr>
          <w:rFonts w:ascii="Times New Roman" w:hAnsi="Times New Roman"/>
          <w:sz w:val="30"/>
          <w:szCs w:val="30"/>
        </w:rPr>
        <w:t>м</w:t>
      </w:r>
      <w:r w:rsidRPr="003D6C08">
        <w:rPr>
          <w:rFonts w:ascii="Times New Roman" w:hAnsi="Times New Roman"/>
          <w:sz w:val="30"/>
          <w:szCs w:val="30"/>
        </w:rPr>
        <w:t xml:space="preserve"> анализ</w:t>
      </w:r>
      <w:r>
        <w:rPr>
          <w:rFonts w:ascii="Times New Roman" w:hAnsi="Times New Roman"/>
          <w:sz w:val="30"/>
          <w:szCs w:val="30"/>
        </w:rPr>
        <w:t>ом</w:t>
      </w:r>
      <w:r w:rsidRPr="003D6C08">
        <w:rPr>
          <w:rFonts w:ascii="Times New Roman" w:hAnsi="Times New Roman"/>
          <w:sz w:val="30"/>
          <w:szCs w:val="30"/>
        </w:rPr>
        <w:t xml:space="preserve"> программных пакетов для кластеризации</w:t>
      </w:r>
      <w:r>
        <w:rPr>
          <w:rFonts w:ascii="Times New Roman" w:hAnsi="Times New Roman"/>
          <w:sz w:val="30"/>
          <w:szCs w:val="30"/>
        </w:rPr>
        <w:t xml:space="preserve"> приведена в приложении 1.</w:t>
      </w:r>
    </w:p>
    <w:p w:rsidR="005D54CB" w:rsidRDefault="004C7A50" w:rsidP="005D54C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5" w:name="_Toc401046542"/>
      <w:r w:rsidRPr="005D54CB">
        <w:rPr>
          <w:rFonts w:ascii="Times New Roman" w:hAnsi="Times New Roman"/>
          <w:color w:val="auto"/>
          <w:sz w:val="28"/>
          <w:szCs w:val="28"/>
        </w:rPr>
        <w:lastRenderedPageBreak/>
        <w:t>Выводы</w:t>
      </w:r>
      <w:bookmarkEnd w:id="35"/>
    </w:p>
    <w:p w:rsidR="005D54CB" w:rsidRDefault="005D54CB" w:rsidP="005D54CB"/>
    <w:p w:rsidR="000B710F" w:rsidRPr="000B710F" w:rsidRDefault="004C7A50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Кластеризация – это разбиение множества объектов на некоторые однородные  подмножества (кластеры), параметры которых изначально известны. Для кластера характерны внутренняя однородность (объекты одного класса схожи между собой по определенным признакам) и внешняя изолированность</w:t>
      </w:r>
      <w:r w:rsid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(объекты разных классов существенно отличаются).</w:t>
      </w:r>
    </w:p>
    <w:p w:rsidR="000B710F" w:rsidRPr="000B710F" w:rsidRDefault="00D564BD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Методы </w:t>
      </w:r>
      <w:r w:rsidR="000B710F">
        <w:rPr>
          <w:rFonts w:ascii="Times New Roman" w:hAnsi="Times New Roman"/>
          <w:sz w:val="30"/>
          <w:szCs w:val="30"/>
        </w:rPr>
        <w:t>кластеризации делятся на и</w:t>
      </w:r>
      <w:r w:rsidR="000B710F" w:rsidRPr="000B710F">
        <w:rPr>
          <w:rFonts w:ascii="Times New Roman" w:hAnsi="Times New Roman"/>
          <w:sz w:val="30"/>
          <w:szCs w:val="30"/>
        </w:rPr>
        <w:t>ерархически</w:t>
      </w:r>
      <w:r w:rsidR="000B710F">
        <w:rPr>
          <w:rFonts w:ascii="Times New Roman" w:hAnsi="Times New Roman"/>
          <w:sz w:val="30"/>
          <w:szCs w:val="30"/>
        </w:rPr>
        <w:t>е и неиерархические.</w:t>
      </w:r>
      <w:r w:rsidR="00964A8D">
        <w:rPr>
          <w:rFonts w:ascii="Times New Roman" w:hAnsi="Times New Roman"/>
          <w:sz w:val="30"/>
          <w:szCs w:val="30"/>
        </w:rPr>
        <w:t xml:space="preserve"> </w:t>
      </w:r>
      <w:r w:rsidR="000B710F">
        <w:rPr>
          <w:rFonts w:ascii="Times New Roman" w:hAnsi="Times New Roman"/>
          <w:sz w:val="30"/>
          <w:szCs w:val="30"/>
        </w:rPr>
        <w:t xml:space="preserve">В иерархических </w:t>
      </w:r>
      <w:r>
        <w:rPr>
          <w:rFonts w:ascii="Times New Roman" w:hAnsi="Times New Roman"/>
          <w:sz w:val="30"/>
          <w:szCs w:val="30"/>
        </w:rPr>
        <w:t xml:space="preserve">– </w:t>
      </w:r>
      <w:r w:rsidR="000B710F">
        <w:rPr>
          <w:rFonts w:ascii="Times New Roman" w:hAnsi="Times New Roman"/>
          <w:sz w:val="30"/>
          <w:szCs w:val="30"/>
        </w:rPr>
        <w:t xml:space="preserve">происходит </w:t>
      </w:r>
      <w:r w:rsidR="000B710F" w:rsidRPr="000B710F">
        <w:rPr>
          <w:rFonts w:ascii="Times New Roman" w:hAnsi="Times New Roman"/>
          <w:sz w:val="30"/>
          <w:szCs w:val="30"/>
        </w:rPr>
        <w:t>последовательно</w:t>
      </w:r>
      <w:r w:rsidR="000B710F">
        <w:rPr>
          <w:rFonts w:ascii="Times New Roman" w:hAnsi="Times New Roman"/>
          <w:sz w:val="30"/>
          <w:szCs w:val="30"/>
        </w:rPr>
        <w:t>е</w:t>
      </w:r>
      <w:r w:rsidR="000B710F" w:rsidRPr="000B710F">
        <w:rPr>
          <w:rFonts w:ascii="Times New Roman" w:hAnsi="Times New Roman"/>
          <w:sz w:val="30"/>
          <w:szCs w:val="30"/>
        </w:rPr>
        <w:t xml:space="preserve"> объединени</w:t>
      </w:r>
      <w:r w:rsidR="000B710F">
        <w:rPr>
          <w:rFonts w:ascii="Times New Roman" w:hAnsi="Times New Roman"/>
          <w:sz w:val="30"/>
          <w:szCs w:val="30"/>
        </w:rPr>
        <w:t>е</w:t>
      </w:r>
      <w:r w:rsidR="000B710F" w:rsidRPr="000B710F">
        <w:rPr>
          <w:rFonts w:ascii="Times New Roman" w:hAnsi="Times New Roman"/>
          <w:sz w:val="30"/>
          <w:szCs w:val="30"/>
        </w:rPr>
        <w:t xml:space="preserve"> маленьких кластеров в большие или наоборот разделении больших кластеров на маленькие.</w:t>
      </w:r>
      <w:r w:rsidR="000B710F">
        <w:rPr>
          <w:rFonts w:ascii="Times New Roman" w:hAnsi="Times New Roman"/>
          <w:sz w:val="30"/>
          <w:szCs w:val="30"/>
        </w:rPr>
        <w:t xml:space="preserve"> </w:t>
      </w:r>
      <w:r w:rsidR="000B710F" w:rsidRPr="000B710F">
        <w:rPr>
          <w:rFonts w:ascii="Times New Roman" w:hAnsi="Times New Roman"/>
          <w:sz w:val="30"/>
          <w:szCs w:val="30"/>
        </w:rPr>
        <w:t>Неиерархические методы основаны на разделении набора данных на определенное количество кластеров и выполнении  итеративного процесса оптимизации некоторой целевой функции, определяющей оптимальность (обусловленную особенностями алгоритма) данного разбиения множества объектов на кластеры</w:t>
      </w:r>
      <w:r>
        <w:rPr>
          <w:rFonts w:ascii="Times New Roman" w:hAnsi="Times New Roman"/>
          <w:sz w:val="30"/>
          <w:szCs w:val="30"/>
        </w:rPr>
        <w:t>, н</w:t>
      </w:r>
      <w:r w:rsidR="000B710F" w:rsidRPr="000B710F">
        <w:rPr>
          <w:rFonts w:ascii="Times New Roman" w:hAnsi="Times New Roman"/>
          <w:sz w:val="30"/>
          <w:szCs w:val="30"/>
        </w:rPr>
        <w:t>а итеративный процесс накладывается условие остановки</w:t>
      </w:r>
      <w:r>
        <w:rPr>
          <w:rFonts w:ascii="Times New Roman" w:hAnsi="Times New Roman"/>
          <w:sz w:val="30"/>
          <w:szCs w:val="30"/>
        </w:rPr>
        <w:t>.</w:t>
      </w:r>
    </w:p>
    <w:p w:rsidR="00882D2D" w:rsidRPr="00964A8D" w:rsidRDefault="00D564BD" w:rsidP="000B710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964A8D">
        <w:rPr>
          <w:rFonts w:ascii="Times New Roman" w:hAnsi="Times New Roman"/>
          <w:sz w:val="30"/>
          <w:szCs w:val="30"/>
        </w:rPr>
        <w:t>При</w:t>
      </w:r>
      <w:r>
        <w:rPr>
          <w:rFonts w:ascii="Times New Roman" w:hAnsi="Times New Roman"/>
          <w:sz w:val="30"/>
          <w:szCs w:val="30"/>
        </w:rPr>
        <w:t xml:space="preserve"> </w:t>
      </w:r>
      <w:r w:rsidRPr="00964A8D">
        <w:rPr>
          <w:rFonts w:ascii="Times New Roman" w:hAnsi="Times New Roman"/>
          <w:sz w:val="30"/>
          <w:szCs w:val="30"/>
        </w:rPr>
        <w:t>решении задач структуризации сложных систем большинство формируемых классов объектов размыты по своей природе</w:t>
      </w:r>
      <w:r>
        <w:rPr>
          <w:rFonts w:ascii="Times New Roman" w:hAnsi="Times New Roman"/>
          <w:sz w:val="30"/>
          <w:szCs w:val="30"/>
        </w:rPr>
        <w:t>. Это приводит к необходимости использования «нечеткой кластеризации».</w:t>
      </w:r>
      <w:r w:rsidRPr="00964A8D">
        <w:rPr>
          <w:rFonts w:ascii="Times New Roman" w:hAnsi="Times New Roman"/>
          <w:sz w:val="30"/>
          <w:szCs w:val="30"/>
        </w:rPr>
        <w:t xml:space="preserve"> </w:t>
      </w:r>
      <w:r w:rsidR="00F473C8">
        <w:rPr>
          <w:rFonts w:ascii="Times New Roman" w:hAnsi="Times New Roman"/>
          <w:sz w:val="30"/>
          <w:szCs w:val="30"/>
        </w:rPr>
        <w:t>З</w:t>
      </w:r>
      <w:r w:rsidR="00882D2D" w:rsidRPr="00964A8D">
        <w:rPr>
          <w:rFonts w:ascii="Times New Roman" w:hAnsi="Times New Roman"/>
          <w:sz w:val="30"/>
          <w:szCs w:val="30"/>
        </w:rPr>
        <w:t>адачей нечеткой кластеризации является нахождение нечеткого разбиения или нечеткого покрытия множества элементов исследуемой совокупности, которые образуют структуру нечетких кластеров, присутствующих в рассматриваемых данных.</w:t>
      </w:r>
    </w:p>
    <w:p w:rsidR="00F473C8" w:rsidRPr="000B710F" w:rsidRDefault="00F473C8" w:rsidP="00F473C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</w:pPr>
      <w:r w:rsidRPr="000B710F">
        <w:rPr>
          <w:rFonts w:ascii="Times New Roman" w:hAnsi="Times New Roman"/>
          <w:sz w:val="30"/>
          <w:szCs w:val="30"/>
        </w:rPr>
        <w:t>Кластеризация применяется</w:t>
      </w:r>
      <w:r w:rsidR="00075251">
        <w:rPr>
          <w:rFonts w:ascii="Times New Roman" w:hAnsi="Times New Roman"/>
          <w:sz w:val="30"/>
          <w:szCs w:val="30"/>
        </w:rPr>
        <w:t xml:space="preserve"> в</w:t>
      </w:r>
      <w:r w:rsidRPr="000B710F">
        <w:rPr>
          <w:rFonts w:ascii="Times New Roman" w:hAnsi="Times New Roman"/>
          <w:sz w:val="30"/>
          <w:szCs w:val="30"/>
        </w:rPr>
        <w:t xml:space="preserve"> статистик</w:t>
      </w:r>
      <w:r w:rsidR="00075251">
        <w:rPr>
          <w:rFonts w:ascii="Times New Roman" w:hAnsi="Times New Roman"/>
          <w:sz w:val="30"/>
          <w:szCs w:val="30"/>
        </w:rPr>
        <w:t>е</w:t>
      </w:r>
      <w:r w:rsidRPr="000B710F">
        <w:rPr>
          <w:rFonts w:ascii="Times New Roman" w:hAnsi="Times New Roman"/>
          <w:sz w:val="30"/>
          <w:szCs w:val="30"/>
        </w:rPr>
        <w:t xml:space="preserve">, </w:t>
      </w:r>
      <w:r w:rsidR="00075251">
        <w:rPr>
          <w:rFonts w:ascii="Times New Roman" w:hAnsi="Times New Roman"/>
          <w:sz w:val="30"/>
          <w:szCs w:val="30"/>
        </w:rPr>
        <w:t>экономике,</w:t>
      </w:r>
      <w:r w:rsidRPr="000B710F">
        <w:rPr>
          <w:rFonts w:ascii="Times New Roman" w:hAnsi="Times New Roman"/>
          <w:sz w:val="30"/>
          <w:szCs w:val="30"/>
        </w:rPr>
        <w:t xml:space="preserve"> финансов</w:t>
      </w:r>
      <w:r w:rsidR="00075251">
        <w:rPr>
          <w:rFonts w:ascii="Times New Roman" w:hAnsi="Times New Roman"/>
          <w:sz w:val="30"/>
          <w:szCs w:val="30"/>
        </w:rPr>
        <w:t>ой</w:t>
      </w:r>
      <w:r w:rsidRPr="000B710F">
        <w:rPr>
          <w:rFonts w:ascii="Times New Roman" w:hAnsi="Times New Roman"/>
          <w:sz w:val="30"/>
          <w:szCs w:val="30"/>
        </w:rPr>
        <w:t xml:space="preserve"> математик</w:t>
      </w:r>
      <w:r w:rsidR="00075251">
        <w:rPr>
          <w:rFonts w:ascii="Times New Roman" w:hAnsi="Times New Roman"/>
          <w:sz w:val="30"/>
          <w:szCs w:val="30"/>
        </w:rPr>
        <w:t>е</w:t>
      </w:r>
      <w:r w:rsidRPr="000B710F">
        <w:rPr>
          <w:rFonts w:ascii="Times New Roman" w:hAnsi="Times New Roman"/>
          <w:sz w:val="30"/>
          <w:szCs w:val="30"/>
        </w:rPr>
        <w:t xml:space="preserve">, </w:t>
      </w:r>
      <w:r w:rsidR="00075251">
        <w:rPr>
          <w:rFonts w:ascii="Times New Roman" w:hAnsi="Times New Roman"/>
          <w:sz w:val="30"/>
          <w:szCs w:val="30"/>
        </w:rPr>
        <w:t xml:space="preserve">в социологии, </w:t>
      </w:r>
      <w:r w:rsidRPr="000B710F">
        <w:rPr>
          <w:rFonts w:ascii="Times New Roman" w:hAnsi="Times New Roman"/>
          <w:sz w:val="30"/>
          <w:szCs w:val="30"/>
        </w:rPr>
        <w:t xml:space="preserve">в информатике  для </w:t>
      </w:r>
      <w:r>
        <w:rPr>
          <w:rFonts w:ascii="Times New Roman" w:hAnsi="Times New Roman"/>
          <w:sz w:val="30"/>
          <w:szCs w:val="30"/>
        </w:rPr>
        <w:t>«</w:t>
      </w:r>
      <w:r w:rsidRPr="000B710F">
        <w:rPr>
          <w:rFonts w:ascii="Times New Roman" w:hAnsi="Times New Roman"/>
          <w:sz w:val="30"/>
          <w:szCs w:val="30"/>
        </w:rPr>
        <w:t>интеллектуального</w:t>
      </w:r>
      <w:r>
        <w:rPr>
          <w:rFonts w:ascii="Times New Roman" w:hAnsi="Times New Roman"/>
          <w:sz w:val="30"/>
          <w:szCs w:val="30"/>
        </w:rPr>
        <w:t>»</w:t>
      </w:r>
      <w:r w:rsidRPr="000B710F">
        <w:rPr>
          <w:rFonts w:ascii="Times New Roman" w:hAnsi="Times New Roman"/>
          <w:sz w:val="30"/>
          <w:szCs w:val="30"/>
        </w:rPr>
        <w:t xml:space="preserve"> анализа данных и др.</w:t>
      </w:r>
    </w:p>
    <w:p w:rsidR="00964A8D" w:rsidRDefault="00F473C8" w:rsidP="00F473C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Изучение возможностей программных пакетов показало, что, с одной </w:t>
      </w:r>
      <w:r>
        <w:rPr>
          <w:rFonts w:ascii="Times New Roman" w:hAnsi="Times New Roman"/>
          <w:sz w:val="28"/>
          <w:szCs w:val="28"/>
        </w:rPr>
        <w:lastRenderedPageBreak/>
        <w:t>стороны, с</w:t>
      </w:r>
      <w:r w:rsidR="00964A8D">
        <w:rPr>
          <w:rFonts w:ascii="Times New Roman" w:hAnsi="Times New Roman"/>
          <w:sz w:val="28"/>
          <w:szCs w:val="28"/>
        </w:rPr>
        <w:t xml:space="preserve">уществуют </w:t>
      </w:r>
      <w:r>
        <w:rPr>
          <w:rFonts w:ascii="Times New Roman" w:hAnsi="Times New Roman"/>
          <w:sz w:val="28"/>
          <w:szCs w:val="28"/>
        </w:rPr>
        <w:t xml:space="preserve">узконаправленные </w:t>
      </w:r>
      <w:r w:rsidR="00964A8D">
        <w:rPr>
          <w:rFonts w:ascii="Times New Roman" w:hAnsi="Times New Roman"/>
          <w:sz w:val="28"/>
          <w:szCs w:val="28"/>
        </w:rPr>
        <w:t>пакеты программ</w:t>
      </w:r>
      <w:r>
        <w:rPr>
          <w:rFonts w:ascii="Times New Roman" w:hAnsi="Times New Roman"/>
          <w:sz w:val="28"/>
          <w:szCs w:val="28"/>
        </w:rPr>
        <w:t xml:space="preserve"> для конкретных предметных областей, например</w:t>
      </w:r>
      <w:r w:rsidR="00964A8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экономики</w:t>
      </w:r>
      <w:r w:rsidR="00DB7DB1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="00DB7DB1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 xml:space="preserve">ля сегментации рынка товаров, построения ценового </w:t>
      </w:r>
      <w:r w:rsidR="00964A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бара и т.д.</w:t>
      </w:r>
      <w:r w:rsidR="00DB7D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другой стороны</w:t>
      </w:r>
      <w:r w:rsidR="00DB7DB1">
        <w:rPr>
          <w:rFonts w:ascii="Times New Roman" w:hAnsi="Times New Roman"/>
          <w:sz w:val="28"/>
          <w:szCs w:val="28"/>
        </w:rPr>
        <w:t xml:space="preserve"> профессиональные</w:t>
      </w:r>
      <w:r>
        <w:rPr>
          <w:rFonts w:ascii="Times New Roman" w:hAnsi="Times New Roman"/>
          <w:sz w:val="28"/>
          <w:szCs w:val="28"/>
        </w:rPr>
        <w:t xml:space="preserve"> программные пакеты с обширным набором кластерных методов, но без привязки к терминологии предметных областей.</w:t>
      </w:r>
      <w:r w:rsidRPr="00F473C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Эти программные пакеты не ориентированы на решение задач кластеризации в условиях неоднородных показателей, на обработку нечетких данных</w:t>
      </w:r>
      <w:r w:rsidR="0068481A">
        <w:rPr>
          <w:rFonts w:ascii="Times New Roman" w:hAnsi="Times New Roman"/>
          <w:sz w:val="28"/>
          <w:szCs w:val="28"/>
        </w:rPr>
        <w:t>. Р</w:t>
      </w:r>
      <w:r w:rsidR="00964A8D">
        <w:rPr>
          <w:rFonts w:ascii="Times New Roman" w:hAnsi="Times New Roman"/>
          <w:sz w:val="28"/>
          <w:szCs w:val="28"/>
        </w:rPr>
        <w:t>ассчитаны</w:t>
      </w:r>
      <w:r w:rsidR="0068481A">
        <w:rPr>
          <w:rFonts w:ascii="Times New Roman" w:hAnsi="Times New Roman"/>
          <w:sz w:val="28"/>
          <w:szCs w:val="28"/>
        </w:rPr>
        <w:t xml:space="preserve"> </w:t>
      </w:r>
      <w:r w:rsidR="00964A8D">
        <w:rPr>
          <w:rFonts w:ascii="Times New Roman" w:hAnsi="Times New Roman"/>
          <w:sz w:val="28"/>
          <w:szCs w:val="28"/>
        </w:rPr>
        <w:t>на использование профессиональными математиками и в этом их ограничение.</w:t>
      </w:r>
    </w:p>
    <w:p w:rsidR="00964A8D" w:rsidRPr="000B710F" w:rsidRDefault="00964A8D" w:rsidP="00964A8D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30"/>
          <w:szCs w:val="30"/>
        </w:rPr>
        <w:sectPr w:rsidR="00964A8D" w:rsidRPr="000B710F" w:rsidSect="001F7FEA">
          <w:headerReference w:type="default" r:id="rId70"/>
          <w:footerReference w:type="even" r:id="rId71"/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4A2998" w:rsidRPr="0044536F" w:rsidRDefault="004A2998" w:rsidP="004A2998">
      <w:pPr>
        <w:pStyle w:val="10"/>
        <w:rPr>
          <w:rFonts w:ascii="Times New Roman" w:hAnsi="Times New Roman" w:cs="Times New Roman"/>
          <w:sz w:val="28"/>
          <w:szCs w:val="28"/>
        </w:rPr>
      </w:pPr>
      <w:bookmarkStart w:id="36" w:name="_Toc401046543"/>
      <w:r w:rsidRPr="0044536F">
        <w:rPr>
          <w:rFonts w:ascii="Times New Roman" w:hAnsi="Times New Roman" w:cs="Times New Roman"/>
          <w:sz w:val="28"/>
          <w:szCs w:val="28"/>
        </w:rPr>
        <w:lastRenderedPageBreak/>
        <w:t>Глава 2. Методика кластеризации ИТ-предприятий</w:t>
      </w:r>
      <w:bookmarkEnd w:id="36"/>
    </w:p>
    <w:p w:rsidR="004A2998" w:rsidRPr="00510102" w:rsidRDefault="004A2998" w:rsidP="004A2998"/>
    <w:p w:rsidR="004A2998" w:rsidRPr="003C3FE5" w:rsidRDefault="004A2998" w:rsidP="004A2998">
      <w:pPr>
        <w:pStyle w:val="2"/>
        <w:keepNext w:val="0"/>
        <w:widowControl w:val="0"/>
        <w:spacing w:before="0"/>
        <w:rPr>
          <w:rFonts w:ascii="Times New Roman" w:hAnsi="Times New Roman"/>
          <w:color w:val="auto"/>
          <w:sz w:val="28"/>
          <w:szCs w:val="28"/>
        </w:rPr>
      </w:pPr>
      <w:bookmarkStart w:id="37" w:name="_Toc401046544"/>
      <w:r w:rsidRPr="003C3FE5">
        <w:rPr>
          <w:rFonts w:ascii="Times New Roman" w:hAnsi="Times New Roman"/>
          <w:color w:val="auto"/>
          <w:sz w:val="28"/>
          <w:szCs w:val="28"/>
        </w:rPr>
        <w:t>2.</w:t>
      </w:r>
      <w:r>
        <w:rPr>
          <w:rFonts w:ascii="Times New Roman" w:hAnsi="Times New Roman"/>
          <w:color w:val="auto"/>
          <w:sz w:val="28"/>
          <w:szCs w:val="28"/>
        </w:rPr>
        <w:t>1</w:t>
      </w:r>
      <w:r w:rsidRPr="003C3FE5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>В</w:t>
      </w:r>
      <w:r w:rsidRPr="003C3FE5">
        <w:rPr>
          <w:rFonts w:ascii="Times New Roman" w:hAnsi="Times New Roman"/>
          <w:color w:val="auto"/>
          <w:sz w:val="28"/>
          <w:szCs w:val="28"/>
        </w:rPr>
        <w:t>ыбор критериев  и параметров, используемых при кластеризации  ИТ-предприятий</w:t>
      </w:r>
      <w:bookmarkEnd w:id="37"/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 xml:space="preserve">Понятие экономического кластера введено М. Портером </w:t>
      </w:r>
      <w:r w:rsidR="0023724A" w:rsidRPr="0010752E">
        <w:rPr>
          <w:rFonts w:ascii="Times New Roman" w:hAnsi="Times New Roman"/>
          <w:sz w:val="28"/>
          <w:szCs w:val="28"/>
        </w:rPr>
        <w:t>[</w:t>
      </w:r>
      <w:r w:rsidR="0010752E" w:rsidRPr="0010752E">
        <w:rPr>
          <w:rFonts w:ascii="Times New Roman" w:hAnsi="Times New Roman"/>
          <w:sz w:val="28"/>
          <w:szCs w:val="28"/>
        </w:rPr>
        <w:t>17</w:t>
      </w:r>
      <w:r w:rsidR="0023724A" w:rsidRPr="0010752E">
        <w:rPr>
          <w:rFonts w:ascii="Times New Roman" w:hAnsi="Times New Roman"/>
          <w:sz w:val="28"/>
          <w:szCs w:val="28"/>
        </w:rPr>
        <w:t xml:space="preserve">] </w:t>
      </w:r>
      <w:r w:rsidRPr="00130638">
        <w:rPr>
          <w:rFonts w:ascii="Times New Roman" w:hAnsi="Times New Roman"/>
          <w:sz w:val="28"/>
          <w:szCs w:val="28"/>
        </w:rPr>
        <w:t>и обозначает географи</w:t>
      </w:r>
      <w:r w:rsidRPr="00130638">
        <w:rPr>
          <w:rFonts w:ascii="Times New Roman" w:hAnsi="Times New Roman"/>
          <w:sz w:val="28"/>
          <w:szCs w:val="28"/>
        </w:rPr>
        <w:softHyphen/>
        <w:t>чески сконцентрированные компании, поставщик</w:t>
      </w:r>
      <w:r>
        <w:rPr>
          <w:rFonts w:ascii="Times New Roman" w:hAnsi="Times New Roman"/>
          <w:sz w:val="28"/>
          <w:szCs w:val="28"/>
        </w:rPr>
        <w:t>ов</w:t>
      </w:r>
      <w:r w:rsidRPr="00130638">
        <w:rPr>
          <w:rFonts w:ascii="Times New Roman" w:hAnsi="Times New Roman"/>
          <w:sz w:val="28"/>
          <w:szCs w:val="28"/>
        </w:rPr>
        <w:t xml:space="preserve"> услуг, фир</w:t>
      </w:r>
      <w:r w:rsidRPr="00130638">
        <w:rPr>
          <w:rFonts w:ascii="Times New Roman" w:hAnsi="Times New Roman"/>
          <w:sz w:val="28"/>
          <w:szCs w:val="28"/>
        </w:rPr>
        <w:softHyphen/>
        <w:t>мы в схожих отраслях промышленности, дочерние учреждения (как, например, институты, клубы качества, торговые ассоциа</w:t>
      </w:r>
      <w:r w:rsidRPr="00130638">
        <w:rPr>
          <w:rFonts w:ascii="Times New Roman" w:hAnsi="Times New Roman"/>
          <w:sz w:val="28"/>
          <w:szCs w:val="28"/>
        </w:rPr>
        <w:softHyphen/>
        <w:t>ции и пр.) в определенной области, которые и конкурируют, и сотрудничают между собой, неизбежно создавая единый про</w:t>
      </w:r>
      <w:r w:rsidRPr="00130638">
        <w:rPr>
          <w:rFonts w:ascii="Times New Roman" w:hAnsi="Times New Roman"/>
          <w:sz w:val="28"/>
          <w:szCs w:val="28"/>
        </w:rPr>
        <w:softHyphen/>
        <w:t xml:space="preserve">цесс взаимодействия.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>К понятию экономического кластера М. Портер пришел из анализа конкурентоспособности отдель</w:t>
      </w:r>
      <w:r w:rsidRPr="00130638">
        <w:rPr>
          <w:rFonts w:ascii="Times New Roman" w:hAnsi="Times New Roman"/>
          <w:sz w:val="28"/>
          <w:szCs w:val="28"/>
        </w:rPr>
        <w:softHyphen/>
        <w:t>ных отраслей экономики той или иной страны на мировом рынке. Он показал, что сконцентрированные географически и не жестко конкурирующие между собой взаимосвязанные груп</w:t>
      </w:r>
      <w:r w:rsidRPr="00130638">
        <w:rPr>
          <w:rFonts w:ascii="Times New Roman" w:hAnsi="Times New Roman"/>
          <w:sz w:val="28"/>
          <w:szCs w:val="28"/>
        </w:rPr>
        <w:softHyphen/>
        <w:t>пы предприятий могут представлять достаточно мощную кон</w:t>
      </w:r>
      <w:r w:rsidRPr="00130638">
        <w:rPr>
          <w:rFonts w:ascii="Times New Roman" w:hAnsi="Times New Roman"/>
          <w:sz w:val="28"/>
          <w:szCs w:val="28"/>
        </w:rPr>
        <w:softHyphen/>
        <w:t xml:space="preserve">курентоспособную силу в глобальной экономике.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30638">
        <w:rPr>
          <w:rFonts w:ascii="Times New Roman" w:hAnsi="Times New Roman"/>
          <w:sz w:val="28"/>
          <w:szCs w:val="28"/>
        </w:rPr>
        <w:t>В литературе достаточно часто в качестве примера обращаются к таким экономическим кластерам, как калифорнийский винный класте</w:t>
      </w:r>
      <w:r w:rsidRPr="003E7ED3">
        <w:rPr>
          <w:rFonts w:ascii="Times New Roman" w:hAnsi="Times New Roman"/>
          <w:sz w:val="28"/>
          <w:szCs w:val="28"/>
        </w:rPr>
        <w:t xml:space="preserve">р, </w:t>
      </w:r>
      <w:r w:rsidRPr="00130638">
        <w:rPr>
          <w:rFonts w:ascii="Times New Roman" w:hAnsi="Times New Roman"/>
          <w:sz w:val="28"/>
          <w:szCs w:val="28"/>
        </w:rPr>
        <w:t>шведский кластер лесной продукции, кембриджский кластер породистых лошадей и др. Подробно исследованы и описа</w:t>
      </w:r>
      <w:r w:rsidRPr="00130638">
        <w:rPr>
          <w:rFonts w:ascii="Times New Roman" w:hAnsi="Times New Roman"/>
          <w:sz w:val="28"/>
          <w:szCs w:val="28"/>
        </w:rPr>
        <w:softHyphen/>
        <w:t>ны их состав, географические особенности, причины, по кото</w:t>
      </w:r>
      <w:r w:rsidRPr="00130638">
        <w:rPr>
          <w:rFonts w:ascii="Times New Roman" w:hAnsi="Times New Roman"/>
          <w:sz w:val="28"/>
          <w:szCs w:val="28"/>
        </w:rPr>
        <w:softHyphen/>
        <w:t>рым данные компании объединены в кластеры, конкурентные преимущества.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Pr="00D41C4C">
        <w:rPr>
          <w:rFonts w:ascii="Times New Roman" w:hAnsi="Times New Roman"/>
          <w:sz w:val="28"/>
          <w:szCs w:val="28"/>
        </w:rPr>
        <w:t>ктуальным является исследование текущего уровня ИТ-сектора</w:t>
      </w:r>
      <w:r>
        <w:rPr>
          <w:rFonts w:ascii="Times New Roman" w:hAnsi="Times New Roman"/>
          <w:sz w:val="28"/>
          <w:szCs w:val="28"/>
        </w:rPr>
        <w:t xml:space="preserve"> Ульяновской области, применение методов кластерного анализа, сравнение теоретического анализа данных с намечающимися кластерами ИТ-предприятий.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891BCC">
        <w:rPr>
          <w:rFonts w:ascii="Times New Roman" w:hAnsi="Times New Roman"/>
          <w:sz w:val="28"/>
          <w:szCs w:val="28"/>
        </w:rPr>
        <w:t>сследование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ИТ-сектора – процесс сложный и неоднозначный, </w:t>
      </w:r>
      <w:r>
        <w:rPr>
          <w:rFonts w:ascii="Times New Roman" w:hAnsi="Times New Roman"/>
          <w:sz w:val="28"/>
          <w:szCs w:val="28"/>
        </w:rPr>
        <w:t>е</w:t>
      </w:r>
      <w:r w:rsidRPr="00891BCC">
        <w:rPr>
          <w:rFonts w:ascii="Times New Roman" w:hAnsi="Times New Roman"/>
          <w:sz w:val="28"/>
          <w:szCs w:val="28"/>
        </w:rPr>
        <w:t>диной методики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и показателей в аналитических материалах анализа ИТ-сектора не существует, однако есть пересечения, в основном по показателям </w:t>
      </w:r>
      <w:r w:rsidRPr="00891BCC">
        <w:rPr>
          <w:rFonts w:ascii="Times New Roman" w:hAnsi="Times New Roman"/>
          <w:sz w:val="28"/>
          <w:szCs w:val="28"/>
        </w:rPr>
        <w:lastRenderedPageBreak/>
        <w:t>официальной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статистики. При проведении исследований используются различные подходы и даже разные определения ИТ-отрасли. </w:t>
      </w:r>
      <w:r>
        <w:rPr>
          <w:rFonts w:ascii="Times New Roman" w:hAnsi="Times New Roman"/>
          <w:sz w:val="28"/>
          <w:szCs w:val="28"/>
        </w:rPr>
        <w:t xml:space="preserve">Возникают проблемы выбора критериев кластеризации ИТ-предприятий и соответствующих им параметров.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краткий обзор статистических исследований и данных такого рода</w:t>
      </w:r>
      <w:r w:rsidR="0010752E" w:rsidRPr="0010752E">
        <w:rPr>
          <w:rFonts w:ascii="Times New Roman" w:hAnsi="Times New Roman"/>
          <w:sz w:val="28"/>
          <w:szCs w:val="28"/>
        </w:rPr>
        <w:t xml:space="preserve"> </w:t>
      </w:r>
      <w:r w:rsidR="000262CF" w:rsidRPr="000262CF">
        <w:rPr>
          <w:rFonts w:ascii="Times New Roman" w:hAnsi="Times New Roman"/>
          <w:sz w:val="28"/>
          <w:szCs w:val="28"/>
        </w:rPr>
        <w:t>[22]</w:t>
      </w:r>
      <w:r>
        <w:rPr>
          <w:rFonts w:ascii="Times New Roman" w:hAnsi="Times New Roman"/>
          <w:sz w:val="28"/>
          <w:szCs w:val="28"/>
        </w:rPr>
        <w:t>. А</w:t>
      </w:r>
      <w:r w:rsidRPr="00891BCC">
        <w:rPr>
          <w:rFonts w:ascii="Times New Roman" w:hAnsi="Times New Roman"/>
          <w:sz w:val="28"/>
          <w:szCs w:val="28"/>
        </w:rPr>
        <w:t>налитические материалы профессиональных и академических (исследовательских) сообществ</w:t>
      </w:r>
      <w:r>
        <w:rPr>
          <w:rFonts w:ascii="Times New Roman" w:hAnsi="Times New Roman"/>
          <w:sz w:val="28"/>
          <w:szCs w:val="28"/>
        </w:rPr>
        <w:t xml:space="preserve"> с статистическими исследованиями ИТ-сектора  представлены: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1) в отчетах государственной статистики и на основе исследований </w:t>
      </w:r>
      <w:r w:rsidRPr="003E7ED3">
        <w:rPr>
          <w:rFonts w:ascii="Times New Roman" w:hAnsi="Times New Roman"/>
          <w:sz w:val="28"/>
          <w:szCs w:val="28"/>
        </w:rPr>
        <w:t>государственных учреждений (</w:t>
      </w:r>
      <w:hyperlink r:id="rId72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www.gks.ru/bgd/regl/b12_14p/Main.htm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hyperlink r:id="rId73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http://www.gks.ru/wps/wcm/connect/rosstat_main/rosstat/ru/statistics/science_and_innovations/it_technology/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http://www.hse.ru/primarydata/rir2012ФГУП ВНИИ </w:t>
      </w:r>
      <w:r w:rsidRPr="00891BCC">
        <w:rPr>
          <w:rFonts w:ascii="Times New Roman" w:hAnsi="Times New Roman"/>
          <w:sz w:val="28"/>
          <w:szCs w:val="28"/>
        </w:rPr>
        <w:t>ПВТИ)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74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http://pvti.ru/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[29]-[31]</w:t>
      </w:r>
      <w:r w:rsidRPr="00891BCC">
        <w:rPr>
          <w:rFonts w:ascii="Times New Roman" w:hAnsi="Times New Roman"/>
          <w:sz w:val="28"/>
          <w:szCs w:val="28"/>
        </w:rPr>
        <w:t>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2) в аналитических материалах и исследованиях профессиональных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сообществ и интернет-изданий [АП КИТ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http://www.apkit.ru/files/Strategy_APKIT_2012_vr.pdf, РУССОФТ</w:t>
      </w:r>
      <w:r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http://www.russoft.ru/reports, Институт развития информационного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общества (ИРИО) http://eregion.ru/, TAdviser </w:t>
      </w:r>
      <w:hyperlink r:id="rId75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http://www.tadviser.ru/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[32]-[41]</w:t>
      </w:r>
      <w:r w:rsidRPr="00891BCC">
        <w:rPr>
          <w:rFonts w:ascii="Times New Roman" w:hAnsi="Times New Roman"/>
          <w:sz w:val="28"/>
          <w:szCs w:val="28"/>
        </w:rPr>
        <w:t>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3) в отчетах рейтинговых агентств (ЭКСПЕРТ РА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76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http://www.raexpert.ru/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CNEWS </w:t>
      </w:r>
      <w:hyperlink r:id="rId77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http://www.cnews.ru/reviews/new/rynok_it_itogi_2012/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http://www.ratingruneta.ru/, </w:t>
      </w:r>
      <w:hyperlink r:id="rId78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http://www.cmsmagazine.ru/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http://raec.ru/analytics/, </w:t>
      </w:r>
      <w:hyperlink r:id="rId79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http://2012.tagline.ru/</w:t>
        </w:r>
      </w:hyperlink>
      <w:r w:rsidRPr="00891BCC">
        <w:rPr>
          <w:rFonts w:ascii="Times New Roman" w:hAnsi="Times New Roman"/>
          <w:sz w:val="28"/>
          <w:szCs w:val="28"/>
        </w:rPr>
        <w:t>)</w:t>
      </w:r>
      <w:r w:rsidR="00A23C4A" w:rsidRPr="00A23C4A">
        <w:rPr>
          <w:rFonts w:ascii="Times New Roman" w:hAnsi="Times New Roman"/>
          <w:sz w:val="28"/>
          <w:szCs w:val="28"/>
        </w:rPr>
        <w:t xml:space="preserve"> [42]-[49]</w:t>
      </w:r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Кратко охарактеризуем эти источники. С</w:t>
      </w:r>
      <w:r w:rsidRPr="00891BCC">
        <w:rPr>
          <w:rFonts w:ascii="Times New Roman" w:hAnsi="Times New Roman"/>
          <w:sz w:val="28"/>
          <w:szCs w:val="28"/>
        </w:rPr>
        <w:t>балансированн</w:t>
      </w:r>
      <w:r>
        <w:rPr>
          <w:rFonts w:ascii="Times New Roman" w:hAnsi="Times New Roman"/>
          <w:sz w:val="28"/>
          <w:szCs w:val="28"/>
        </w:rPr>
        <w:t>ая</w:t>
      </w:r>
      <w:r w:rsidRPr="00891BCC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а</w:t>
      </w:r>
      <w:r w:rsidRPr="00891BCC">
        <w:rPr>
          <w:rFonts w:ascii="Times New Roman" w:hAnsi="Times New Roman"/>
          <w:sz w:val="28"/>
          <w:szCs w:val="28"/>
        </w:rPr>
        <w:t xml:space="preserve"> показателей</w:t>
      </w:r>
      <w:r>
        <w:rPr>
          <w:rFonts w:ascii="Times New Roman" w:hAnsi="Times New Roman"/>
          <w:sz w:val="28"/>
          <w:szCs w:val="28"/>
        </w:rPr>
        <w:t xml:space="preserve"> </w:t>
      </w:r>
      <w:r w:rsidR="0023724A">
        <w:rPr>
          <w:rFonts w:ascii="Times New Roman" w:hAnsi="Times New Roman"/>
          <w:sz w:val="28"/>
          <w:szCs w:val="28"/>
        </w:rPr>
        <w:t>(Balanced Scorecard)</w:t>
      </w:r>
      <w:r w:rsidRPr="00891BCC">
        <w:rPr>
          <w:rFonts w:ascii="Times New Roman" w:hAnsi="Times New Roman"/>
          <w:sz w:val="28"/>
          <w:szCs w:val="28"/>
        </w:rPr>
        <w:t>, позволя</w:t>
      </w:r>
      <w:r>
        <w:rPr>
          <w:rFonts w:ascii="Times New Roman" w:hAnsi="Times New Roman"/>
          <w:sz w:val="28"/>
          <w:szCs w:val="28"/>
        </w:rPr>
        <w:t>ет</w:t>
      </w:r>
      <w:r w:rsidRPr="00891BCC">
        <w:rPr>
          <w:rFonts w:ascii="Times New Roman" w:hAnsi="Times New Roman"/>
          <w:sz w:val="28"/>
          <w:szCs w:val="28"/>
        </w:rPr>
        <w:t xml:space="preserve"> описать механизм взаимосвязи стратегических замыслов и решений сотрудников с ежедневными задачами</w:t>
      </w:r>
      <w:r>
        <w:rPr>
          <w:rFonts w:ascii="Times New Roman" w:hAnsi="Times New Roman"/>
          <w:sz w:val="28"/>
          <w:szCs w:val="28"/>
        </w:rPr>
        <w:t xml:space="preserve"> и предлагает в</w:t>
      </w:r>
      <w:r w:rsidRPr="00891BCC">
        <w:rPr>
          <w:rFonts w:ascii="Times New Roman" w:hAnsi="Times New Roman"/>
          <w:sz w:val="28"/>
          <w:szCs w:val="28"/>
        </w:rPr>
        <w:t xml:space="preserve">ыбор </w:t>
      </w:r>
      <w:r>
        <w:rPr>
          <w:rFonts w:ascii="Times New Roman" w:hAnsi="Times New Roman"/>
          <w:sz w:val="28"/>
          <w:szCs w:val="28"/>
        </w:rPr>
        <w:t xml:space="preserve">соответствующих </w:t>
      </w:r>
      <w:r w:rsidRPr="00891BCC">
        <w:rPr>
          <w:rFonts w:ascii="Times New Roman" w:hAnsi="Times New Roman"/>
          <w:sz w:val="28"/>
          <w:szCs w:val="28"/>
        </w:rPr>
        <w:t>количественных и качественных показателей.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Ежегодные исследования профессиональной ассоциации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РУССОФТ </w:t>
      </w:r>
      <w:r w:rsidRPr="003E7ED3">
        <w:rPr>
          <w:rFonts w:ascii="Times New Roman" w:hAnsi="Times New Roman"/>
          <w:sz w:val="28"/>
          <w:szCs w:val="28"/>
        </w:rPr>
        <w:t xml:space="preserve">представлены в виде обзоров </w:t>
      </w:r>
      <w:hyperlink r:id="rId80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http://www.russoft.ru/reports</w:t>
        </w:r>
      </w:hyperlink>
      <w:r w:rsidR="00A23C4A" w:rsidRPr="00A23C4A">
        <w:rPr>
          <w:rStyle w:val="aa"/>
          <w:rFonts w:ascii="Times New Roman" w:hAnsi="Times New Roman"/>
          <w:color w:val="auto"/>
          <w:sz w:val="28"/>
          <w:szCs w:val="28"/>
        </w:rPr>
        <w:t xml:space="preserve"> [34]</w:t>
      </w:r>
      <w:r w:rsidRPr="003E7ED3">
        <w:rPr>
          <w:rFonts w:ascii="Times New Roman" w:hAnsi="Times New Roman"/>
          <w:sz w:val="28"/>
          <w:szCs w:val="28"/>
        </w:rPr>
        <w:t xml:space="preserve">. В обзор 2012 г. </w:t>
      </w:r>
      <w:r w:rsidRPr="00891BCC">
        <w:rPr>
          <w:rFonts w:ascii="Times New Roman" w:hAnsi="Times New Roman"/>
          <w:sz w:val="28"/>
          <w:szCs w:val="28"/>
        </w:rPr>
        <w:lastRenderedPageBreak/>
        <w:t>включены 120 заполненных анкет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 аналитические материалы зарубежных аналитических агентств. Опрос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был проведен с использованием технологий компании ComfirmIT с привлечением маркети</w:t>
      </w:r>
      <w:r>
        <w:rPr>
          <w:rFonts w:ascii="Times New Roman" w:hAnsi="Times New Roman"/>
          <w:sz w:val="28"/>
          <w:szCs w:val="28"/>
        </w:rPr>
        <w:t>нгового агентства «Той-Опинион»</w:t>
      </w:r>
      <w:r w:rsidRPr="00891BCC">
        <w:rPr>
          <w:rFonts w:ascii="Times New Roman" w:hAnsi="Times New Roman"/>
          <w:sz w:val="28"/>
          <w:szCs w:val="28"/>
        </w:rPr>
        <w:t>. Направления исследований включают показатели в основном по объему и структуре экспорта программного обеспечения (ПО) и позиции РФ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на мировом рынке ПО.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Аналитический доклад 2012 г. ассоциации АП КИТ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http://www.apkit.ru/files/Strategy_APKIT_2012_vr.pdf, «О мерах по развитию отрасли ИТ в Российской Федерации» включает следующие разделы: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перечень секторов ИТ-рынка, мировые тренды развития ИТ и роль отрасли ИТ в развитии российской экономики и приоритетные технологии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для российского ИТ-рынка, структура российского ИТ-рынка в сравнении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 мировым по объемам реализации и потребителям, а также по кадровому</w:t>
      </w:r>
      <w:r w:rsidR="00A23C4A" w:rsidRPr="00A23C4A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составу (выпускники)</w:t>
      </w:r>
      <w:r w:rsidR="00A23C4A" w:rsidRPr="00A23C4A">
        <w:rPr>
          <w:rFonts w:ascii="Times New Roman" w:hAnsi="Times New Roman"/>
          <w:sz w:val="28"/>
          <w:szCs w:val="28"/>
        </w:rPr>
        <w:t>[44]</w:t>
      </w:r>
      <w:r w:rsidRPr="00891BCC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Ресурс Федерального государственного унитарного предприятия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«Всероссийский научно-исследовательский институт проблем вычислительной техники и информатизации» (ФГУП ВНИИ ПВТИ) </w:t>
      </w:r>
      <w:hyperlink r:id="rId81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http://pvti.ru/</w:t>
        </w:r>
      </w:hyperlink>
      <w:r w:rsidRPr="003E7ED3">
        <w:rPr>
          <w:rFonts w:ascii="Times New Roman" w:hAnsi="Times New Roman"/>
          <w:sz w:val="28"/>
          <w:szCs w:val="28"/>
        </w:rPr>
        <w:t xml:space="preserve"> публикует материалы по Мониторингу региональной </w:t>
      </w:r>
      <w:r w:rsidRPr="00891BCC">
        <w:rPr>
          <w:rFonts w:ascii="Times New Roman" w:hAnsi="Times New Roman"/>
          <w:sz w:val="28"/>
          <w:szCs w:val="28"/>
        </w:rPr>
        <w:t>информатизации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прогнозы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(73 субъекта РФ)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http://pvti.ru/monitoring-materials.htm по заданию федеральных органов государственной власти на основе типового </w:t>
      </w:r>
      <w:r>
        <w:rPr>
          <w:rFonts w:ascii="Times New Roman" w:hAnsi="Times New Roman"/>
          <w:sz w:val="28"/>
          <w:szCs w:val="28"/>
        </w:rPr>
        <w:t>«</w:t>
      </w:r>
      <w:r w:rsidRPr="00891BCC">
        <w:rPr>
          <w:rFonts w:ascii="Times New Roman" w:hAnsi="Times New Roman"/>
          <w:sz w:val="28"/>
          <w:szCs w:val="28"/>
        </w:rPr>
        <w:t>Паспорта информатизации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субъекта Российской Федерации</w:t>
      </w:r>
      <w:r>
        <w:rPr>
          <w:rFonts w:ascii="Times New Roman" w:hAnsi="Times New Roman"/>
          <w:sz w:val="28"/>
          <w:szCs w:val="28"/>
        </w:rPr>
        <w:t>»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Ими </w:t>
      </w:r>
      <w:r w:rsidRPr="00891BCC">
        <w:rPr>
          <w:rFonts w:ascii="Times New Roman" w:hAnsi="Times New Roman"/>
          <w:sz w:val="28"/>
          <w:szCs w:val="28"/>
        </w:rPr>
        <w:t>использ</w:t>
      </w:r>
      <w:r>
        <w:rPr>
          <w:rFonts w:ascii="Times New Roman" w:hAnsi="Times New Roman"/>
          <w:sz w:val="28"/>
          <w:szCs w:val="28"/>
        </w:rPr>
        <w:t>уется</w:t>
      </w:r>
      <w:r w:rsidRPr="00891BCC">
        <w:rPr>
          <w:rFonts w:ascii="Times New Roman" w:hAnsi="Times New Roman"/>
          <w:sz w:val="28"/>
          <w:szCs w:val="28"/>
        </w:rPr>
        <w:t xml:space="preserve"> программный продукт «БАРС.Web.Своды»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(г.Казань), основанный на веб-технологиях. Система обеспечивает автоматизацию процесса сбора, консолидации и анализа информации, предоставляемой субъектами Российской федерации и характеризующей состояние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работ по использованию и развитию информационных технологий на региональном и муниципальном уровне</w:t>
      </w:r>
      <w:r w:rsidR="00A23C4A" w:rsidRPr="00A23C4A">
        <w:rPr>
          <w:rFonts w:ascii="Times New Roman" w:hAnsi="Times New Roman"/>
          <w:sz w:val="28"/>
          <w:szCs w:val="28"/>
        </w:rPr>
        <w:t xml:space="preserve"> [45]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Сборник публикаций «Индикаторы информационного общества: 2013»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http://www.hse.ru/primarydata/iio2013, подготовленный в НИУ ВШЭ, посвящен статистике информационного общества. В нем представлена </w:t>
      </w:r>
      <w:r w:rsidRPr="00891BCC">
        <w:rPr>
          <w:rFonts w:ascii="Times New Roman" w:hAnsi="Times New Roman"/>
          <w:sz w:val="28"/>
          <w:szCs w:val="28"/>
        </w:rPr>
        <w:lastRenderedPageBreak/>
        <w:t>статистическая информация о деятельности организаций сектора информационных и коммуникационных технологий (ИКТ), об использовании ИКТ в организациях (предпринимательского сектора, государственного управления, социальной сферы) и населением, доступе к вычислительной технике, средствам связи и Интернету домашних хозяйств. Впервые приведены данные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конъюнктурного обследования деловой активности сектора услуг, включающие оценки состояния и тенденций динамики важнейших показателей деятельности организаций, оказывающих ИКТ-услуги</w:t>
      </w:r>
      <w:r w:rsidR="00A23C4A" w:rsidRPr="00A23C4A">
        <w:rPr>
          <w:rFonts w:ascii="Times New Roman" w:hAnsi="Times New Roman"/>
          <w:sz w:val="28"/>
          <w:szCs w:val="28"/>
        </w:rPr>
        <w:t xml:space="preserve"> [46]</w:t>
      </w:r>
      <w:r w:rsidRPr="00891BCC">
        <w:rPr>
          <w:rFonts w:ascii="Times New Roman" w:hAnsi="Times New Roman"/>
          <w:sz w:val="28"/>
          <w:szCs w:val="28"/>
        </w:rPr>
        <w:t xml:space="preserve">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Интерес представляет данные и рейтинги, например, представленные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E7ED3">
        <w:rPr>
          <w:rFonts w:ascii="Times New Roman" w:hAnsi="Times New Roman"/>
          <w:sz w:val="28"/>
          <w:szCs w:val="28"/>
        </w:rPr>
        <w:t xml:space="preserve">на ресурсе CNEWS </w:t>
      </w:r>
      <w:hyperlink r:id="rId82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http://www.cnews.ru/reviews/new/rynok_it_itogi_2012/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который регулярно формирует рейтинг компаний ИТ-сектора «CNEWS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100», публикует аналитику, при этом основные показатели – это выручка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региональных ИТ-компаний, их доля в бюджетах, распределение количества компаний по регионам и динамика за последний год</w:t>
      </w:r>
      <w:r w:rsidR="00A23C4A" w:rsidRPr="00A23C4A">
        <w:rPr>
          <w:rFonts w:ascii="Times New Roman" w:hAnsi="Times New Roman"/>
          <w:sz w:val="28"/>
          <w:szCs w:val="28"/>
        </w:rPr>
        <w:t xml:space="preserve"> [38]</w:t>
      </w:r>
      <w:r w:rsidRPr="00891BCC">
        <w:rPr>
          <w:rFonts w:ascii="Times New Roman" w:hAnsi="Times New Roman"/>
          <w:sz w:val="28"/>
          <w:szCs w:val="28"/>
        </w:rPr>
        <w:t>. В основном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рейтинг вошли Московский регион, Ульяновских компаний – нет.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Анализ присутствия региональных ИТ-компаний в рейтингах, </w:t>
      </w:r>
      <w:r w:rsidRPr="003E7ED3">
        <w:rPr>
          <w:rFonts w:ascii="Times New Roman" w:hAnsi="Times New Roman"/>
          <w:sz w:val="28"/>
          <w:szCs w:val="28"/>
        </w:rPr>
        <w:t xml:space="preserve">приведенных на ресурсах </w:t>
      </w:r>
      <w:hyperlink r:id="rId83" w:history="1">
        <w:r w:rsidRPr="003E7ED3">
          <w:rPr>
            <w:rStyle w:val="aa"/>
            <w:rFonts w:ascii="Times New Roman" w:hAnsi="Times New Roman"/>
            <w:color w:val="auto"/>
            <w:sz w:val="28"/>
            <w:szCs w:val="28"/>
          </w:rPr>
          <w:t>http://2012.tagline.ru/top135digital/</w:t>
        </w:r>
      </w:hyperlink>
      <w:r w:rsidRPr="003E7ED3">
        <w:rPr>
          <w:rFonts w:ascii="Times New Roman" w:hAnsi="Times New Roman"/>
          <w:sz w:val="28"/>
          <w:szCs w:val="28"/>
        </w:rPr>
        <w:t xml:space="preserve">, </w:t>
      </w:r>
      <w:r w:rsidRPr="00891BCC">
        <w:rPr>
          <w:rFonts w:ascii="Times New Roman" w:hAnsi="Times New Roman"/>
          <w:sz w:val="28"/>
          <w:szCs w:val="28"/>
        </w:rPr>
        <w:t>http://www.ratingruneta.ru/research/web2010, http://www.raexpert.ru/ невелико</w:t>
      </w:r>
      <w:r w:rsidR="00A23C4A" w:rsidRPr="00A23C4A">
        <w:rPr>
          <w:rFonts w:ascii="Times New Roman" w:hAnsi="Times New Roman"/>
          <w:sz w:val="28"/>
          <w:szCs w:val="28"/>
        </w:rPr>
        <w:t xml:space="preserve"> [37], [42], [47]</w:t>
      </w:r>
      <w:r w:rsidRPr="00891BCC">
        <w:rPr>
          <w:rFonts w:ascii="Times New Roman" w:hAnsi="Times New Roman"/>
          <w:sz w:val="28"/>
          <w:szCs w:val="28"/>
        </w:rPr>
        <w:t>. В основном первые строчки занимают компании Москвы и Санкт-Петербурга. Количество компаний в рейтингах (обычно из 400 компаний).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На </w:t>
      </w:r>
      <w:r>
        <w:rPr>
          <w:rFonts w:ascii="Times New Roman" w:hAnsi="Times New Roman"/>
          <w:sz w:val="28"/>
          <w:szCs w:val="28"/>
        </w:rPr>
        <w:t>И</w:t>
      </w:r>
      <w:r w:rsidRPr="00891BCC">
        <w:rPr>
          <w:rFonts w:ascii="Times New Roman" w:hAnsi="Times New Roman"/>
          <w:sz w:val="28"/>
          <w:szCs w:val="28"/>
        </w:rPr>
        <w:t>нтернет-ресурсе в разделе «Показатели развития информационного общества» приведены 122 интегральных показател</w:t>
      </w:r>
      <w:r>
        <w:rPr>
          <w:rFonts w:ascii="Times New Roman" w:hAnsi="Times New Roman"/>
          <w:sz w:val="28"/>
          <w:szCs w:val="28"/>
        </w:rPr>
        <w:t xml:space="preserve">я </w:t>
      </w:r>
      <w:hyperlink r:id="rId84" w:history="1">
        <w:r w:rsidR="00A23C4A" w:rsidRPr="00496B0F">
          <w:rPr>
            <w:rStyle w:val="aa"/>
            <w:rFonts w:ascii="Times New Roman" w:hAnsi="Times New Roman"/>
            <w:sz w:val="28"/>
            <w:szCs w:val="28"/>
          </w:rPr>
          <w:t>http://www.gks.ru/wps/wcm/connect/rosstat_main/rosstat/ru/statistics/science_and_innovations/it_technology/</w:t>
        </w:r>
      </w:hyperlink>
      <w:r w:rsidR="00A23C4A" w:rsidRPr="00A23C4A">
        <w:rPr>
          <w:rFonts w:ascii="Times New Roman" w:hAnsi="Times New Roman"/>
          <w:sz w:val="28"/>
          <w:szCs w:val="28"/>
        </w:rPr>
        <w:t xml:space="preserve"> [49]</w:t>
      </w:r>
      <w:r w:rsidRPr="00891BCC">
        <w:rPr>
          <w:rFonts w:ascii="Times New Roman" w:hAnsi="Times New Roman"/>
          <w:sz w:val="28"/>
          <w:szCs w:val="28"/>
        </w:rPr>
        <w:t>. Эти показатели классифицированы на две большие группы: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факторы развития и использование ИКТ для развития. Внутри каждой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группы приведена более детальная классификация. 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 xml:space="preserve">Анализ приведенных группировок показателей и характеристик ИКТ-уровня субъектов РФ показывает, </w:t>
      </w:r>
      <w:r w:rsidR="0044536F" w:rsidRPr="00891BCC">
        <w:rPr>
          <w:rFonts w:ascii="Times New Roman" w:hAnsi="Times New Roman"/>
          <w:sz w:val="28"/>
          <w:szCs w:val="28"/>
        </w:rPr>
        <w:t>что,</w:t>
      </w:r>
      <w:r w:rsidRPr="00891BCC">
        <w:rPr>
          <w:rFonts w:ascii="Times New Roman" w:hAnsi="Times New Roman"/>
          <w:sz w:val="28"/>
          <w:szCs w:val="28"/>
        </w:rPr>
        <w:t xml:space="preserve"> во-первых, в рамках официальных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lastRenderedPageBreak/>
        <w:t>статистических данных в основном присутствует взгляд на ИКТ с позиции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отрасли связи и телекоммуникации, во-вторых, в новых данных присутствует уклон в сторону оценивания ИКТ, как инновационной деятельности.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монографии Н.Г. Ярушкиной, Т.В. Афанасьевой и др. «Исследование ИТ-кластера Ульяновской области» </w:t>
      </w:r>
      <w:r w:rsidR="000262CF" w:rsidRPr="000262CF">
        <w:rPr>
          <w:rFonts w:ascii="Times New Roman" w:hAnsi="Times New Roman"/>
          <w:sz w:val="28"/>
          <w:szCs w:val="28"/>
        </w:rPr>
        <w:t xml:space="preserve">[22] </w:t>
      </w:r>
      <w:r>
        <w:rPr>
          <w:rFonts w:ascii="Times New Roman" w:hAnsi="Times New Roman"/>
          <w:sz w:val="28"/>
          <w:szCs w:val="28"/>
        </w:rPr>
        <w:t xml:space="preserve">приведена </w:t>
      </w:r>
      <w:r w:rsidRPr="00891BCC">
        <w:rPr>
          <w:rFonts w:ascii="Times New Roman" w:hAnsi="Times New Roman"/>
          <w:sz w:val="28"/>
          <w:szCs w:val="28"/>
        </w:rPr>
        <w:t>классификация характеристик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отража</w:t>
      </w:r>
      <w:r>
        <w:rPr>
          <w:rFonts w:ascii="Times New Roman" w:hAnsi="Times New Roman"/>
          <w:sz w:val="28"/>
          <w:szCs w:val="28"/>
        </w:rPr>
        <w:t>ющая</w:t>
      </w:r>
      <w:r w:rsidRPr="00891BCC">
        <w:rPr>
          <w:rFonts w:ascii="Times New Roman" w:hAnsi="Times New Roman"/>
          <w:sz w:val="28"/>
          <w:szCs w:val="28"/>
        </w:rPr>
        <w:t xml:space="preserve"> основные компоненты и уровень ИТ-кластера, предлож</w:t>
      </w:r>
      <w:r>
        <w:rPr>
          <w:rFonts w:ascii="Times New Roman" w:hAnsi="Times New Roman"/>
          <w:sz w:val="28"/>
          <w:szCs w:val="28"/>
        </w:rPr>
        <w:t>ена</w:t>
      </w:r>
      <w:r w:rsidRPr="00891BCC">
        <w:rPr>
          <w:rFonts w:ascii="Times New Roman" w:hAnsi="Times New Roman"/>
          <w:sz w:val="28"/>
          <w:szCs w:val="28"/>
        </w:rPr>
        <w:t xml:space="preserve"> следующ</w:t>
      </w:r>
      <w:r>
        <w:rPr>
          <w:rFonts w:ascii="Times New Roman" w:hAnsi="Times New Roman"/>
          <w:sz w:val="28"/>
          <w:szCs w:val="28"/>
        </w:rPr>
        <w:t>ая</w:t>
      </w:r>
      <w:r w:rsidRPr="00891BCC">
        <w:rPr>
          <w:rFonts w:ascii="Times New Roman" w:hAnsi="Times New Roman"/>
          <w:sz w:val="28"/>
          <w:szCs w:val="28"/>
        </w:rPr>
        <w:t xml:space="preserve"> классификаци</w:t>
      </w:r>
      <w:r>
        <w:rPr>
          <w:rFonts w:ascii="Times New Roman" w:hAnsi="Times New Roman"/>
          <w:sz w:val="28"/>
          <w:szCs w:val="28"/>
        </w:rPr>
        <w:t>я</w:t>
      </w:r>
      <w:r w:rsidRPr="00891BCC">
        <w:rPr>
          <w:rFonts w:ascii="Times New Roman" w:hAnsi="Times New Roman"/>
          <w:sz w:val="28"/>
          <w:szCs w:val="28"/>
        </w:rPr>
        <w:t xml:space="preserve"> основных характеристик ИТ-кластеров: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a. инфраструктура и использование ИТ, так как именно эти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показатели являются фундаментом в развитии ИТ-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кластера;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b. финансовые показатели ИТ-кластера и влияние развития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ИТ на экономическое состояние, так как в этом направлении существует значительная региональная дифференциация, при этом и экономическое состояние влияет на развитие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ИТ-кластера;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c. показатели, характеризующие участников рынка ИТ-сектора – пользователи ИТ-продуктов и производители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ИТ-продуктов,- именно они определяют спрос и предложение;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d. используемые технологии, так как это позволит выделить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конкурентоспособные технологии, присущие определенному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кластеру, а также сопоставить их с основными трендами;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e. инновации и исследования в ИТ, так как они определяют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 xml:space="preserve">направления развития </w:t>
      </w:r>
      <w:r w:rsidRPr="000262CF">
        <w:rPr>
          <w:rFonts w:ascii="Times New Roman" w:hAnsi="Times New Roman"/>
          <w:sz w:val="28"/>
          <w:szCs w:val="28"/>
        </w:rPr>
        <w:t>ИТ [</w:t>
      </w:r>
      <w:r w:rsidR="000262CF" w:rsidRPr="000262CF">
        <w:rPr>
          <w:rFonts w:ascii="Times New Roman" w:hAnsi="Times New Roman"/>
          <w:sz w:val="28"/>
          <w:szCs w:val="28"/>
        </w:rPr>
        <w:t>22</w:t>
      </w:r>
      <w:r w:rsidRPr="000262CF">
        <w:rPr>
          <w:rFonts w:ascii="Times New Roman" w:hAnsi="Times New Roman"/>
          <w:sz w:val="28"/>
          <w:szCs w:val="28"/>
        </w:rPr>
        <w:t>].</w:t>
      </w:r>
    </w:p>
    <w:p w:rsidR="004A2998" w:rsidRPr="00891BC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91BCC">
        <w:rPr>
          <w:rFonts w:ascii="Times New Roman" w:hAnsi="Times New Roman"/>
          <w:sz w:val="28"/>
          <w:szCs w:val="28"/>
        </w:rPr>
        <w:t>Эта классификация согласуется с классификациями, приведенными в</w:t>
      </w:r>
      <w:r w:rsidRPr="00650AFB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рассмотренных выше интернет-ресурсах, является более грубой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с одной</w:t>
      </w:r>
      <w:r w:rsidRPr="00650AFB">
        <w:rPr>
          <w:rFonts w:ascii="Times New Roman" w:hAnsi="Times New Roman"/>
          <w:sz w:val="28"/>
          <w:szCs w:val="28"/>
        </w:rPr>
        <w:t xml:space="preserve"> </w:t>
      </w:r>
      <w:r w:rsidRPr="00891BCC">
        <w:rPr>
          <w:rFonts w:ascii="Times New Roman" w:hAnsi="Times New Roman"/>
          <w:sz w:val="28"/>
          <w:szCs w:val="28"/>
        </w:rPr>
        <w:t>стороны, а с другой стороны</w:t>
      </w:r>
      <w:r>
        <w:rPr>
          <w:rFonts w:ascii="Times New Roman" w:hAnsi="Times New Roman"/>
          <w:sz w:val="28"/>
          <w:szCs w:val="28"/>
        </w:rPr>
        <w:t>,</w:t>
      </w:r>
      <w:r w:rsidRPr="00891BCC">
        <w:rPr>
          <w:rFonts w:ascii="Times New Roman" w:hAnsi="Times New Roman"/>
          <w:sz w:val="28"/>
          <w:szCs w:val="28"/>
        </w:rPr>
        <w:t xml:space="preserve"> позволяет в дальнейшем группировать показатели из различных источников.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монографии Н.Г. Ярушкиной, Т.В. Афанасьевой и др. «Исследование ИТ-кластера Ульяновской области» приведена анкета для анализа деятельности и рынков ИТ-</w:t>
      </w:r>
      <w:r w:rsidRPr="000262CF">
        <w:rPr>
          <w:rFonts w:ascii="Times New Roman" w:hAnsi="Times New Roman"/>
          <w:sz w:val="28"/>
          <w:szCs w:val="28"/>
        </w:rPr>
        <w:t xml:space="preserve">предприятий </w:t>
      </w:r>
      <w:r w:rsidRPr="000262CF">
        <w:rPr>
          <w:rFonts w:ascii="Times New Roman" w:hAnsi="Times New Roman"/>
          <w:noProof/>
          <w:sz w:val="28"/>
          <w:szCs w:val="28"/>
        </w:rPr>
        <w:t>[</w:t>
      </w:r>
      <w:r w:rsidR="000262CF" w:rsidRPr="000262CF">
        <w:rPr>
          <w:rFonts w:ascii="Times New Roman" w:hAnsi="Times New Roman"/>
          <w:noProof/>
          <w:sz w:val="28"/>
          <w:szCs w:val="28"/>
        </w:rPr>
        <w:t>22</w:t>
      </w:r>
      <w:r w:rsidRPr="000262CF">
        <w:rPr>
          <w:rFonts w:ascii="Times New Roman" w:hAnsi="Times New Roman"/>
          <w:noProof/>
          <w:sz w:val="28"/>
          <w:szCs w:val="28"/>
        </w:rPr>
        <w:t>].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обработки результатов анкетирования, в силу многочисленности </w:t>
      </w:r>
      <w:r>
        <w:rPr>
          <w:rFonts w:ascii="Times New Roman" w:hAnsi="Times New Roman"/>
          <w:sz w:val="28"/>
          <w:szCs w:val="28"/>
        </w:rPr>
        <w:lastRenderedPageBreak/>
        <w:t>параметров и их различной природы, в</w:t>
      </w:r>
      <w:r>
        <w:rPr>
          <w:rFonts w:ascii="Times New Roman" w:hAnsi="Times New Roman"/>
          <w:noProof/>
          <w:sz w:val="28"/>
          <w:szCs w:val="28"/>
        </w:rPr>
        <w:t xml:space="preserve">опросы анкет разделены нами на следующие группы, что базируется на приведенной выше группировке. </w:t>
      </w:r>
      <w:r>
        <w:rPr>
          <w:rFonts w:ascii="Times New Roman" w:hAnsi="Times New Roman"/>
          <w:sz w:val="28"/>
          <w:szCs w:val="28"/>
        </w:rPr>
        <w:t>Ниже приведены группы и отвечающие им параметры.</w:t>
      </w:r>
    </w:p>
    <w:p w:rsidR="004A2998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 Область деятельности компании.</w:t>
      </w:r>
    </w:p>
    <w:p w:rsidR="004A2998" w:rsidRDefault="004A2998" w:rsidP="004A2998">
      <w:pPr>
        <w:widowControl w:val="0"/>
        <w:spacing w:after="0" w:line="360" w:lineRule="auto"/>
        <w:ind w:left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1.1. Область деятельности компании (термины).</w:t>
      </w:r>
    </w:p>
    <w:p w:rsidR="004A2998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Финансово-экономические показатели.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2.1. Объем реализации IT-продуктов/услуг за год (рубли).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2.2.Объем реализации IT-продуктов/услуг за год в других странах (руб.)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2.3. Прирост объема реализации (прибыли) за год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2.4. Доля продаж в другие страны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2.5. Доля  внешнего финансирования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2.6. Доля самофинансирования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2.7. Доля заемных средств (кредиты) (%).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2.8. Доля финансирования по госзаказам (%).</w:t>
      </w:r>
      <w:r>
        <w:rPr>
          <w:rFonts w:ascii="Times New Roman" w:hAnsi="Times New Roman"/>
          <w:sz w:val="28"/>
          <w:szCs w:val="28"/>
        </w:rPr>
        <w:br/>
        <w:t>3. Рынок сбыта.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3.1. Количество клиентов (число).</w:t>
      </w: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3.2. Количество выполненных проектов (число).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3.3. Область распространения продукции/услуг (страны, города,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3.4. Конкуренты, присутствующие на рынке, и их продукция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3.5. Рейтинги, позволяющие выявить конкурентов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3.6. Конкурентные преимущества, недостатки и особенности вашей продукции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3.7. Уровень удовлетворенности потребителя(%).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3.8. Наиболее значимые награды вашей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3.9. Оцениваемая емкость рынка (термины, 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3.10. Доля рынка, занимаемая компанией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3.11. Средняя цена вашей продукции (услуг) (рублей / 1 час, рубль).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4. Кадровые показатели.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4.1. Средний возраст сотрудников (возраст, 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4.2. Сотрудников с высшим образованием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4.3. Сотрудников, являющихся студентами (%).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4.4. Количество и сотрудников с научными степенями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4.5. Сотрудников, являющихся выпускниками 2013 года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4.6. Есть ли корпоративное обучение иностранным языкам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4.7. Есть ли корпоративное обучение новым технологиям разработки ПО, маркетингу и т.п.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4.8. Количество сотрудников (за последние 5лет), участвующих в конференциях,  семинарах, выступающих с лекциями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4.9. Количество сотрудников (числа).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Внутренние процессы компании.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5.1. Стратегия развития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5.2. Возраст компании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5.3. Перечислите технологии и инструменты, используемые для разработки продуктов (реализации услуг)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5.4. Перечислите технологии и инструменты, используемые для реализации внутренних процессов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5.5. Есть ли сертификация по ISO серии 9000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5.6. Оцениваемый уровень зрелости процессов компании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5.7. Наличие отдела маркетинга (да, нет).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5.8. Наличие отдела продаж (да, нет).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 Инновационная деятельность.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6.1. Доля инновационных наукоемких продуктов в объеме реализации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6.2. Количество договоров на выполнение НИОКР с НИИ или ВУЗами (числа).</w:t>
      </w:r>
      <w:r>
        <w:rPr>
          <w:rFonts w:ascii="Times New Roman" w:hAnsi="Times New Roman"/>
          <w:sz w:val="28"/>
          <w:szCs w:val="28"/>
        </w:rPr>
        <w:br/>
        <w:t>7. Социальные программы и образовательная деятельность.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7.1.Объем финансирования социальных программ в % от объема </w:t>
      </w:r>
      <w:r>
        <w:rPr>
          <w:rFonts w:ascii="Times New Roman" w:hAnsi="Times New Roman"/>
          <w:sz w:val="28"/>
          <w:szCs w:val="28"/>
        </w:rPr>
        <w:lastRenderedPageBreak/>
        <w:t>реализации (%).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7.2. В организации каких олимпиад и конкурсов принимала участие ваша компания (термины).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7.3. В организации каких лекций, семинаров и конференций принимала участие ваша компания (термины)?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7.4. В организации каких летних, воскресных  школ, лагерей принимала участие ваша компания (термины)?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7.5. Среднее количество студентов, проходящих производственную практику на  базе Вашего предприятия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7.6. Количество стипендий от Вашей организации для талантливой молодежи (числа).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7.7. Количество грантов для талантливой молодежи от Вашей организации 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7.8. Количество разработанных профессиональных тестов(числа,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7.9. Количество учебных программ (специалистов, бакалавров, магистров),  созданных при участии Ваших сотрудников 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7.10. Количество рабочих программ дисциплин, созданных при участии Ваших  сотрудников(числа, термины).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7.11. Количество дисциплин, в преподавании которых участвуют сотрудники  в образовательных заведениях (вузы, ссузы, школы, дошкольные   учреждения) (числа, термины).</w:t>
      </w:r>
    </w:p>
    <w:p w:rsidR="004A2998" w:rsidRDefault="004A2998" w:rsidP="004A2998">
      <w:pPr>
        <w:spacing w:after="0"/>
        <w:rPr>
          <w:rFonts w:ascii="Times New Roman" w:eastAsiaTheme="majorEastAsia" w:hAnsi="Times New Roman"/>
          <w:b/>
          <w:bCs/>
          <w:sz w:val="28"/>
          <w:szCs w:val="28"/>
        </w:rPr>
      </w:pPr>
    </w:p>
    <w:p w:rsidR="00016FB9" w:rsidRDefault="00016FB9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Pr="0044536F" w:rsidRDefault="004A2998" w:rsidP="0044536F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8" w:name="_Toc401046545"/>
      <w:r w:rsidRPr="0044536F">
        <w:rPr>
          <w:rFonts w:ascii="Times New Roman" w:hAnsi="Times New Roman"/>
          <w:color w:val="auto"/>
          <w:sz w:val="28"/>
          <w:szCs w:val="28"/>
        </w:rPr>
        <w:lastRenderedPageBreak/>
        <w:t>§ 2.2. Анализ и  предварительная обработка данных анкет руководителей ИТ-предприятий г. Ульяновска</w:t>
      </w:r>
      <w:bookmarkEnd w:id="38"/>
    </w:p>
    <w:p w:rsidR="004A2998" w:rsidRDefault="004A2998" w:rsidP="004A2998">
      <w:pPr>
        <w:widowControl w:val="0"/>
        <w:spacing w:after="0" w:line="240" w:lineRule="atLeast"/>
        <w:rPr>
          <w:rFonts w:ascii="Times New Roman" w:hAnsi="Times New Roman"/>
          <w:sz w:val="28"/>
          <w:szCs w:val="28"/>
        </w:rPr>
      </w:pP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Коллективом ученых УлГТУ (Н.Г. Ярушкина, Т.В. Афанасьева, О.В. Шиняева, К.В. Святов, Л.М. Валкин, Д.А. Ефремов, К.Г. Калимуллин и др.) в рамках проекта «Исследование ИТ-кластера Ульяновской области» в 2013г. проведено анкетирование руководителей ИТ-предприятий г. Ульяновска. Собраны данные по </w:t>
      </w:r>
      <w:r>
        <w:rPr>
          <w:rFonts w:ascii="Times New Roman" w:hAnsi="Times New Roman"/>
          <w:noProof/>
          <w:sz w:val="28"/>
          <w:szCs w:val="28"/>
        </w:rPr>
        <w:t xml:space="preserve">87 предприятиям </w:t>
      </w:r>
      <w:r w:rsidR="00016FB9">
        <w:rPr>
          <w:rFonts w:ascii="Times New Roman" w:hAnsi="Times New Roman"/>
          <w:noProof/>
          <w:sz w:val="28"/>
          <w:szCs w:val="28"/>
        </w:rPr>
        <w:t>по</w:t>
      </w:r>
      <w:r w:rsidR="00A23C4A" w:rsidRPr="00A23C4A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39 вопрос</w:t>
      </w:r>
      <w:r w:rsidR="00016FB9">
        <w:rPr>
          <w:rFonts w:ascii="Times New Roman" w:hAnsi="Times New Roman"/>
          <w:noProof/>
          <w:sz w:val="28"/>
          <w:szCs w:val="28"/>
        </w:rPr>
        <w:t>ам</w:t>
      </w:r>
      <w:r>
        <w:rPr>
          <w:rFonts w:ascii="Times New Roman" w:hAnsi="Times New Roman"/>
          <w:noProof/>
          <w:sz w:val="28"/>
          <w:szCs w:val="28"/>
        </w:rPr>
        <w:t xml:space="preserve"> анкеты </w:t>
      </w:r>
      <w:r w:rsidRPr="0044536F">
        <w:rPr>
          <w:rFonts w:ascii="Times New Roman" w:hAnsi="Times New Roman"/>
          <w:noProof/>
          <w:sz w:val="28"/>
          <w:szCs w:val="28"/>
        </w:rPr>
        <w:t>(см. [</w:t>
      </w:r>
      <w:r w:rsidR="00A23C4A" w:rsidRPr="00A23C4A">
        <w:rPr>
          <w:rFonts w:ascii="Times New Roman" w:hAnsi="Times New Roman"/>
          <w:noProof/>
          <w:sz w:val="28"/>
          <w:szCs w:val="28"/>
        </w:rPr>
        <w:t xml:space="preserve">22 </w:t>
      </w:r>
      <w:r w:rsidRPr="0044536F">
        <w:rPr>
          <w:rFonts w:ascii="Times New Roman" w:hAnsi="Times New Roman"/>
          <w:noProof/>
          <w:sz w:val="28"/>
          <w:szCs w:val="28"/>
        </w:rPr>
        <w:t>с.</w:t>
      </w:r>
      <w:r w:rsidR="00A23C4A" w:rsidRPr="006E29DA">
        <w:rPr>
          <w:rFonts w:ascii="Times New Roman" w:hAnsi="Times New Roman"/>
          <w:noProof/>
          <w:sz w:val="28"/>
          <w:szCs w:val="28"/>
        </w:rPr>
        <w:t>112</w:t>
      </w:r>
      <w:r w:rsidRPr="0044536F">
        <w:rPr>
          <w:rFonts w:ascii="Times New Roman" w:hAnsi="Times New Roman"/>
          <w:noProof/>
          <w:sz w:val="28"/>
          <w:szCs w:val="28"/>
        </w:rPr>
        <w:t xml:space="preserve"> ]).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При анализе и обработке анкетных данных возникли следующие проблемы. Во-первых, кластеризация требует объединения близких по смысловому значению параметров в группы и сравнения объектов (ИТ-предприятий) по этим группам параметров (см. § 2.1). 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Во-вторых, анкетные данные разнородны. Среди них числа (рубли, количество сотрудников и т.д.), проценты, термины. Требуется перевод лингвистических переменных в числовые, требуется приведение всех данных к одному типу единиц измерения. </w:t>
      </w:r>
    </w:p>
    <w:p w:rsidR="004A2998" w:rsidRPr="00BE0F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>В-третьих, велик разброс данных в пределах одной группы. Теория кластерного анализа показывает, что в этом случае  кластеризация затруднительна. Требуется нормировка данных.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0FDD">
        <w:rPr>
          <w:rFonts w:ascii="Times New Roman" w:hAnsi="Times New Roman"/>
          <w:color w:val="FF0000"/>
          <w:sz w:val="28"/>
          <w:szCs w:val="28"/>
        </w:rPr>
        <w:t xml:space="preserve">В-четвертых, часть вопросов анкеты руководители предприятий оставили без ответа. Предприятия имеют разный уровень развития и данные некоторых предприятий составляют долю, близкую к 0, по сравнению с лидерами. Это создает трудности при обработке данных. Матрица 87 предприятий на 39 ответов имеет значительные пустующие поля. Требуется алгоритм уменьшения размерности матрицы, исключения из рассмотрения предприятий и вопросов анкеты с нулевыми или малыми значениями параметров. </w:t>
      </w:r>
    </w:p>
    <w:p w:rsidR="004A2998" w:rsidRPr="0044536F" w:rsidRDefault="004A2998" w:rsidP="004A2998">
      <w:pPr>
        <w:pStyle w:val="a4"/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Предварительная обработка данных в нашем случае включает в себя: </w:t>
      </w:r>
    </w:p>
    <w:p w:rsidR="004A2998" w:rsidRPr="0044536F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– приведение данных к однородному виду: </w:t>
      </w:r>
    </w:p>
    <w:p w:rsidR="004A2998" w:rsidRPr="006E29DA" w:rsidRDefault="004A2998" w:rsidP="004A2998">
      <w:pPr>
        <w:widowControl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DTInPut→DTInPutU</m:t>
        </m:r>
      </m:oMath>
      <w:r w:rsidRPr="006E29DA">
        <w:rPr>
          <w:rFonts w:ascii="Times New Roman" w:hAnsi="Times New Roman"/>
          <w:sz w:val="28"/>
          <w:szCs w:val="28"/>
          <w:lang w:val="en-US"/>
        </w:rPr>
        <w:t xml:space="preserve"> – (</w:t>
      </w:r>
      <m:oMath>
        <m:r>
          <w:rPr>
            <w:rFonts w:ascii="Cambria Math" w:hAnsi="Cambria Math"/>
            <w:sz w:val="28"/>
            <w:szCs w:val="28"/>
            <w:lang w:val="en-US"/>
          </w:rPr>
          <m:t>InPut</m:t>
        </m:r>
      </m:oMath>
      <w:r w:rsidRPr="006E29DA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4536F">
        <w:rPr>
          <w:rFonts w:ascii="Times New Roman" w:hAnsi="Times New Roman"/>
          <w:sz w:val="28"/>
          <w:szCs w:val="28"/>
          <w:lang w:val="en-US"/>
        </w:rPr>
        <w:t>Uniformity</w:t>
      </w:r>
      <w:r w:rsidRPr="006E29DA">
        <w:rPr>
          <w:rFonts w:ascii="Times New Roman" w:hAnsi="Times New Roman"/>
          <w:sz w:val="28"/>
          <w:szCs w:val="28"/>
          <w:lang w:val="en-US"/>
        </w:rPr>
        <w:t>);</w:t>
      </w:r>
    </w:p>
    <w:p w:rsidR="004A2998" w:rsidRPr="006E29DA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6E29DA">
        <w:rPr>
          <w:rFonts w:ascii="Times New Roman" w:hAnsi="Times New Roman"/>
          <w:sz w:val="28"/>
          <w:szCs w:val="28"/>
          <w:lang w:val="en-US"/>
        </w:rPr>
        <w:t xml:space="preserve">– </w:t>
      </w:r>
      <w:r w:rsidRPr="0044536F">
        <w:rPr>
          <w:rFonts w:ascii="Times New Roman" w:hAnsi="Times New Roman"/>
          <w:sz w:val="28"/>
          <w:szCs w:val="28"/>
        </w:rPr>
        <w:t>анализ</w:t>
      </w:r>
      <w:r w:rsidRPr="006E29DA">
        <w:rPr>
          <w:rFonts w:ascii="Times New Roman" w:hAnsi="Times New Roman"/>
          <w:sz w:val="28"/>
          <w:szCs w:val="28"/>
          <w:lang w:val="en-US"/>
        </w:rPr>
        <w:t xml:space="preserve">; </w:t>
      </w:r>
    </w:p>
    <w:p w:rsidR="004A2998" w:rsidRPr="0044536F" w:rsidRDefault="004A2998" w:rsidP="004A2998">
      <w:pPr>
        <w:widowControl w:val="0"/>
        <w:spacing w:after="0" w:line="360" w:lineRule="auto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lastRenderedPageBreak/>
        <w:t>– редукцию (редукция в технике – сокращение, уменьшение силы движения, напряжения):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44536F">
        <w:rPr>
          <w:rFonts w:ascii="Times New Roman" w:hAnsi="Times New Roman"/>
          <w:sz w:val="28"/>
          <w:szCs w:val="28"/>
        </w:rPr>
        <w:t xml:space="preserve">                     </w:t>
      </w:r>
      <m:oMath>
        <m:r>
          <w:rPr>
            <w:rFonts w:ascii="Cambria Math" w:hAnsi="Cambria Math"/>
            <w:sz w:val="28"/>
            <w:szCs w:val="28"/>
            <w:lang w:val="en-US"/>
          </w:rPr>
          <m:t>TInPutU</m:t>
        </m:r>
        <m:r>
          <w:rPr>
            <w:rFonts w:ascii="Cambria Math" w:hAnsi="Cambria Math"/>
            <w:sz w:val="28"/>
            <w:szCs w:val="28"/>
          </w:rPr>
          <m:t>→</m:t>
        </m:r>
        <m:r>
          <w:rPr>
            <w:rFonts w:ascii="Cambria Math" w:hAnsi="Cambria Math"/>
            <w:sz w:val="28"/>
            <w:szCs w:val="28"/>
            <w:lang w:val="en-US"/>
          </w:rPr>
          <m:t>DTInPutR</m:t>
        </m:r>
      </m:oMath>
      <w:r w:rsidRPr="0044536F">
        <w:rPr>
          <w:rFonts w:ascii="Times New Roman" w:hAnsi="Times New Roman"/>
          <w:sz w:val="28"/>
          <w:szCs w:val="28"/>
        </w:rPr>
        <w:t xml:space="preserve"> – (</w:t>
      </w:r>
      <m:oMath>
        <m:r>
          <w:rPr>
            <w:rFonts w:ascii="Cambria Math" w:hAnsi="Cambria Math"/>
            <w:sz w:val="28"/>
            <w:szCs w:val="28"/>
            <w:lang w:val="en-US"/>
          </w:rPr>
          <m:t>InPut</m:t>
        </m:r>
      </m:oMath>
      <w:r w:rsidRPr="0044536F">
        <w:rPr>
          <w:rFonts w:ascii="Times New Roman" w:hAnsi="Times New Roman"/>
          <w:sz w:val="28"/>
          <w:szCs w:val="28"/>
        </w:rPr>
        <w:t xml:space="preserve"> </w:t>
      </w:r>
      <w:r w:rsidRPr="0044536F">
        <w:rPr>
          <w:rFonts w:ascii="Times New Roman" w:hAnsi="Times New Roman"/>
          <w:sz w:val="28"/>
          <w:szCs w:val="28"/>
          <w:lang w:val="en-US"/>
        </w:rPr>
        <w:t>Reduction</w:t>
      </w:r>
      <w:r w:rsidRPr="0044536F">
        <w:rPr>
          <w:rFonts w:ascii="Times New Roman" w:hAnsi="Times New Roman"/>
          <w:sz w:val="28"/>
          <w:szCs w:val="28"/>
        </w:rPr>
        <w:t>).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 xml:space="preserve">Предварительная обработка данных производилась в указанном порядке: </w:t>
      </w:r>
      <m:oMath>
        <m:r>
          <w:rPr>
            <w:rFonts w:ascii="Cambria Math" w:hAnsi="Cambria Math"/>
            <w:sz w:val="28"/>
            <w:szCs w:val="28"/>
          </w:rPr>
          <m:t>Входные данные →Программа →Выходные данные</m:t>
        </m:r>
      </m:oMath>
      <w:r w:rsidRPr="0044536F">
        <w:rPr>
          <w:rFonts w:ascii="Times New Roman" w:hAnsi="Times New Roman"/>
          <w:sz w:val="28"/>
          <w:szCs w:val="28"/>
        </w:rPr>
        <w:t>.</w:t>
      </w:r>
    </w:p>
    <w:p w:rsidR="004A2998" w:rsidRPr="0044536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4536F">
        <w:rPr>
          <w:rFonts w:ascii="Times New Roman" w:hAnsi="Times New Roman"/>
          <w:sz w:val="28"/>
          <w:szCs w:val="28"/>
        </w:rPr>
        <w:t>Входные данные программы можно представить в виде таблицы</w:t>
      </w:r>
      <w:r w:rsidR="0044536F" w:rsidRPr="0044536F">
        <w:rPr>
          <w:rFonts w:ascii="Times New Roman" w:hAnsi="Times New Roman"/>
          <w:sz w:val="28"/>
          <w:szCs w:val="28"/>
        </w:rPr>
        <w:t xml:space="preserve"> 1</w:t>
      </w:r>
      <w:r w:rsidRPr="0044536F">
        <w:rPr>
          <w:rFonts w:ascii="Times New Roman" w:hAnsi="Times New Roman"/>
          <w:sz w:val="28"/>
          <w:szCs w:val="28"/>
        </w:rPr>
        <w:t>.</w:t>
      </w:r>
      <w:r w:rsidR="0044536F">
        <w:rPr>
          <w:rFonts w:ascii="Times New Roman" w:hAnsi="Times New Roman"/>
          <w:sz w:val="28"/>
          <w:szCs w:val="28"/>
        </w:rPr>
        <w:t xml:space="preserve"> По горизонтали приведена нумерация  параметров согласно списку из § 2.1.</w:t>
      </w:r>
    </w:p>
    <w:p w:rsidR="004A2998" w:rsidRPr="00DA13ED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44536F">
        <w:rPr>
          <w:rFonts w:ascii="Times New Roman" w:hAnsi="Times New Roman"/>
          <w:b/>
          <w:sz w:val="28"/>
          <w:szCs w:val="28"/>
        </w:rPr>
        <w:t>Таблица 1.</w:t>
      </w:r>
    </w:p>
    <w:p w:rsidR="0044536F" w:rsidRDefault="0044536F" w:rsidP="0044536F">
      <w:pPr>
        <w:widowControl w:val="0"/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Результаты анкетирования руководителей ИТ-предприятий Ульяновской области за 2012г. (87 предприятий, 39 вопросов)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36"/>
        <w:gridCol w:w="1943"/>
        <w:gridCol w:w="1677"/>
        <w:gridCol w:w="926"/>
        <w:gridCol w:w="980"/>
        <w:gridCol w:w="649"/>
        <w:gridCol w:w="649"/>
        <w:gridCol w:w="649"/>
        <w:gridCol w:w="649"/>
        <w:gridCol w:w="509"/>
        <w:gridCol w:w="503"/>
      </w:tblGrid>
      <w:tr w:rsidR="00016FB9" w:rsidRPr="0044536F" w:rsidTr="00016FB9">
        <w:trPr>
          <w:trHeight w:val="986"/>
        </w:trPr>
        <w:tc>
          <w:tcPr>
            <w:tcW w:w="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44536F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</w:rPr>
            </w:pPr>
            <w:r w:rsidRPr="0044536F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Группы</w:t>
            </w:r>
          </w:p>
        </w:tc>
        <w:tc>
          <w:tcPr>
            <w:tcW w:w="8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Область деятельности компании</w:t>
            </w:r>
          </w:p>
        </w:tc>
        <w:tc>
          <w:tcPr>
            <w:tcW w:w="2881" w:type="pct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44536F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</w:rPr>
            </w:pPr>
            <w:r w:rsidRPr="0044536F">
              <w:rPr>
                <w:rFonts w:ascii="Times New Roman" w:eastAsia="Times New Roman" w:hAnsi="Times New Roman"/>
                <w:b/>
                <w:bCs/>
              </w:rPr>
              <w:t>Финансово-экономические показатели</w:t>
            </w:r>
          </w:p>
        </w:tc>
      </w:tr>
      <w:tr w:rsidR="004A2998" w:rsidRPr="006C4877" w:rsidTr="00016FB9">
        <w:trPr>
          <w:trHeight w:val="30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Название компании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 (руб)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2(руб)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8</w:t>
            </w:r>
          </w:p>
        </w:tc>
      </w:tr>
      <w:tr w:rsidR="004A2998" w:rsidRPr="006C4877" w:rsidTr="00016FB9">
        <w:trPr>
          <w:trHeight w:val="487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ИнтелСофт</w:t>
            </w:r>
          </w:p>
        </w:tc>
        <w:tc>
          <w:tcPr>
            <w:tcW w:w="87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textDirection w:val="btLr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Разработка собственных программных продуктов, Обучение IT-технологиям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СимбирСофт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016FB9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ИП Хомяченко 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 тыс.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JackNyfe (Echo)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Группа Компаний ИТМ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10 - 50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23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"Купи батон"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1 - 10 млн. 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0,7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0,8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2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JackNyfe(Echo)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50 - 100 млн.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АИСТ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1000 тыс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285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ООО"Телеком.ру"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ITmaster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1000 тыс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228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Effective Script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17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Веб-студия Creater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"андер девелопмент"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93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ITECH.group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- 500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40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"АктивУчет"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0 - 500 тыс. 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- 7 %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396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«Решение»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0 - 500 тыс.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«Тауруна»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1 - 10 млн. 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016FB9">
        <w:trPr>
          <w:trHeight w:val="570"/>
        </w:trPr>
        <w:tc>
          <w:tcPr>
            <w:tcW w:w="2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ООО "УмКо"</w:t>
            </w:r>
          </w:p>
        </w:tc>
        <w:tc>
          <w:tcPr>
            <w:tcW w:w="87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1 - 10 млн.</w:t>
            </w:r>
          </w:p>
        </w:tc>
        <w:tc>
          <w:tcPr>
            <w:tcW w:w="5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</w:tbl>
    <w:p w:rsidR="004A2998" w:rsidRDefault="004A2998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1.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32"/>
        <w:gridCol w:w="1378"/>
        <w:gridCol w:w="679"/>
        <w:gridCol w:w="1935"/>
        <w:gridCol w:w="783"/>
        <w:gridCol w:w="2031"/>
        <w:gridCol w:w="882"/>
        <w:gridCol w:w="678"/>
        <w:gridCol w:w="672"/>
      </w:tblGrid>
      <w:tr w:rsidR="004A2998" w:rsidRPr="006C4877" w:rsidTr="004A2998">
        <w:trPr>
          <w:trHeight w:val="364"/>
        </w:trPr>
        <w:tc>
          <w:tcPr>
            <w:tcW w:w="27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</w:p>
        </w:tc>
        <w:tc>
          <w:tcPr>
            <w:tcW w:w="355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Рынок сбыта</w:t>
            </w:r>
          </w:p>
        </w:tc>
        <w:tc>
          <w:tcPr>
            <w:tcW w:w="116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Кадры</w:t>
            </w:r>
          </w:p>
        </w:tc>
      </w:tr>
      <w:tr w:rsidR="004A2998" w:rsidRPr="006C4877" w:rsidTr="004A2998">
        <w:trPr>
          <w:trHeight w:val="30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3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11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2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4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016FB9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</w:rPr>
              <w:t>4.</w:t>
            </w:r>
            <w:r w:rsidR="004A2998"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</w:p>
        </w:tc>
      </w:tr>
      <w:tr w:rsidR="004A2998" w:rsidRPr="006C4877" w:rsidTr="004A2998">
        <w:trPr>
          <w:trHeight w:val="85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г. Ульяновск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0,75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Средняя стоимость человеко-часа у нас - 650р./ч.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25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95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7 7%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70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28</w:t>
            </w:r>
          </w:p>
        </w:tc>
      </w:tr>
      <w:tr w:rsidR="004A2998" w:rsidRPr="006C4877" w:rsidTr="004A2998">
        <w:trPr>
          <w:trHeight w:val="118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2898365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Весь мир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0,9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 xml:space="preserve">Затраты на разработку программного комплекса составят 4 миллиона рублей. 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</w:tr>
      <w:tr w:rsidR="004A2998" w:rsidRPr="006C4877" w:rsidTr="004A2998">
        <w:trPr>
          <w:trHeight w:val="617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97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 чел 3 %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</w:tr>
      <w:tr w:rsidR="004A2998" w:rsidRPr="006C4877" w:rsidTr="004A2998">
        <w:trPr>
          <w:trHeight w:val="258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</w:tr>
      <w:tr w:rsidR="004A2998" w:rsidRPr="006C4877" w:rsidTr="004A2998">
        <w:trPr>
          <w:trHeight w:val="285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3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1/50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600 рублей в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</w:tr>
      <w:tr w:rsidR="004A2998" w:rsidRPr="006C4877" w:rsidTr="004A2998">
        <w:trPr>
          <w:trHeight w:val="158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8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150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Россия, США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0.94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1000 рублей / 1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</w:tr>
      <w:tr w:rsidR="004A2998" w:rsidRPr="006C4877" w:rsidTr="004A2998">
        <w:trPr>
          <w:trHeight w:val="262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</w:tr>
      <w:tr w:rsidR="004A2998" w:rsidRPr="006C4877" w:rsidTr="004A2998">
        <w:trPr>
          <w:trHeight w:val="563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214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142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2000 руб/человекочас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83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2,3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119</w:t>
            </w:r>
          </w:p>
        </w:tc>
      </w:tr>
      <w:tr w:rsidR="004A2998" w:rsidRPr="006C4877" w:rsidTr="004A2998">
        <w:trPr>
          <w:trHeight w:val="273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Димитровград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800 руб. час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100 %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1506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124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35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Москва, Петербург, Карелия, Новосибирск, Алтай, Магадан, Воронеж.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700 рублей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</w:tr>
      <w:tr w:rsidR="004A2998" w:rsidRPr="006C4877" w:rsidTr="004A2998">
        <w:trPr>
          <w:trHeight w:val="249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</w:tr>
      <w:tr w:rsidR="004A2998" w:rsidRPr="006C4877" w:rsidTr="004A2998">
        <w:trPr>
          <w:trHeight w:val="410"/>
        </w:trPr>
        <w:tc>
          <w:tcPr>
            <w:tcW w:w="27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7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4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3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3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8</w:t>
            </w:r>
          </w:p>
        </w:tc>
      </w:tr>
    </w:tbl>
    <w:p w:rsidR="00016FB9" w:rsidRDefault="00016FB9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4A2998" w:rsidRDefault="004A2998" w:rsidP="00016FB9">
      <w:pPr>
        <w:widowControl w:val="0"/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Продолжение таблицы 1.</w:t>
      </w:r>
    </w:p>
    <w:tbl>
      <w:tblPr>
        <w:tblW w:w="9478" w:type="dxa"/>
        <w:tblInd w:w="93" w:type="dxa"/>
        <w:tblLook w:val="04A0" w:firstRow="1" w:lastRow="0" w:firstColumn="1" w:lastColumn="0" w:noHBand="0" w:noVBand="1"/>
      </w:tblPr>
      <w:tblGrid>
        <w:gridCol w:w="582"/>
        <w:gridCol w:w="2410"/>
        <w:gridCol w:w="2618"/>
        <w:gridCol w:w="1954"/>
        <w:gridCol w:w="992"/>
        <w:gridCol w:w="922"/>
      </w:tblGrid>
      <w:tr w:rsidR="004A2998" w:rsidRPr="006C4877" w:rsidTr="004A2998">
        <w:trPr>
          <w:trHeight w:val="353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hAnsi="Times New Roman"/>
                <w:sz w:val="28"/>
                <w:szCs w:val="28"/>
              </w:rPr>
              <w:br w:type="page"/>
            </w:r>
          </w:p>
        </w:tc>
        <w:tc>
          <w:tcPr>
            <w:tcW w:w="50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Внутренние процессы компании</w:t>
            </w:r>
          </w:p>
        </w:tc>
        <w:tc>
          <w:tcPr>
            <w:tcW w:w="1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Инновационная деятельность</w:t>
            </w:r>
          </w:p>
        </w:tc>
        <w:tc>
          <w:tcPr>
            <w:tcW w:w="191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:rsidR="004A2998" w:rsidRPr="006C4877" w:rsidRDefault="004A2998" w:rsidP="004A2998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Соц программы</w:t>
            </w:r>
          </w:p>
        </w:tc>
      </w:tr>
      <w:tr w:rsidR="004A2998" w:rsidRPr="006C4877" w:rsidTr="004A2998">
        <w:trPr>
          <w:trHeight w:val="30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5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8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6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4A2998" w:rsidRPr="006C4877" w:rsidRDefault="004A2998" w:rsidP="00016FB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color w:val="000000"/>
              </w:rPr>
            </w:pP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  <w:r w:rsidR="00016FB9">
              <w:rPr>
                <w:rFonts w:ascii="Times New Roman" w:eastAsia="Times New Roman" w:hAnsi="Times New Roman"/>
                <w:b/>
                <w:bCs/>
                <w:color w:val="000000"/>
              </w:rPr>
              <w:t>.</w:t>
            </w:r>
            <w:r w:rsidRPr="006C4877">
              <w:rPr>
                <w:rFonts w:ascii="Times New Roman" w:eastAsia="Times New Roman" w:hAnsi="Times New Roman"/>
                <w:b/>
                <w:bCs/>
                <w:color w:val="000000"/>
              </w:rPr>
              <w:t>7</w:t>
            </w:r>
          </w:p>
        </w:tc>
      </w:tr>
      <w:tr w:rsidR="004A2998" w:rsidRPr="006C4877" w:rsidTr="004A2998">
        <w:trPr>
          <w:trHeight w:val="30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США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США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6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7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-</w:t>
            </w:r>
          </w:p>
        </w:tc>
      </w:tr>
      <w:tr w:rsidR="004A2998" w:rsidRPr="006C4877" w:rsidTr="004A2998">
        <w:trPr>
          <w:trHeight w:val="94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lastRenderedPageBreak/>
              <w:t>8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есть в США, 1 чел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есть в США , штатных сотрудников 2 + фрилансе количество меняется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219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9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8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31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11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184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12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306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13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2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0</w:t>
            </w:r>
          </w:p>
        </w:tc>
      </w:tr>
      <w:tr w:rsidR="004A2998" w:rsidRPr="006C4877" w:rsidTr="004A2998">
        <w:trPr>
          <w:trHeight w:val="14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14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41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15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3 сотрудника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5 сотрудников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68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16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нет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673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17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отделе маркетинга работают 1 сотрудника.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В отделе продаж работают 1 сотрудника.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  <w:tr w:rsidR="004A2998" w:rsidRPr="006C4877" w:rsidTr="004A2998">
        <w:trPr>
          <w:trHeight w:val="23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</w:tcPr>
          <w:p w:rsidR="004A2998" w:rsidRPr="006C487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18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2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1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4A2998" w:rsidRPr="006C487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</w:rPr>
            </w:pPr>
            <w:r w:rsidRPr="006C4877">
              <w:rPr>
                <w:rFonts w:ascii="Times New Roman" w:eastAsia="Times New Roman" w:hAnsi="Times New Roman"/>
                <w:color w:val="000000"/>
              </w:rPr>
              <w:t> 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Нами обрабатывались анкетные данные 87 ИТ-предприятий по 39 параметрам. Т.е. исходная матрица данных имела размерность 87×39. В таблице 1 приведены данные по нескольким предприятиям и по части параметров. Полный вариант таблицы 1 см. на лазерном диске.</w:t>
      </w:r>
    </w:p>
    <w:p w:rsidR="004A2998" w:rsidRPr="007A1985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16FB9">
        <w:rPr>
          <w:rFonts w:ascii="Times New Roman" w:hAnsi="Times New Roman"/>
          <w:b/>
          <w:sz w:val="28"/>
          <w:szCs w:val="28"/>
        </w:rPr>
        <w:t>Входные данные программы</w:t>
      </w:r>
      <w:r w:rsidR="00016FB9" w:rsidRPr="00016FB9">
        <w:rPr>
          <w:rFonts w:ascii="Times New Roman" w:hAnsi="Times New Roman"/>
          <w:b/>
          <w:sz w:val="28"/>
          <w:szCs w:val="28"/>
        </w:rPr>
        <w:t>.</w:t>
      </w:r>
      <w:r w:rsidR="00016F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Этой таблице поставим в соответствие матрицу, элементами которой являются данные из таблицы. Далее будем говорить о матрице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DataTable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7A1985"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и</w:t>
      </w:r>
      <w:r w:rsidRPr="007A19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её</w:t>
      </w:r>
      <w:r w:rsidRPr="007A198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элементах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InPut</m:t>
            </m:r>
          </m:sub>
        </m:sSub>
        <m:r>
          <w:rPr>
            <w:rFonts w:ascii="Cambria Math" w:hAnsi="Cambria Math"/>
            <w:sz w:val="28"/>
            <w:szCs w:val="28"/>
          </w:rPr>
          <m:t>(i,j)</m:t>
        </m:r>
      </m:oMath>
      <w:r w:rsidRPr="007A1985"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5628">
        <w:rPr>
          <w:rFonts w:ascii="Times New Roman" w:hAnsi="Times New Roman"/>
          <w:sz w:val="28"/>
          <w:szCs w:val="28"/>
        </w:rPr>
        <w:t xml:space="preserve">Данные </w:t>
      </w:r>
      <w:r>
        <w:rPr>
          <w:rFonts w:ascii="Times New Roman" w:hAnsi="Times New Roman"/>
          <w:sz w:val="28"/>
          <w:szCs w:val="28"/>
        </w:rPr>
        <w:t xml:space="preserve">в таблице 1 </w:t>
      </w:r>
      <w:r w:rsidRPr="00605628">
        <w:rPr>
          <w:rFonts w:ascii="Times New Roman" w:hAnsi="Times New Roman"/>
          <w:sz w:val="28"/>
          <w:szCs w:val="28"/>
        </w:rPr>
        <w:t>представлены как числовыми значениями, так и другими типами данных, как слова, текст и др.</w:t>
      </w:r>
      <w:r>
        <w:rPr>
          <w:rFonts w:ascii="Times New Roman" w:hAnsi="Times New Roman"/>
          <w:sz w:val="28"/>
          <w:szCs w:val="28"/>
        </w:rPr>
        <w:t>,</w:t>
      </w:r>
      <w:r w:rsidRPr="006056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60562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э</w:t>
      </w:r>
      <w:r w:rsidRPr="00605628">
        <w:rPr>
          <w:rFonts w:ascii="Times New Roman" w:hAnsi="Times New Roman"/>
          <w:sz w:val="28"/>
          <w:szCs w:val="28"/>
        </w:rPr>
        <w:t xml:space="preserve">тому необходимо </w:t>
      </w:r>
      <w:r>
        <w:rPr>
          <w:rFonts w:ascii="Times New Roman" w:hAnsi="Times New Roman"/>
          <w:sz w:val="28"/>
          <w:szCs w:val="28"/>
        </w:rPr>
        <w:t>п</w:t>
      </w:r>
      <w:r w:rsidRPr="00605628">
        <w:rPr>
          <w:rFonts w:ascii="Times New Roman" w:hAnsi="Times New Roman"/>
          <w:sz w:val="28"/>
          <w:szCs w:val="28"/>
        </w:rPr>
        <w:t>риведение</w:t>
      </w:r>
      <w:r>
        <w:rPr>
          <w:rFonts w:ascii="Times New Roman" w:hAnsi="Times New Roman"/>
          <w:sz w:val="28"/>
          <w:szCs w:val="28"/>
        </w:rPr>
        <w:t xml:space="preserve"> данных</w:t>
      </w:r>
      <w:r w:rsidRPr="00605628"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</w:rPr>
        <w:t xml:space="preserve"> одному типу</w:t>
      </w:r>
      <w:r w:rsidRPr="0060562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605628">
        <w:rPr>
          <w:rFonts w:ascii="Times New Roman" w:hAnsi="Times New Roman"/>
          <w:sz w:val="28"/>
          <w:szCs w:val="28"/>
        </w:rPr>
        <w:t>однородност</w:t>
      </w:r>
      <w:r>
        <w:rPr>
          <w:rFonts w:ascii="Times New Roman" w:hAnsi="Times New Roman"/>
          <w:sz w:val="28"/>
          <w:szCs w:val="28"/>
        </w:rPr>
        <w:t>ь</w:t>
      </w:r>
      <w:r w:rsidRPr="00605628">
        <w:rPr>
          <w:rFonts w:ascii="Times New Roman" w:hAnsi="Times New Roman"/>
          <w:sz w:val="28"/>
          <w:szCs w:val="28"/>
        </w:rPr>
        <w:t xml:space="preserve"> данных</w:t>
      </w:r>
      <w:r>
        <w:rPr>
          <w:rFonts w:ascii="Times New Roman" w:hAnsi="Times New Roman"/>
          <w:sz w:val="28"/>
          <w:szCs w:val="28"/>
        </w:rPr>
        <w:t>).</w:t>
      </w:r>
    </w:p>
    <w:p w:rsidR="004A2998" w:rsidRDefault="004A2998" w:rsidP="00016FB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6EC0">
        <w:rPr>
          <w:rFonts w:ascii="Times New Roman" w:hAnsi="Times New Roman"/>
          <w:b/>
          <w:sz w:val="28"/>
          <w:szCs w:val="28"/>
        </w:rPr>
        <w:t>Приведение данных к однородно</w:t>
      </w:r>
      <w:r>
        <w:rPr>
          <w:rFonts w:ascii="Times New Roman" w:hAnsi="Times New Roman"/>
          <w:b/>
          <w:sz w:val="28"/>
          <w:szCs w:val="28"/>
        </w:rPr>
        <w:t>му виду.</w:t>
      </w:r>
      <w:r w:rsidRPr="00C26EC0">
        <w:rPr>
          <w:rFonts w:ascii="Times New Roman" w:hAnsi="Times New Roman"/>
          <w:b/>
          <w:sz w:val="28"/>
          <w:szCs w:val="28"/>
        </w:rPr>
        <w:t xml:space="preserve"> </w:t>
      </w:r>
      <w:r w:rsidRPr="00AB0D8D">
        <w:rPr>
          <w:rFonts w:ascii="Times New Roman" w:hAnsi="Times New Roman"/>
          <w:sz w:val="28"/>
          <w:szCs w:val="28"/>
        </w:rPr>
        <w:t>Приведение данных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0D8D">
        <w:rPr>
          <w:rFonts w:ascii="Times New Roman" w:hAnsi="Times New Roman"/>
          <w:sz w:val="28"/>
          <w:szCs w:val="28"/>
        </w:rPr>
        <w:t>к однородно</w:t>
      </w:r>
      <w:r>
        <w:rPr>
          <w:rFonts w:ascii="Times New Roman" w:hAnsi="Times New Roman"/>
          <w:sz w:val="28"/>
          <w:szCs w:val="28"/>
        </w:rPr>
        <w:t>му виду</w:t>
      </w:r>
      <w:r w:rsidRPr="00AB0D8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отдельно в каждой группе.</w:t>
      </w:r>
    </w:p>
    <w:p w:rsidR="004A2998" w:rsidRPr="00C26EC0" w:rsidRDefault="004A2998" w:rsidP="00016FB9">
      <w:pPr>
        <w:widowControl w:val="0"/>
        <w:spacing w:after="0" w:line="360" w:lineRule="auto"/>
        <w:rPr>
          <w:rFonts w:ascii="Times New Roman" w:hAnsi="Times New Roman"/>
          <w:b/>
          <w:i/>
          <w:sz w:val="28"/>
          <w:szCs w:val="28"/>
          <w:u w:val="single"/>
        </w:rPr>
      </w:pP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2)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3)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6)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Pr="00C26EC0">
        <w:rPr>
          <w:rFonts w:ascii="Times New Roman" w:hAnsi="Times New Roman"/>
          <w:color w:val="000000"/>
          <w:sz w:val="28"/>
          <w:szCs w:val="28"/>
        </w:rPr>
        <w:br/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Социальные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6EC0">
        <w:rPr>
          <w:rFonts w:ascii="Times New Roman" w:hAnsi="Times New Roman"/>
          <w:sz w:val="28"/>
          <w:szCs w:val="28"/>
        </w:rPr>
        <w:lastRenderedPageBreak/>
        <w:t xml:space="preserve">Специфика группы параметров </w:t>
      </w:r>
      <w:r>
        <w:rPr>
          <w:rFonts w:ascii="Times New Roman" w:hAnsi="Times New Roman"/>
          <w:sz w:val="28"/>
          <w:szCs w:val="28"/>
        </w:rPr>
        <w:t>«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Область деятельности компании</w:t>
      </w:r>
      <w:r>
        <w:rPr>
          <w:rFonts w:ascii="Times New Roman" w:hAnsi="Times New Roman"/>
          <w:sz w:val="28"/>
          <w:szCs w:val="28"/>
        </w:rPr>
        <w:t xml:space="preserve">» </w:t>
      </w:r>
      <w:r w:rsidRPr="00C26EC0">
        <w:rPr>
          <w:rFonts w:ascii="Times New Roman" w:hAnsi="Times New Roman"/>
          <w:sz w:val="28"/>
          <w:szCs w:val="28"/>
        </w:rPr>
        <w:t>заключается в том</w:t>
      </w:r>
      <w:r>
        <w:rPr>
          <w:rFonts w:ascii="Times New Roman" w:hAnsi="Times New Roman"/>
          <w:sz w:val="28"/>
          <w:szCs w:val="28"/>
        </w:rPr>
        <w:t>,</w:t>
      </w:r>
      <w:r w:rsidRPr="00C26EC0">
        <w:rPr>
          <w:rFonts w:ascii="Times New Roman" w:hAnsi="Times New Roman"/>
          <w:sz w:val="28"/>
          <w:szCs w:val="28"/>
        </w:rPr>
        <w:t xml:space="preserve"> что в группе один параметр, но он текстового типа данных.</w:t>
      </w:r>
    </w:p>
    <w:p w:rsidR="004A2998" w:rsidRPr="00B20661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B20661">
        <w:rPr>
          <w:rFonts w:ascii="Times New Roman" w:hAnsi="Times New Roman"/>
          <w:b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sz w:val="28"/>
          <w:szCs w:val="28"/>
        </w:rPr>
        <w:t>2</w:t>
      </w:r>
      <w:r w:rsidRPr="00B20661">
        <w:rPr>
          <w:rFonts w:ascii="Times New Roman" w:hAnsi="Times New Roman"/>
          <w:b/>
          <w:sz w:val="28"/>
          <w:szCs w:val="28"/>
        </w:rPr>
        <w:t>.</w:t>
      </w:r>
    </w:p>
    <w:p w:rsidR="00120DB2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Матрица </w:t>
      </w:r>
      <w:r w:rsidRPr="00D91AC4">
        <w:rPr>
          <w:rFonts w:ascii="Times New Roman" w:hAnsi="Times New Roman"/>
          <w:sz w:val="28"/>
          <w:szCs w:val="28"/>
        </w:rPr>
        <w:t>преобразовани</w:t>
      </w:r>
      <w:r>
        <w:rPr>
          <w:rFonts w:ascii="Times New Roman" w:hAnsi="Times New Roman"/>
          <w:sz w:val="28"/>
          <w:szCs w:val="28"/>
        </w:rPr>
        <w:t>й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w:r w:rsidRPr="00D91AC4">
        <w:rPr>
          <w:rFonts w:ascii="Times New Roman" w:hAnsi="Times New Roman"/>
          <w:sz w:val="28"/>
          <w:szCs w:val="28"/>
        </w:rPr>
        <w:t>и значени</w:t>
      </w:r>
      <w:r w:rsidR="00120DB2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параметра «Область деятельности компании»</w:t>
      </w:r>
      <w:r w:rsidRPr="00D91AC4">
        <w:rPr>
          <w:rFonts w:ascii="Times New Roman" w:hAnsi="Times New Roman"/>
          <w:sz w:val="28"/>
          <w:szCs w:val="28"/>
        </w:rPr>
        <w:t>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42"/>
        <w:gridCol w:w="851"/>
        <w:gridCol w:w="851"/>
      </w:tblGrid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Назва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 компа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Обла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сть деяте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льно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сти компа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Pазра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Продажа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Ремонт и обслу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жива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ние, сопро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вождение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Интер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нет и телеком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м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уникации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Обучение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Науч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 иссле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дования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Защи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та информации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Значе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Нормирован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ные значе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bCs/>
                <w:sz w:val="20"/>
                <w:szCs w:val="20"/>
              </w:rPr>
              <w:t>ния</w:t>
            </w:r>
          </w:p>
        </w:tc>
      </w:tr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ИнтелСофт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Заказ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ная разра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 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грам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много обеспечения 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0,27128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0,444</w:t>
            </w:r>
          </w:p>
        </w:tc>
      </w:tr>
      <w:tr w:rsidR="004A2998" w:rsidRPr="00D91AC4" w:rsidTr="00120DB2">
        <w:trPr>
          <w:trHeight w:val="24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</w:tr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ФГУП "ЦентрИнформ"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Заказ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ная разра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 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грам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много обеспечения 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0,02128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0,035</w:t>
            </w:r>
          </w:p>
        </w:tc>
      </w:tr>
      <w:tr w:rsidR="004A2998" w:rsidRPr="00D91AC4" w:rsidTr="004A2998">
        <w:trPr>
          <w:trHeight w:val="2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120DB2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Кол-</w:t>
            </w:r>
            <w:r w:rsidR="00120DB2">
              <w:rPr>
                <w:rFonts w:ascii="Times New Roman" w:eastAsia="Times New Roman" w:hAnsi="Times New Roman"/>
                <w:sz w:val="20"/>
                <w:szCs w:val="20"/>
              </w:rPr>
              <w:t>в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842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</w:tr>
    </w:tbl>
    <w:p w:rsidR="004A2998" w:rsidRPr="00B20661" w:rsidRDefault="004A2998" w:rsidP="004A2998">
      <w:pPr>
        <w:widowControl w:val="0"/>
        <w:spacing w:after="0" w:line="360" w:lineRule="auto"/>
        <w:ind w:firstLine="709"/>
        <w:jc w:val="right"/>
        <w:rPr>
          <w:rFonts w:ascii="Times New Roman" w:hAnsi="Times New Roman"/>
          <w:b/>
          <w:sz w:val="28"/>
          <w:szCs w:val="28"/>
        </w:rPr>
      </w:pPr>
      <w:r w:rsidRPr="00B20661">
        <w:rPr>
          <w:rFonts w:ascii="Times New Roman" w:hAnsi="Times New Roman"/>
          <w:b/>
          <w:sz w:val="28"/>
          <w:szCs w:val="28"/>
        </w:rPr>
        <w:t xml:space="preserve">Таблица </w:t>
      </w:r>
      <w:r>
        <w:rPr>
          <w:rFonts w:ascii="Times New Roman" w:hAnsi="Times New Roman"/>
          <w:b/>
          <w:sz w:val="28"/>
          <w:szCs w:val="28"/>
        </w:rPr>
        <w:t>3</w:t>
      </w:r>
      <w:r w:rsidRPr="00B20661">
        <w:rPr>
          <w:rFonts w:ascii="Times New Roman" w:hAnsi="Times New Roman"/>
          <w:b/>
          <w:sz w:val="28"/>
          <w:szCs w:val="28"/>
        </w:rPr>
        <w:t>.</w:t>
      </w:r>
    </w:p>
    <w:p w:rsidR="004A2998" w:rsidRDefault="004A2998" w:rsidP="004A2998">
      <w:pPr>
        <w:widowControl w:val="0"/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Общий вид матрицы </w:t>
      </w:r>
      <w:r w:rsidRPr="00D91AC4">
        <w:rPr>
          <w:rFonts w:ascii="Times New Roman" w:hAnsi="Times New Roman"/>
          <w:sz w:val="28"/>
          <w:szCs w:val="28"/>
        </w:rPr>
        <w:t>преобразовани</w:t>
      </w:r>
      <w:r>
        <w:rPr>
          <w:rFonts w:ascii="Times New Roman" w:hAnsi="Times New Roman"/>
          <w:sz w:val="28"/>
          <w:szCs w:val="28"/>
        </w:rPr>
        <w:t>й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w:r w:rsidRPr="00D91AC4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 xml:space="preserve">векторов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>
        <w:rPr>
          <w:rFonts w:ascii="Times New Roman" w:hAnsi="Times New Roman"/>
          <w:sz w:val="28"/>
          <w:szCs w:val="28"/>
        </w:rPr>
        <w:t>,</w:t>
      </w:r>
      <w:r w:rsidRPr="00B20661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NZn</m:t>
        </m:r>
      </m:oMath>
      <w:r w:rsidRPr="00D91AC4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/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4A2998" w:rsidRPr="00D91AC4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Назва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 компа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Обла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сть деяте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льно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сти компа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Pазра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ботка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Продажа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Ремонт и обслу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жива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ние, сопро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вожде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Интер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нет и телекоммуникации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Обучение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Науч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 иссле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дования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Защита информации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Зна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чение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:rsidR="004A2998" w:rsidRPr="00D91AC4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Нормирован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>ные значе</w:t>
            </w:r>
            <w:r>
              <w:rPr>
                <w:rFonts w:ascii="Times New Roman" w:eastAsia="Times New Roman" w:hAnsi="Times New Roman"/>
                <w:sz w:val="20"/>
                <w:szCs w:val="20"/>
              </w:rPr>
              <w:t>-</w:t>
            </w:r>
            <w:r w:rsidRPr="00D91AC4">
              <w:rPr>
                <w:rFonts w:ascii="Times New Roman" w:eastAsia="Times New Roman" w:hAnsi="Times New Roman"/>
                <w:sz w:val="20"/>
                <w:szCs w:val="20"/>
              </w:rPr>
              <w:t xml:space="preserve">ния </w:t>
            </w:r>
          </w:p>
        </w:tc>
      </w:tr>
      <w:tr w:rsidR="004A2998" w:rsidRPr="00F65227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ИнтелСофт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text0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a0,5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a0,6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zn0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 xml:space="preserve">nzn0 </w:t>
            </w:r>
          </w:p>
        </w:tc>
      </w:tr>
      <w:tr w:rsidR="004A2998" w:rsidRPr="00F65227" w:rsidTr="007659DC">
        <w:trPr>
          <w:trHeight w:val="383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…</w:t>
            </w:r>
          </w:p>
        </w:tc>
      </w:tr>
      <w:tr w:rsidR="004A2998" w:rsidRPr="00F65227" w:rsidTr="004A2998">
        <w:trPr>
          <w:trHeight w:val="5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ФГУП "ЦентрИнформ"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textn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an,0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an,1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an,5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an,6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znn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nznn</w:t>
            </w:r>
          </w:p>
        </w:tc>
      </w:tr>
      <w:tr w:rsidR="004A2998" w:rsidRPr="00F65227" w:rsidTr="004A2998">
        <w:trPr>
          <w:trHeight w:val="255"/>
        </w:trPr>
        <w:tc>
          <w:tcPr>
            <w:tcW w:w="85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Кол-Во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47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36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  <w:tc>
          <w:tcPr>
            <w:tcW w:w="851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hideMark/>
          </w:tcPr>
          <w:p w:rsidR="004A2998" w:rsidRPr="00F65227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F65227">
              <w:rPr>
                <w:rFonts w:ascii="Times New Roman" w:eastAsia="Times New Roman" w:hAnsi="Times New Roman"/>
                <w:sz w:val="20"/>
                <w:szCs w:val="20"/>
              </w:rPr>
              <w:t> </w:t>
            </w:r>
          </w:p>
        </w:tc>
      </w:tr>
    </w:tbl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Рассмотрим способы заполнения и </w:t>
      </w:r>
      <w:r w:rsidRPr="00323F02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>зна</w:t>
      </w:r>
      <w:r w:rsidRPr="00323F02">
        <w:rPr>
          <w:rFonts w:ascii="Times New Roman" w:hAnsi="Times New Roman"/>
          <w:sz w:val="28"/>
          <w:szCs w:val="28"/>
        </w:rPr>
        <w:t>чение этих таблиц.</w:t>
      </w:r>
      <w:r w:rsidRPr="00323F02">
        <w:rPr>
          <w:rFonts w:ascii="Times New Roman" w:hAnsi="Times New Roman"/>
          <w:sz w:val="28"/>
          <w:szCs w:val="28"/>
        </w:rPr>
        <w:br/>
        <w:t xml:space="preserve">Дан вектор </w:t>
      </w:r>
      <m:oMath>
        <m:r>
          <w:rPr>
            <w:rFonts w:ascii="Cambria Math" w:hAnsi="Cambria Math"/>
            <w:sz w:val="28"/>
            <w:szCs w:val="28"/>
          </w:rPr>
          <m:t>Text</m:t>
        </m:r>
      </m:oMath>
      <w:r w:rsidRPr="00323F02">
        <w:rPr>
          <w:rFonts w:ascii="Times New Roman" w:eastAsia="Times New Roman" w:hAnsi="Times New Roman"/>
          <w:color w:val="000000"/>
          <w:sz w:val="28"/>
          <w:szCs w:val="28"/>
        </w:rPr>
        <w:t xml:space="preserve"> состоящий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text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Pr="00323F02">
        <w:rPr>
          <w:rFonts w:ascii="Times New Roman" w:eastAsia="Times New Roman" w:hAnsi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лингвистические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переменные),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 предприятия по таблице 1. Необходимо его преобразовать в вектор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состоящий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Преобразование </w:t>
      </w:r>
      <m:oMath>
        <m:r>
          <w:rPr>
            <w:rFonts w:ascii="Cambria Math" w:eastAsia="Times New Roman" w:hAnsi="Cambria Math"/>
            <w:sz w:val="28"/>
            <w:szCs w:val="28"/>
          </w:rPr>
          <m:t>Text→</m:t>
        </m:r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осуществляется с помощью матрицы преобразования </w:t>
      </w:r>
      <m:oMath>
        <m:r>
          <w:rPr>
            <w:rFonts w:ascii="Cambria Math" w:eastAsia="Times New Roman" w:hAnsi="Cambria Math"/>
            <w:sz w:val="28"/>
            <w:szCs w:val="28"/>
          </w:rPr>
          <m:t>A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состоящей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(одно из двух числовых значений, либо </w:t>
      </w:r>
      <m:oMath>
        <m:r>
          <w:rPr>
            <w:rFonts w:ascii="Cambria Math" w:eastAsia="Times New Roman" w:hAnsi="Cambria Math"/>
            <w:sz w:val="28"/>
            <w:szCs w:val="28"/>
          </w:rPr>
          <m:t>1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либо </w:t>
      </w:r>
      <m:oMath>
        <m:r>
          <w:rPr>
            <w:rFonts w:ascii="Cambria Math" w:eastAsia="Times New Roman" w:hAnsi="Cambria Math"/>
            <w:sz w:val="28"/>
            <w:szCs w:val="28"/>
          </w:rPr>
          <m:t>0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),</w:t>
      </w:r>
      <m:oMath>
        <m:r>
          <w:rPr>
            <w:rFonts w:ascii="Cambria Math" w:eastAsia="Times New Roman" w:hAnsi="Cambria Math"/>
            <w:sz w:val="28"/>
            <w:szCs w:val="28"/>
          </w:rPr>
          <m:t xml:space="preserve"> i=0..n,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8"/>
          <w:szCs w:val="28"/>
          <w:lang w:val="en-US"/>
        </w:rPr>
        <w:t>j</w:t>
      </w:r>
      <m:oMath>
        <m:r>
          <w:rPr>
            <w:rFonts w:ascii="Cambria Math" w:eastAsia="Times New Roman" w:hAnsi="Cambria Math"/>
            <w:sz w:val="28"/>
            <w:szCs w:val="28"/>
          </w:rPr>
          <m:t>=0..6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 предприятия по таблице 1,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номера признаков (сфер деятельности), перечисленных по горизонтали в таблице 3. 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Матрица преобразования </w:t>
      </w:r>
      <m:oMath>
        <m:r>
          <w:rPr>
            <w:rFonts w:ascii="Cambria Math" w:eastAsia="Times New Roman" w:hAnsi="Cambria Math"/>
            <w:sz w:val="28"/>
            <w:szCs w:val="28"/>
          </w:rPr>
          <m:t>A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строится по следующему принципу. </w:t>
      </w:r>
      <w:r w:rsidRPr="00323F02">
        <w:rPr>
          <w:rFonts w:ascii="Times New Roman" w:hAnsi="Times New Roman"/>
          <w:sz w:val="28"/>
          <w:szCs w:val="28"/>
        </w:rPr>
        <w:t>Выделены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23F02">
        <w:rPr>
          <w:rFonts w:ascii="Times New Roman" w:hAnsi="Times New Roman"/>
          <w:sz w:val="28"/>
          <w:szCs w:val="28"/>
        </w:rPr>
        <w:t>несколько основных областей деятельности</w:t>
      </w:r>
      <w:r>
        <w:rPr>
          <w:rFonts w:ascii="Times New Roman" w:hAnsi="Times New Roman"/>
          <w:sz w:val="28"/>
          <w:szCs w:val="28"/>
        </w:rPr>
        <w:t>, которые теперь являются лингвистическими переменными</w:t>
      </w:r>
      <w:r w:rsidRPr="00323F02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р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азработка</w:t>
      </w:r>
      <w:r>
        <w:rPr>
          <w:rFonts w:ascii="Times New Roman" w:eastAsia="Times New Roman" w:hAnsi="Times New Roman"/>
          <w:color w:val="000000"/>
          <w:sz w:val="28"/>
          <w:szCs w:val="28"/>
        </w:rPr>
        <w:t>; п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родажа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р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емонт и обслуживание, сопровождение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и</w:t>
      </w:r>
      <w:r w:rsidRPr="00312E32">
        <w:rPr>
          <w:rFonts w:ascii="Times New Roman" w:eastAsia="Times New Roman" w:hAnsi="Times New Roman"/>
          <w:bCs/>
          <w:color w:val="000000"/>
          <w:sz w:val="28"/>
          <w:szCs w:val="28"/>
        </w:rPr>
        <w:t>нтернет и телекоммуникации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t>; о</w:t>
      </w:r>
      <w:r w:rsidRPr="00356D83">
        <w:rPr>
          <w:rFonts w:ascii="Times New Roman" w:eastAsia="Times New Roman" w:hAnsi="Times New Roman"/>
          <w:bCs/>
          <w:sz w:val="28"/>
          <w:szCs w:val="28"/>
        </w:rPr>
        <w:t>бучение</w:t>
      </w:r>
      <w:r>
        <w:rPr>
          <w:rFonts w:ascii="Times New Roman" w:eastAsia="Times New Roman" w:hAnsi="Times New Roman"/>
          <w:bCs/>
          <w:sz w:val="28"/>
          <w:szCs w:val="28"/>
        </w:rPr>
        <w:t>; н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аучные исследования</w:t>
      </w:r>
      <w:r>
        <w:rPr>
          <w:rFonts w:ascii="Times New Roman" w:eastAsia="Times New Roman" w:hAnsi="Times New Roman"/>
          <w:color w:val="000000"/>
          <w:sz w:val="28"/>
          <w:szCs w:val="28"/>
        </w:rPr>
        <w:t>; з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ащита информации</w:t>
      </w:r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Pr="00312E32">
        <w:rPr>
          <w:rFonts w:ascii="Times New Roman" w:hAnsi="Times New Roman"/>
          <w:sz w:val="28"/>
          <w:szCs w:val="28"/>
        </w:rPr>
        <w:t xml:space="preserve"> Проведён анализ текстовых записей на предмет принадлежности к област</w:t>
      </w:r>
      <w:r>
        <w:rPr>
          <w:rFonts w:ascii="Times New Roman" w:hAnsi="Times New Roman"/>
          <w:sz w:val="28"/>
          <w:szCs w:val="28"/>
        </w:rPr>
        <w:t>и</w:t>
      </w:r>
      <w:r w:rsidRPr="00312E32">
        <w:rPr>
          <w:rFonts w:ascii="Times New Roman" w:hAnsi="Times New Roman"/>
          <w:sz w:val="28"/>
          <w:szCs w:val="28"/>
        </w:rPr>
        <w:t xml:space="preserve"> деятельности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Pr="00312E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12E32">
        <w:rPr>
          <w:rFonts w:ascii="Times New Roman" w:hAnsi="Times New Roman"/>
          <w:sz w:val="28"/>
          <w:szCs w:val="28"/>
        </w:rPr>
        <w:t xml:space="preserve"> если компания 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>
        <w:rPr>
          <w:rFonts w:ascii="Times New Roman" w:hAnsi="Times New Roman"/>
          <w:sz w:val="28"/>
          <w:szCs w:val="28"/>
        </w:rPr>
        <w:t xml:space="preserve"> обладает признаком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312E3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0</m:t>
        </m:r>
      </m:oMath>
      <w:r w:rsidRPr="00312E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</w:t>
      </w:r>
      <w:r w:rsidRPr="00312E32">
        <w:rPr>
          <w:rFonts w:ascii="Times New Roman" w:hAnsi="Times New Roman"/>
          <w:sz w:val="28"/>
          <w:szCs w:val="28"/>
        </w:rPr>
        <w:t>если нет)</w:t>
      </w:r>
      <w:r>
        <w:rPr>
          <w:rFonts w:ascii="Times New Roman" w:hAnsi="Times New Roman"/>
          <w:sz w:val="28"/>
          <w:szCs w:val="28"/>
        </w:rPr>
        <w:t>.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Вектор значений </w:t>
      </w:r>
      <m:oMath>
        <m:r>
          <w:rPr>
            <w:rFonts w:ascii="Cambria Math" w:hAnsi="Cambria Math"/>
            <w:sz w:val="28"/>
            <w:szCs w:val="28"/>
          </w:rPr>
          <m:t xml:space="preserve"> Zn</m:t>
        </m:r>
        <m:r>
          <w:rPr>
            <w:rFonts w:ascii="Cambria Math" w:eastAsia="Times New Roman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строится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с помощью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матрицы преобразования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A</m:t>
        </m:r>
      </m:oMath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по следующей формуле:</w:t>
      </w:r>
    </w:p>
    <w:p w:rsidR="004A2998" w:rsidRDefault="00690BC8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zn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6</m:t>
              </m:r>
            </m:sup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  <m:t>kj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)</m:t>
              </m:r>
            </m:e>
          </m:nary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в знаменателе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imes New Roman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kj</m:t>
                </m:r>
              </m:sub>
            </m:sSub>
          </m:e>
        </m:nary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количество ИТ-предприятий, обладающих признаком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; </w:t>
      </w:r>
      <m:oMath>
        <m:f>
          <m:f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k=0</m:t>
                </m:r>
              </m:sub>
              <m:sup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8"/>
                        <w:szCs w:val="28"/>
                      </w:rPr>
                      <m:t>kj</m:t>
                    </m:r>
                  </m:sub>
                </m:sSub>
              </m:e>
            </m:nary>
          </m:den>
        </m:f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весовой коэффициент для признака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. Наибольший весовой коэффициент приобретает тот род деятельности, которым занимается меньше  всего предприятий.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интегральный параметр, отражающий сферы деятельности -го предприятия, получаемый как сумма параметров строки таблицы 3 с соответствующими весовыми коэффициентами. 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lastRenderedPageBreak/>
        <w:t xml:space="preserve">В этом случае каждый вектор-столбец таблицы </w:t>
      </w:r>
      <m:oMath>
        <m:sSubSup>
          <m:sSubSup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(a</m:t>
                </m:r>
              </m:e>
              <m:sub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kj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eastAsia="Times New Roman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n</m:t>
            </m:r>
          </m:sup>
        </m:sSubSup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делится на его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- норму. Для полученных векторов-строк тоже ищется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1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– норма. Это один из возможных способов ввода весовых коэффициентов. На практике часто  для экономических моделей используют экспертные оценки весовых коэффициентов.</w:t>
      </w:r>
    </w:p>
    <w:p w:rsidR="004A2998" w:rsidRPr="00312E3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После получения вектора значений</w:t>
      </w:r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получи</w:t>
      </w:r>
      <w:r>
        <w:rPr>
          <w:rFonts w:ascii="Times New Roman" w:eastAsia="Times New Roman" w:hAnsi="Times New Roman"/>
          <w:color w:val="000000"/>
          <w:sz w:val="28"/>
          <w:szCs w:val="28"/>
        </w:rPr>
        <w:t>м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 xml:space="preserve"> вектор нормированных значений </w:t>
      </w:r>
      <m:oMath>
        <m:r>
          <w:rPr>
            <w:rFonts w:ascii="Cambria Math" w:hAnsi="Cambria Math"/>
            <w:sz w:val="28"/>
            <w:szCs w:val="28"/>
          </w:rPr>
          <m:t>NZn=</m:t>
        </m:r>
        <m:sSubSup>
          <m:sSubSup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(nz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</m:t>
            </m:r>
          </m:sup>
        </m:sSubSup>
      </m:oMath>
      <w:r w:rsidRPr="001C2CE6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 w:rsidRPr="00312E32">
        <w:rPr>
          <w:rFonts w:ascii="Times New Roman" w:eastAsia="Times New Roman" w:hAnsi="Times New Roman"/>
          <w:color w:val="000000"/>
          <w:sz w:val="28"/>
          <w:szCs w:val="28"/>
        </w:rPr>
        <w:t>по формуле:</w:t>
      </w:r>
    </w:p>
    <w:p w:rsidR="004A2998" w:rsidRPr="00356D83" w:rsidRDefault="00690BC8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nzn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zn</m:t>
                </m:r>
              </m:e>
              <m:sub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</m:num>
          <m:den>
            <m:func>
              <m:funcPr>
                <m:ctrlPr>
                  <w:rPr>
                    <w:rFonts w:ascii="Cambria Math" w:eastAsia="Times New Roman" w:hAnsi="Cambria Math"/>
                    <w:i/>
                    <w:color w:val="000000"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max</m:t>
                    </m:r>
                  </m:e>
                  <m:lim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j=0..n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zn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</m:e>
            </m:func>
          </m:den>
        </m:f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Элементы получившегося вектора</w:t>
      </w:r>
      <m:oMath>
        <m:r>
          <w:rPr>
            <w:rFonts w:ascii="Cambria Math" w:hAnsi="Cambria Math"/>
            <w:sz w:val="28"/>
            <w:szCs w:val="28"/>
          </w:rPr>
          <m:t xml:space="preserve"> NZn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выражают, какую долю составляет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по отношению к максимальному параметру столбца, т.е. долю от показателя предприятия-победителя. Нормировка производится со следующими целями: чтобы все данные при кластеризации имели одинаков</w:t>
      </w:r>
      <w:r w:rsidR="007659DC">
        <w:rPr>
          <w:rFonts w:ascii="Times New Roman" w:eastAsia="Times New Roman" w:hAnsi="Times New Roman"/>
          <w:sz w:val="28"/>
          <w:szCs w:val="28"/>
        </w:rPr>
        <w:t>ые единицы измерения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(в долях от параметров-победителей), для уменьшения разброса данных, для приведения значений  всех параметров в промежуток от 0 до 1. Здесь для нормирования векторов использована супремум-норма.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Во всех оставшихся группах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ры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)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параметры преимущественно числовые: тысячи рублей, проценты, да/нет(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1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/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х достаточно просто привести к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нормированным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числовым значениям.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Построим отдельно для каждой группы матрицу значений </w:t>
      </w:r>
      <m:oMath>
        <m:r>
          <w:rPr>
            <w:rFonts w:ascii="Cambria Math" w:hAnsi="Cambria Math"/>
            <w:sz w:val="28"/>
            <w:szCs w:val="28"/>
          </w:rPr>
          <m:t>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состоящую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; </w:t>
      </w:r>
      <m:oMath>
        <m:r>
          <w:rPr>
            <w:rFonts w:ascii="Cambria Math" w:eastAsia="Times New Roman" w:hAnsi="Cambria Math"/>
            <w:sz w:val="28"/>
            <w:szCs w:val="28"/>
          </w:rPr>
          <m:t>j=0..m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Times New Roman" w:hAnsi="Cambria Math"/>
            <w:sz w:val="28"/>
            <w:szCs w:val="28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предприятия, </w:t>
      </w:r>
      <m:oMath>
        <m:r>
          <w:rPr>
            <w:rFonts w:ascii="Cambria Math" w:eastAsia="Times New Roman" w:hAnsi="Cambria Math"/>
            <w:sz w:val="28"/>
            <w:szCs w:val="28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признака внутри каждой из заявленных выше групп признаков. Перейдем к матрице нормированных значений </w:t>
      </w:r>
      <m:oMath>
        <m:r>
          <w:rPr>
            <w:rFonts w:ascii="Cambria Math" w:hAnsi="Cambria Math"/>
            <w:sz w:val="28"/>
            <w:szCs w:val="28"/>
          </w:rPr>
          <m:t>NZn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состоящей из элементов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nzn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(числовые дробные значения), </w:t>
      </w:r>
      <m:oMath>
        <m:r>
          <w:rPr>
            <w:rFonts w:ascii="Cambria Math" w:eastAsia="Times New Roman" w:hAnsi="Cambria Math"/>
            <w:sz w:val="28"/>
            <w:szCs w:val="28"/>
          </w:rPr>
          <m:t>i=0..n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;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j</m:t>
        </m:r>
        <m:r>
          <w:rPr>
            <w:rFonts w:ascii="Cambria Math" w:eastAsia="Times New Roman" w:hAnsi="Cambria Math"/>
            <w:sz w:val="28"/>
            <w:szCs w:val="28"/>
          </w:rPr>
          <m:t>=0..m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, вычисляемых по формуле:</w:t>
      </w:r>
    </w:p>
    <w:p w:rsidR="004A2998" w:rsidRDefault="00690BC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nzn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zn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ij</m:t>
                </m:r>
              </m:sub>
            </m:sSub>
          </m:num>
          <m:den>
            <m:func>
              <m:func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max</m:t>
                    </m:r>
                  </m:e>
                  <m:lim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k=0..n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zn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kj</m:t>
                    </m:r>
                  </m:sub>
                </m:sSub>
              </m:e>
            </m:func>
          </m:den>
        </m:f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Элементы получившейся матрицы выражают, какую долю составляет параметр </w:t>
      </w:r>
      <m:oMath>
        <m:sSub>
          <m:sSub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zn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</m:t>
            </m:r>
            <m:r>
              <w:rPr>
                <w:rFonts w:ascii="Cambria Math" w:eastAsia="Times New Roman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 по отношению к максимальному параметру -ого столбца, т.е. долю от аналогичного показателя предприятия-победителя. Нормировка производится со следующими целями: чтобы все данные при кластеризации имели одинаковую размерность (в долях от параметров-победителей), для уменьшения разброса данных, для приведения значений  всех параметров в промежуток от 0 до 1. Здесь для нормирования векторов использована супремум-норма.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C2669E">
        <w:rPr>
          <w:rFonts w:ascii="Times New Roman" w:eastAsia="Times New Roman" w:hAnsi="Times New Roman"/>
          <w:b/>
          <w:color w:val="000000"/>
          <w:sz w:val="28"/>
          <w:szCs w:val="28"/>
        </w:rPr>
        <w:t>Анализ данных</w:t>
      </w:r>
      <w:r>
        <w:rPr>
          <w:rFonts w:ascii="Times New Roman" w:eastAsia="Times New Roman" w:hAnsi="Times New Roman"/>
          <w:b/>
          <w:color w:val="000000"/>
          <w:sz w:val="28"/>
          <w:szCs w:val="28"/>
        </w:rPr>
        <w:t>.</w:t>
      </w:r>
      <w:r w:rsidR="007659DC">
        <w:rPr>
          <w:rFonts w:ascii="Times New Roman" w:eastAsia="Times New Roman" w:hAnsi="Times New Roman"/>
          <w:b/>
          <w:color w:val="000000"/>
          <w:sz w:val="28"/>
          <w:szCs w:val="28"/>
        </w:rPr>
        <w:t xml:space="preserve">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После приведения данных к однородному виду мы получили матрицу данных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DTI</m:t>
        </m:r>
        <m:r>
          <w:rPr>
            <w:rFonts w:ascii="Cambria Math" w:eastAsia="Times New Roman" w:hAnsi="Cambria Math"/>
            <w:color w:val="000000"/>
            <w:sz w:val="28"/>
            <w:szCs w:val="28"/>
          </w:rPr>
          <m:t>nPutU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Ее элементами являются параметры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дробного вида от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до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1</m:t>
        </m:r>
      </m:oMath>
      <w:r>
        <w:rPr>
          <w:rFonts w:ascii="Times New Roman" w:eastAsia="Times New Roman" w:hAnsi="Times New Roman"/>
          <w:color w:val="000000"/>
          <w:sz w:val="28"/>
          <w:szCs w:val="28"/>
        </w:rPr>
        <w:t>,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включительно.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</w:p>
    <w:p w:rsidR="004A2998" w:rsidRPr="00356D83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Е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сли значение параметра равно </w:t>
      </w:r>
      <m:oMath>
        <m:r>
          <w:rPr>
            <w:rFonts w:ascii="Cambria Math" w:eastAsia="Times New Roman" w:hAnsi="Cambria Math"/>
            <w:color w:val="000000"/>
            <w:sz w:val="28"/>
            <w:szCs w:val="28"/>
          </w:rPr>
          <m:t>0</m:t>
        </m:r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, то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будем считать, что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параметр в анкете не был заполнен при анкетировании.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Построим матрицу наполненности анкетных данных </w:t>
      </w:r>
      <m:oMath>
        <m:acc>
          <m:acc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DT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InPutU</m:t>
                </m:r>
              </m:sub>
            </m:sSub>
          </m:e>
        </m:acc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по формуле:</w:t>
      </w:r>
    </w:p>
    <w:p w:rsidR="004A2998" w:rsidRDefault="00690BC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DT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InPutU</m:t>
                    </m:r>
                  </m:sub>
                </m:sSub>
              </m:e>
            </m:acc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 xml:space="preserve">0, 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DT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InPutU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=0</m:t>
                </m:r>
              </m:e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 xml:space="preserve">1,  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&amp;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DT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 w:val="28"/>
                            <w:szCs w:val="28"/>
                          </w:rPr>
                          <m:t>InPutU</m:t>
                        </m:r>
                      </m:sub>
                    </m:sSub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color w:val="000000"/>
                        <w:sz w:val="28"/>
                        <w:szCs w:val="28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&gt;</m:t>
                </m:r>
                <m: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0</m:t>
                </m:r>
              </m:e>
            </m:eqArr>
          </m:e>
        </m:d>
      </m:oMath>
      <w:r w:rsidR="004A2998"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о матрице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8"/>
            <w:szCs w:val="28"/>
          </w:rPr>
          <m:t xml:space="preserve"> </m:t>
        </m:r>
        <m:acc>
          <m:acc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DT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InPutU</m:t>
                </m:r>
              </m:sub>
            </m:sSub>
          </m:e>
        </m:acc>
      </m:oMath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построим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вектор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«плотности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заполнения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анкет по 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>параметр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ам»</w:t>
      </w:r>
      <w:r w:rsidRPr="00356D83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/>
            <w:color w:val="000000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color w:val="000000"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(ρ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8"/>
                    <w:szCs w:val="28"/>
                  </w:rPr>
                  <m:t>1j</m:t>
                </m:r>
              </m:sub>
            </m:sSub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color w:val="000000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/>
                <w:color w:val="000000"/>
                <w:sz w:val="28"/>
                <w:szCs w:val="28"/>
              </w:rPr>
              <m:t>39</m:t>
            </m:r>
          </m:sup>
        </m:sSubSup>
      </m:oMath>
      <w:r w:rsidRPr="009A45D8"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j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– номер вопроса анкеты по таблице 1,</w:t>
      </w:r>
    </w:p>
    <w:p w:rsidR="004A2998" w:rsidRDefault="00690BC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1j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DT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InPutU</m:t>
                              </m:r>
                            </m:sub>
                          </m:sSub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,</m:t>
          </m:r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где в числителе – количество заполнен</w:t>
      </w:r>
      <w:r w:rsidR="007659DC">
        <w:rPr>
          <w:rFonts w:ascii="Times New Roman" w:eastAsia="Times New Roman" w:hAnsi="Times New Roman"/>
          <w:sz w:val="28"/>
          <w:szCs w:val="28"/>
        </w:rPr>
        <w:t>н</w:t>
      </w:r>
      <w:r w:rsidRPr="007659DC">
        <w:rPr>
          <w:rFonts w:ascii="Times New Roman" w:eastAsia="Times New Roman" w:hAnsi="Times New Roman"/>
          <w:sz w:val="28"/>
          <w:szCs w:val="28"/>
        </w:rPr>
        <w:t>ых предприятиями -ых вопросов анкеты,</w:t>
      </w:r>
      <m:oMath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1j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плотность заполнения этого пункта анкеты 87 предприятиями, участвующими в анкетировании, в нашем случае </w:t>
      </w:r>
      <m:oMath>
        <m:r>
          <w:rPr>
            <w:rFonts w:ascii="Cambria Math" w:eastAsia="Times New Roman" w:hAnsi="Cambria Math"/>
            <w:sz w:val="28"/>
            <w:szCs w:val="28"/>
          </w:rPr>
          <m:t>n=</m:t>
        </m:r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>87.</m:t>
        </m:r>
      </m:oMath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 xml:space="preserve"> Построим вектор «плотность заполнения анкет по предприятиям»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Times New Roman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Times New Roman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Times New Roman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8"/>
                    <w:szCs w:val="28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8"/>
                    <w:szCs w:val="28"/>
                  </w:rPr>
                  <m:t>2i</m:t>
                </m:r>
              </m:sub>
            </m:sSub>
            <m:r>
              <w:rPr>
                <w:rFonts w:ascii="Cambria Math" w:eastAsia="Times New Roman" w:hAnsi="Cambria Math"/>
                <w:sz w:val="28"/>
                <w:szCs w:val="28"/>
              </w:rPr>
              <m:t>)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Times New Roman" w:hAnsi="Cambria Math"/>
                <w:sz w:val="28"/>
                <w:szCs w:val="28"/>
              </w:rPr>
              <m:t>87</m:t>
            </m:r>
          </m:sup>
        </m:sSubSup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, где </w:t>
      </w:r>
      <m:oMath>
        <m:r>
          <w:rPr>
            <w:rFonts w:ascii="Cambria Math" w:eastAsia="Times New Roman" w:hAnsi="Cambria Math"/>
            <w:sz w:val="28"/>
            <w:szCs w:val="28"/>
            <w:lang w:val="en-US"/>
          </w:rPr>
          <m:t>i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номер предприятия по таблице 1. </w:t>
      </w:r>
    </w:p>
    <w:p w:rsidR="004A2998" w:rsidRDefault="00690BC8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2i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j=0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8"/>
                      <w:szCs w:val="2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DT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8"/>
                                  <w:szCs w:val="28"/>
                                </w:rPr>
                                <m:t>InPutU</m:t>
                              </m:r>
                            </m:sub>
                          </m:sSub>
                        </m:e>
                      </m:acc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8"/>
                  <w:szCs w:val="28"/>
                </w:rPr>
                <m:t>m</m:t>
              </m:r>
            </m:den>
          </m:f>
          <m:r>
            <w:rPr>
              <w:rFonts w:ascii="Cambria Math" w:eastAsia="Times New Roman" w:hAnsi="Cambria Math"/>
              <w:color w:val="000000"/>
              <w:sz w:val="28"/>
              <w:szCs w:val="28"/>
            </w:rPr>
            <m:t>,</m:t>
          </m:r>
        </m:oMath>
      </m:oMathPara>
    </w:p>
    <w:p w:rsidR="004A2998" w:rsidRPr="007659DC" w:rsidRDefault="004A2998" w:rsidP="004A2998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lastRenderedPageBreak/>
        <w:t>в числителе – количество заполне</w:t>
      </w:r>
      <w:r w:rsidR="007659DC">
        <w:rPr>
          <w:rFonts w:ascii="Times New Roman" w:eastAsia="Times New Roman" w:hAnsi="Times New Roman"/>
          <w:sz w:val="28"/>
          <w:szCs w:val="28"/>
        </w:rPr>
        <w:t>н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ных  вопросов анкеты -ым предприятием, </w:t>
      </w: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8"/>
                <w:szCs w:val="28"/>
              </w:rPr>
              <m:t>2i</m:t>
            </m:r>
          </m:sub>
        </m:sSub>
      </m:oMath>
      <w:r w:rsidRPr="007659DC">
        <w:rPr>
          <w:rFonts w:ascii="Times New Roman" w:eastAsia="Times New Roman" w:hAnsi="Times New Roman"/>
          <w:sz w:val="28"/>
          <w:szCs w:val="28"/>
        </w:rPr>
        <w:t xml:space="preserve">– плотность заполнения, в нашем случае </w:t>
      </w:r>
      <m:oMath>
        <m:r>
          <w:rPr>
            <w:rFonts w:ascii="Cambria Math" w:eastAsia="Times New Roman" w:hAnsi="Cambria Math"/>
            <w:sz w:val="28"/>
            <w:szCs w:val="28"/>
          </w:rPr>
          <m:t>m=39</m:t>
        </m:r>
      </m:oMath>
      <w:r w:rsidRPr="007659DC">
        <w:rPr>
          <w:rFonts w:ascii="Times New Roman" w:eastAsia="Times New Roman" w:hAnsi="Times New Roman"/>
          <w:sz w:val="28"/>
          <w:szCs w:val="28"/>
        </w:rPr>
        <w:t>.</w:t>
      </w:r>
    </w:p>
    <w:p w:rsidR="004A2998" w:rsidRPr="007659D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7659DC">
        <w:rPr>
          <w:rFonts w:ascii="Times New Roman" w:eastAsia="Times New Roman" w:hAnsi="Times New Roman"/>
          <w:sz w:val="28"/>
          <w:szCs w:val="28"/>
        </w:rPr>
        <w:t>Построим график плотности заполнения 39 пунктов анкеты.</w:t>
      </w:r>
    </w:p>
    <w:p w:rsidR="004A2998" w:rsidRDefault="003E48C3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645160</wp:posOffset>
                </wp:positionH>
                <wp:positionV relativeFrom="paragraph">
                  <wp:posOffset>18415</wp:posOffset>
                </wp:positionV>
                <wp:extent cx="4773930" cy="2647315"/>
                <wp:effectExtent l="0" t="0" r="7620" b="0"/>
                <wp:wrapSquare wrapText="bothSides"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73930" cy="2647315"/>
                          <a:chOff x="0" y="0"/>
                          <a:chExt cx="4773881" cy="2647604"/>
                        </a:xfrm>
                      </wpg:grpSpPr>
                      <wpg:graphicFrame>
                        <wpg:cNvPr id="16" name="Диаграмма 16"/>
                        <wpg:cNvFrPr/>
                        <wpg:xfrm>
                          <a:off x="195943" y="314696"/>
                          <a:ext cx="4577938" cy="217318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5"/>
                          </a:graphicData>
                        </a:graphic>
                      </wpg:graphicFrame>
                      <wps:wsp>
                        <wps:cNvPr id="17" name="Поле 1"/>
                        <wps:cNvSpPr txBox="1"/>
                        <wps:spPr>
                          <a:xfrm>
                            <a:off x="3616036" y="2327564"/>
                            <a:ext cx="112776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23F40" w:rsidRPr="007659DC" w:rsidRDefault="00423F40" w:rsidP="004A2998">
                              <w:pPr>
                                <w:pStyle w:val="a8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659DC">
                                <w:rPr>
                                  <w:sz w:val="20"/>
                                  <w:szCs w:val="20"/>
                                </w:rPr>
                                <w:t>Пункты анкеты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Поле 1"/>
                        <wps:cNvSpPr txBox="1"/>
                        <wps:spPr>
                          <a:xfrm>
                            <a:off x="0" y="0"/>
                            <a:ext cx="1478280" cy="403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23F40" w:rsidRPr="007659DC" w:rsidRDefault="00423F40" w:rsidP="004A2998">
                              <w:pPr>
                                <w:pStyle w:val="a8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659DC">
                                <w:rPr>
                                  <w:sz w:val="20"/>
                                  <w:szCs w:val="20"/>
                                </w:rPr>
                                <w:t>Плотность заполнения пункта анкеты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" o:spid="_x0000_s1033" style="position:absolute;left:0;text-align:left;margin-left:50.8pt;margin-top:1.45pt;width:375.9pt;height:208.45pt;z-index:251661824" coordsize="47738,26476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">
                <v:shape id="Диаграмма 16" o:spid="_x0000_s1034" type="#_x0000_t75" style="position:absolute;left:1950;top:3109;width:45781;height:2176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">
                  <v:imagedata r:id="rId86" o:title=""/>
                  <o:lock v:ext="edit" aspectratio="f"/>
                </v:shape>
                <v:shape id="_x0000_s1035" type="#_x0000_t202" style="position:absolute;left:36160;top:23275;width:11277;height:32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423F40" w:rsidRPr="007659DC" w:rsidRDefault="00423F40" w:rsidP="004A2998">
                        <w:pPr>
                          <w:pStyle w:val="a8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7659DC">
                          <w:rPr>
                            <w:sz w:val="20"/>
                            <w:szCs w:val="20"/>
                          </w:rPr>
                          <w:t>Пункты анкеты</w:t>
                        </w:r>
                      </w:p>
                    </w:txbxContent>
                  </v:textbox>
                </v:shape>
                <v:shape id="_x0000_s1036" type="#_x0000_t202" style="position:absolute;width:14782;height:4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423F40" w:rsidRPr="007659DC" w:rsidRDefault="00423F40" w:rsidP="004A2998">
                        <w:pPr>
                          <w:pStyle w:val="a8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7659DC">
                          <w:rPr>
                            <w:sz w:val="20"/>
                            <w:szCs w:val="20"/>
                          </w:rPr>
                          <w:t>Плотность заполнения пункта анкеты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Pr="007659DC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</w:rPr>
      </w:pPr>
      <w:r w:rsidRPr="007659DC">
        <w:rPr>
          <w:rFonts w:ascii="Times New Roman" w:hAnsi="Times New Roman"/>
          <w:sz w:val="24"/>
          <w:szCs w:val="24"/>
        </w:rPr>
        <w:t xml:space="preserve">Рис. </w:t>
      </w:r>
      <w:r w:rsidR="007659DC" w:rsidRPr="007659DC">
        <w:rPr>
          <w:rFonts w:ascii="Times New Roman" w:hAnsi="Times New Roman"/>
          <w:sz w:val="24"/>
          <w:szCs w:val="24"/>
        </w:rPr>
        <w:t>4</w:t>
      </w:r>
      <w:r w:rsidRPr="007659DC">
        <w:rPr>
          <w:rFonts w:ascii="Times New Roman" w:hAnsi="Times New Roman"/>
          <w:sz w:val="24"/>
          <w:szCs w:val="24"/>
        </w:rPr>
        <w:t>.</w:t>
      </w:r>
      <w:r w:rsidRPr="007659DC">
        <w:rPr>
          <w:rFonts w:ascii="Times New Roman" w:eastAsia="Times New Roman" w:hAnsi="Times New Roman"/>
          <w:sz w:val="24"/>
          <w:szCs w:val="24"/>
        </w:rPr>
        <w:t xml:space="preserve"> График плотности заполнения</w:t>
      </w:r>
      <w:r w:rsidRPr="007659DC">
        <w:rPr>
          <w:rFonts w:ascii="Times New Roman" w:eastAsia="Times New Roman" w:hAnsi="Times New Roman"/>
          <w:sz w:val="28"/>
          <w:szCs w:val="28"/>
        </w:rPr>
        <w:t xml:space="preserve"> </w:t>
      </w:r>
      <w:r w:rsidRPr="007659DC">
        <w:rPr>
          <w:rFonts w:ascii="Times New Roman" w:eastAsia="Times New Roman" w:hAnsi="Times New Roman"/>
          <w:sz w:val="24"/>
          <w:szCs w:val="24"/>
        </w:rPr>
        <w:t>39 пунктов анкеты.</w:t>
      </w:r>
    </w:p>
    <w:p w:rsidR="004A2998" w:rsidRPr="00DB4AB3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FF0000"/>
          <w:sz w:val="24"/>
          <w:szCs w:val="24"/>
        </w:rPr>
      </w:pPr>
    </w:p>
    <w:p w:rsidR="004A2998" w:rsidRDefault="003E48C3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75565</wp:posOffset>
                </wp:positionV>
                <wp:extent cx="5088890" cy="3817620"/>
                <wp:effectExtent l="0" t="0" r="0" b="0"/>
                <wp:wrapNone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8890" cy="3817620"/>
                          <a:chOff x="0" y="0"/>
                          <a:chExt cx="4738238" cy="3817851"/>
                        </a:xfrm>
                      </wpg:grpSpPr>
                      <wpg:graphicFrame>
                        <wpg:cNvPr id="20" name="Диаграмма 3"/>
                        <wpg:cNvFrPr/>
                        <wpg:xfrm>
                          <a:off x="201881" y="219694"/>
                          <a:ext cx="4376057" cy="3271652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87"/>
                          </a:graphicData>
                        </a:graphic>
                      </wpg:graphicFrame>
                      <wps:wsp>
                        <wps:cNvPr id="21" name="Поле 1"/>
                        <wps:cNvSpPr txBox="1"/>
                        <wps:spPr>
                          <a:xfrm>
                            <a:off x="3586348" y="3325091"/>
                            <a:ext cx="1151890" cy="492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23F40" w:rsidRPr="007659DC" w:rsidRDefault="00423F40" w:rsidP="004A2998">
                              <w:pPr>
                                <w:pStyle w:val="a8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659DC">
                                <w:rPr>
                                  <w:sz w:val="20"/>
                                  <w:szCs w:val="20"/>
                                </w:rPr>
                                <w:t>Номер предприятия</w:t>
                              </w:r>
                            </w:p>
                          </w:txbxContent>
                        </wps:txbx>
                        <wps:bodyPr vertOverflow="clip" wrap="square" rtlCol="0"/>
                      </wps:wsp>
                      <wps:wsp>
                        <wps:cNvPr id="23" name="Поле 1"/>
                        <wps:cNvSpPr txBox="1"/>
                        <wps:spPr>
                          <a:xfrm>
                            <a:off x="0" y="0"/>
                            <a:ext cx="1692234" cy="40969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423F40" w:rsidRPr="007659DC" w:rsidRDefault="00423F40" w:rsidP="004A2998">
                              <w:pPr>
                                <w:pStyle w:val="a8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659DC">
                                <w:rPr>
                                  <w:sz w:val="20"/>
                                  <w:szCs w:val="20"/>
                                </w:rPr>
                                <w:t>Плотность заполнения анкеты предприятиями</w:t>
                              </w:r>
                            </w:p>
                          </w:txbxContent>
                        </wps:txbx>
                        <wps:bodyPr vertOverflow="clip"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9" o:spid="_x0000_s1037" style="position:absolute;left:0;text-align:left;margin-left:50.55pt;margin-top:5.95pt;width:400.7pt;height:300.6pt;z-index:251662848;mso-width-relative:margin" coordsize="47382,38178" o:gfxdata="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">
                <v:shape id="Диаграмма 3" o:spid="_x0000_s1038" type="#_x0000_t75" style="position:absolute;left:1986;top:2194;width:43818;height:3273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">
                  <v:imagedata r:id="rId88" o:title=""/>
                  <o:lock v:ext="edit" aspectratio="f"/>
                </v:shape>
                <v:shape id="_x0000_s1039" type="#_x0000_t202" style="position:absolute;left:35863;top:33250;width:11519;height:49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23F40" w:rsidRPr="007659DC" w:rsidRDefault="00423F40" w:rsidP="004A2998">
                        <w:pPr>
                          <w:pStyle w:val="a8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7659DC">
                          <w:rPr>
                            <w:sz w:val="20"/>
                            <w:szCs w:val="20"/>
                          </w:rPr>
                          <w:t>Номер предприятия</w:t>
                        </w:r>
                      </w:p>
                    </w:txbxContent>
                  </v:textbox>
                </v:shape>
                <v:shape id="_x0000_s1040" type="#_x0000_t202" style="position:absolute;width:16922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423F40" w:rsidRPr="007659DC" w:rsidRDefault="00423F40" w:rsidP="004A2998">
                        <w:pPr>
                          <w:pStyle w:val="a8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7659DC">
                          <w:rPr>
                            <w:sz w:val="20"/>
                            <w:szCs w:val="20"/>
                          </w:rPr>
                          <w:t>Плотность заполнения анкеты предприятиями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A2998" w:rsidRPr="0080214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Pr="0080214B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A2998" w:rsidRPr="00DB4AB3" w:rsidRDefault="004A2998" w:rsidP="004A2998">
      <w:pPr>
        <w:widowControl w:val="0"/>
        <w:spacing w:after="0" w:line="360" w:lineRule="auto"/>
        <w:jc w:val="center"/>
        <w:rPr>
          <w:rFonts w:ascii="Times New Roman" w:eastAsia="Times New Roman" w:hAnsi="Times New Roman"/>
          <w:color w:val="FF0000"/>
          <w:sz w:val="24"/>
          <w:szCs w:val="24"/>
        </w:rPr>
      </w:pPr>
      <w:r w:rsidRPr="00DB4AB3">
        <w:rPr>
          <w:rFonts w:ascii="Times New Roman" w:hAnsi="Times New Roman"/>
          <w:color w:val="FF0000"/>
          <w:sz w:val="24"/>
          <w:szCs w:val="24"/>
        </w:rPr>
        <w:t>Рис. .</w:t>
      </w:r>
      <w:r w:rsidRPr="00DB4AB3">
        <w:rPr>
          <w:rFonts w:ascii="Times New Roman" w:eastAsia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FF0000"/>
          <w:sz w:val="24"/>
          <w:szCs w:val="24"/>
        </w:rPr>
        <w:t xml:space="preserve">Плотность </w:t>
      </w:r>
      <w:r w:rsidRPr="00DB4AB3">
        <w:rPr>
          <w:rFonts w:ascii="Times New Roman" w:eastAsia="Times New Roman" w:hAnsi="Times New Roman"/>
          <w:color w:val="FF0000"/>
          <w:sz w:val="24"/>
          <w:szCs w:val="24"/>
        </w:rPr>
        <w:t>заполнения  пунктов анкеты</w:t>
      </w:r>
      <w:r w:rsidRPr="004F38AD">
        <w:rPr>
          <w:rFonts w:ascii="Times New Roman" w:eastAsia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FF0000"/>
          <w:sz w:val="24"/>
          <w:szCs w:val="24"/>
        </w:rPr>
        <w:t>87 предприятиями.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659DC" w:rsidRDefault="007659DC" w:rsidP="007659DC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5. Плотность заполнения анкеты каждым из 87 ИТ-предприятий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214B">
        <w:rPr>
          <w:rFonts w:ascii="Times New Roman" w:hAnsi="Times New Roman"/>
          <w:sz w:val="28"/>
          <w:szCs w:val="28"/>
        </w:rPr>
        <w:t>Воспользовавшись этими</w:t>
      </w:r>
      <w:r>
        <w:rPr>
          <w:rFonts w:ascii="Times New Roman" w:hAnsi="Times New Roman"/>
          <w:sz w:val="28"/>
          <w:szCs w:val="28"/>
        </w:rPr>
        <w:t xml:space="preserve"> рисунками,</w:t>
      </w:r>
      <w:r w:rsidRPr="0080214B">
        <w:rPr>
          <w:rFonts w:ascii="Times New Roman" w:hAnsi="Times New Roman"/>
          <w:sz w:val="28"/>
          <w:szCs w:val="28"/>
        </w:rPr>
        <w:t xml:space="preserve"> можно получить представление о </w:t>
      </w:r>
      <w:r>
        <w:rPr>
          <w:rFonts w:ascii="Times New Roman" w:hAnsi="Times New Roman"/>
          <w:sz w:val="28"/>
          <w:szCs w:val="28"/>
        </w:rPr>
        <w:t xml:space="preserve">наполняемости </w:t>
      </w:r>
      <w:r w:rsidRPr="0080214B">
        <w:rPr>
          <w:rFonts w:ascii="Times New Roman" w:hAnsi="Times New Roman"/>
          <w:sz w:val="28"/>
          <w:szCs w:val="28"/>
        </w:rPr>
        <w:t xml:space="preserve">анкеты </w:t>
      </w:r>
      <w:r>
        <w:rPr>
          <w:rFonts w:ascii="Times New Roman" w:hAnsi="Times New Roman"/>
          <w:sz w:val="28"/>
          <w:szCs w:val="28"/>
        </w:rPr>
        <w:t xml:space="preserve">ответами </w:t>
      </w:r>
      <w:r w:rsidRPr="0080214B">
        <w:rPr>
          <w:rFonts w:ascii="Times New Roman" w:hAnsi="Times New Roman"/>
          <w:sz w:val="28"/>
          <w:szCs w:val="28"/>
        </w:rPr>
        <w:t>и выбрать уровень</w:t>
      </w:r>
      <w:r>
        <w:rPr>
          <w:rFonts w:ascii="Times New Roman" w:hAnsi="Times New Roman"/>
          <w:sz w:val="28"/>
          <w:szCs w:val="28"/>
        </w:rPr>
        <w:t xml:space="preserve"> плотности заполнения строк и столбцов таблицы данных</w:t>
      </w:r>
      <w:r w:rsidRPr="0080214B">
        <w:rPr>
          <w:rFonts w:ascii="Times New Roman" w:hAnsi="Times New Roman"/>
          <w:sz w:val="28"/>
          <w:szCs w:val="28"/>
        </w:rPr>
        <w:t xml:space="preserve">, выше которого данные можно считать </w:t>
      </w:r>
      <w:r w:rsidRPr="0080214B">
        <w:rPr>
          <w:rFonts w:ascii="Times New Roman" w:hAnsi="Times New Roman"/>
          <w:sz w:val="28"/>
          <w:szCs w:val="28"/>
        </w:rPr>
        <w:lastRenderedPageBreak/>
        <w:t>заполненными.</w:t>
      </w:r>
      <w:r>
        <w:rPr>
          <w:rFonts w:ascii="Times New Roman" w:hAnsi="Times New Roman"/>
          <w:sz w:val="28"/>
          <w:szCs w:val="28"/>
        </w:rPr>
        <w:t xml:space="preserve"> Данные ниже выбранного уровня можно обнулить, соответствующие строки – для предприятий, столбцы – для параметров исключим из таблицы значений.</w:t>
      </w:r>
    </w:p>
    <w:p w:rsidR="004A2998" w:rsidRDefault="004A2998" w:rsidP="007659DC">
      <w:pPr>
        <w:spacing w:after="0"/>
        <w:ind w:firstLine="709"/>
        <w:rPr>
          <w:rFonts w:ascii="Times New Roman" w:hAnsi="Times New Roman"/>
          <w:sz w:val="28"/>
          <w:szCs w:val="28"/>
        </w:rPr>
      </w:pPr>
      <w:r w:rsidRPr="0080214B">
        <w:rPr>
          <w:rFonts w:ascii="Times New Roman" w:hAnsi="Times New Roman"/>
          <w:b/>
          <w:sz w:val="28"/>
          <w:szCs w:val="28"/>
        </w:rPr>
        <w:t>Редукция данных</w:t>
      </w:r>
      <w:r w:rsidR="007659DC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нашем же случае </w:t>
      </w:r>
      <w:r w:rsidR="007659DC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редукция</w:t>
      </w:r>
      <w:r w:rsidR="007659DC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3D63C3">
        <w:rPr>
          <w:rFonts w:ascii="Times New Roman" w:hAnsi="Times New Roman"/>
          <w:sz w:val="28"/>
          <w:szCs w:val="28"/>
        </w:rPr>
        <w:t xml:space="preserve"> сокращение</w:t>
      </w:r>
      <w:r>
        <w:rPr>
          <w:rFonts w:ascii="Times New Roman" w:hAnsi="Times New Roman"/>
          <w:sz w:val="28"/>
          <w:szCs w:val="28"/>
        </w:rPr>
        <w:t xml:space="preserve"> объема данных.</w:t>
      </w:r>
      <w:r w:rsidR="007659D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Редукцию можно провести на основе результатов анализа данных</w:t>
      </w:r>
      <w:r w:rsidR="007659DC">
        <w:rPr>
          <w:rFonts w:ascii="Times New Roman" w:hAnsi="Times New Roman"/>
          <w:sz w:val="28"/>
          <w:szCs w:val="28"/>
        </w:rPr>
        <w:t>.</w:t>
      </w:r>
    </w:p>
    <w:p w:rsidR="004A2998" w:rsidRPr="003D63C3" w:rsidRDefault="004A2998" w:rsidP="004A2998">
      <w:pPr>
        <w:widowControl w:val="0"/>
        <w:spacing w:after="0" w:line="240" w:lineRule="atLeast"/>
        <w:jc w:val="center"/>
      </w:pPr>
      <w:r w:rsidRPr="003D63C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48893" cy="2143320"/>
            <wp:effectExtent l="0" t="0" r="0" b="0"/>
            <wp:docPr id="24" name="Рисунок 1" descr="D:\Яндекс диск\Скриншоты\2014-05-25 19-37-08 Скриншот экра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Яндекс диск\Скриншоты\2014-05-25 19-37-08 Скриншот экрана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79" cy="214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tLeast"/>
        <w:jc w:val="center"/>
        <w:rPr>
          <w:rFonts w:ascii="Times New Roman" w:hAnsi="Times New Roman"/>
          <w:noProof/>
          <w:color w:val="FF0000"/>
          <w:sz w:val="24"/>
          <w:szCs w:val="24"/>
        </w:rPr>
      </w:pPr>
    </w:p>
    <w:p w:rsidR="004A2998" w:rsidRPr="007659DC" w:rsidRDefault="004A2998" w:rsidP="004A2998">
      <w:pPr>
        <w:widowControl w:val="0"/>
        <w:spacing w:after="0" w:line="240" w:lineRule="atLeast"/>
        <w:jc w:val="center"/>
        <w:rPr>
          <w:rFonts w:ascii="Times New Roman" w:hAnsi="Times New Roman"/>
          <w:noProof/>
          <w:sz w:val="24"/>
          <w:szCs w:val="24"/>
        </w:rPr>
      </w:pPr>
      <w:r w:rsidRPr="007659DC">
        <w:rPr>
          <w:rFonts w:ascii="Times New Roman" w:hAnsi="Times New Roman"/>
          <w:noProof/>
          <w:sz w:val="24"/>
          <w:szCs w:val="24"/>
        </w:rPr>
        <w:t xml:space="preserve">Рис. </w:t>
      </w:r>
      <w:r w:rsidR="007659DC" w:rsidRPr="007659DC">
        <w:rPr>
          <w:rFonts w:ascii="Times New Roman" w:hAnsi="Times New Roman"/>
          <w:noProof/>
          <w:sz w:val="24"/>
          <w:szCs w:val="24"/>
        </w:rPr>
        <w:t>6</w:t>
      </w:r>
      <w:r w:rsidRPr="007659DC">
        <w:rPr>
          <w:rFonts w:ascii="Times New Roman" w:hAnsi="Times New Roman"/>
          <w:noProof/>
          <w:sz w:val="24"/>
          <w:szCs w:val="24"/>
        </w:rPr>
        <w:t>. Скриншот таблицы</w:t>
      </w:r>
      <w:r w:rsidR="007659DC">
        <w:rPr>
          <w:rFonts w:ascii="Times New Roman" w:hAnsi="Times New Roman"/>
          <w:noProof/>
          <w:sz w:val="24"/>
          <w:szCs w:val="24"/>
        </w:rPr>
        <w:t xml:space="preserve"> 1</w:t>
      </w:r>
      <w:r w:rsidRPr="007659DC">
        <w:rPr>
          <w:rFonts w:ascii="Times New Roman" w:hAnsi="Times New Roman"/>
          <w:noProof/>
          <w:sz w:val="24"/>
          <w:szCs w:val="24"/>
        </w:rPr>
        <w:t>. Красным отмечены предприятия и данные с недостаточной плотностью заполнения (ниже выбранного уровня).</w:t>
      </w:r>
      <w:r w:rsidRPr="007659DC">
        <w:rPr>
          <w:rFonts w:ascii="Times New Roman" w:hAnsi="Times New Roman"/>
          <w:noProof/>
          <w:sz w:val="24"/>
          <w:szCs w:val="24"/>
        </w:rPr>
        <w:br/>
      </w:r>
    </w:p>
    <w:p w:rsidR="004A2998" w:rsidRPr="004A465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результате редукции количество обрабатываемых предприятий сократилось с 87 до 49 , количество обрабатываемых параметров сократилось с 39 до 33. В результате мы получили матрицу данных </w:t>
      </w:r>
      <m:oMath>
        <m:r>
          <w:rPr>
            <w:rFonts w:ascii="Cambria Math" w:hAnsi="Cambria Math"/>
            <w:sz w:val="28"/>
            <w:szCs w:val="28"/>
          </w:rPr>
          <m:t>DtInPutR</m:t>
        </m:r>
      </m:oMath>
      <w:r w:rsidRPr="004929A8">
        <w:rPr>
          <w:rFonts w:ascii="Times New Roman" w:hAnsi="Times New Roman"/>
          <w:sz w:val="28"/>
          <w:szCs w:val="28"/>
        </w:rPr>
        <w:t xml:space="preserve"> </w:t>
      </w:r>
      <w:r w:rsidRPr="004A465B">
        <w:rPr>
          <w:rFonts w:ascii="Times New Roman" w:hAnsi="Times New Roman"/>
          <w:sz w:val="28"/>
          <w:szCs w:val="28"/>
        </w:rPr>
        <w:t>размером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49×33</m:t>
        </m:r>
      </m:oMath>
      <w:r>
        <w:rPr>
          <w:rFonts w:ascii="Times New Roman" w:hAnsi="Times New Roman"/>
          <w:sz w:val="28"/>
          <w:szCs w:val="28"/>
        </w:rPr>
        <w:t xml:space="preserve"> и готовы приступать к кластеризации данных.</w:t>
      </w:r>
    </w:p>
    <w:p w:rsidR="007659DC" w:rsidRDefault="007659DC" w:rsidP="007659DC">
      <w:pPr>
        <w:rPr>
          <w:rFonts w:ascii="Times New Roman" w:hAnsi="Times New Roman"/>
        </w:rPr>
      </w:pPr>
    </w:p>
    <w:p w:rsidR="004A2998" w:rsidRPr="007659DC" w:rsidRDefault="004A2998" w:rsidP="007659DC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39" w:name="_Toc401046546"/>
      <w:r w:rsidRPr="007659DC">
        <w:rPr>
          <w:rFonts w:ascii="Times New Roman" w:hAnsi="Times New Roman"/>
          <w:color w:val="auto"/>
          <w:sz w:val="28"/>
          <w:szCs w:val="28"/>
        </w:rPr>
        <w:t>§ 2.3. Методы кластеризации, применяемые при написании программы  «Кластеризация ИТ-предприятий»</w:t>
      </w:r>
      <w:bookmarkEnd w:id="39"/>
    </w:p>
    <w:p w:rsidR="004A2998" w:rsidRPr="002D6E0E" w:rsidRDefault="004A2998" w:rsidP="004A29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C00000"/>
          <w:sz w:val="28"/>
          <w:szCs w:val="24"/>
        </w:rPr>
      </w:pPr>
    </w:p>
    <w:p w:rsidR="004A2998" w:rsidRPr="00C2242D" w:rsidRDefault="004A2998" w:rsidP="004A299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В программном продукте «Кластеризация ИТ-предприятий» реализованы  центроидный метод (centroid method), принадлежащий к группе дисперсионных методов иерархической кластеризации, а также неиерархический </w:t>
      </w:r>
      <w:r w:rsidRPr="00C2242D">
        <w:rPr>
          <w:rFonts w:ascii="Times New Roman" w:hAnsi="Times New Roman"/>
          <w:sz w:val="28"/>
          <w:szCs w:val="24"/>
          <w:lang w:val="en-US"/>
        </w:rPr>
        <w:t>FCM</w:t>
      </w:r>
      <w:r w:rsidRPr="00C2242D">
        <w:rPr>
          <w:rFonts w:ascii="Times New Roman" w:hAnsi="Times New Roman"/>
          <w:sz w:val="28"/>
          <w:szCs w:val="24"/>
        </w:rPr>
        <w:t>-метод, позволяющий производить нечеткую кластеризацию</w:t>
      </w:r>
      <w:r w:rsidR="00A23C4A" w:rsidRPr="00A23C4A">
        <w:rPr>
          <w:rFonts w:ascii="Times New Roman" w:hAnsi="Times New Roman"/>
          <w:sz w:val="28"/>
          <w:szCs w:val="24"/>
        </w:rPr>
        <w:t xml:space="preserve"> </w:t>
      </w:r>
      <w:r w:rsidR="00A23C4A" w:rsidRPr="008D7BE9">
        <w:rPr>
          <w:rFonts w:ascii="Times New Roman" w:hAnsi="Times New Roman"/>
          <w:sz w:val="28"/>
          <w:szCs w:val="24"/>
        </w:rPr>
        <w:t>[14]</w:t>
      </w:r>
      <w:r w:rsidRPr="00C2242D">
        <w:rPr>
          <w:rFonts w:ascii="Times New Roman" w:hAnsi="Times New Roman"/>
          <w:sz w:val="28"/>
          <w:szCs w:val="24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C2242D">
        <w:rPr>
          <w:b/>
          <w:sz w:val="28"/>
        </w:rPr>
        <w:t>Реализация центроидного метода</w:t>
      </w:r>
      <w:r w:rsidR="00A23C4A" w:rsidRPr="006E29DA">
        <w:rPr>
          <w:b/>
          <w:sz w:val="28"/>
        </w:rPr>
        <w:t xml:space="preserve"> </w:t>
      </w:r>
      <w:r w:rsidR="00A23C4A" w:rsidRPr="006E29DA">
        <w:rPr>
          <w:sz w:val="28"/>
        </w:rPr>
        <w:t>[9], [10], [14]</w:t>
      </w:r>
      <w:r w:rsidRPr="00A23C4A">
        <w:rPr>
          <w:sz w:val="28"/>
        </w:rPr>
        <w:t>.</w:t>
      </w:r>
      <w:r w:rsidRPr="00C2242D">
        <w:rPr>
          <w:sz w:val="28"/>
        </w:rPr>
        <w:t xml:space="preserve"> В центроидном методе </w:t>
      </w:r>
      <w:r w:rsidRPr="00C2242D">
        <w:rPr>
          <w:sz w:val="28"/>
          <w:szCs w:val="28"/>
        </w:rPr>
        <w:t xml:space="preserve">(методе взвешенных групп) </w:t>
      </w:r>
      <w:r w:rsidRPr="00C2242D">
        <w:rPr>
          <w:sz w:val="28"/>
        </w:rPr>
        <w:t xml:space="preserve">расстояние между двумя кластерами представляет собой расстояние между их центроидами (средними для всех </w:t>
      </w:r>
      <w:r w:rsidRPr="00C2242D">
        <w:rPr>
          <w:sz w:val="28"/>
        </w:rPr>
        <w:lastRenderedPageBreak/>
        <w:t xml:space="preserve">переменных). Каждый раз объекты группируют и вычисляют новый центроид.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Расстояние между двумя кластерами определяется как евклидово расстояние между центрами (средними) этих кластеров:</w:t>
      </w:r>
    </w:p>
    <w:p w:rsidR="004A2998" w:rsidRPr="00C2242D" w:rsidRDefault="00690BC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X-Y</m:t>
                </m:r>
              </m:e>
            </m:d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w:rPr>
                <w:rFonts w:ascii="Cambria Math" w:hAnsi="Cambria Math"/>
                <w:sz w:val="28"/>
              </w:rPr>
              <m:t>X</m:t>
            </m:r>
          </m:e>
        </m:bar>
        <m:r>
          <w:rPr>
            <w:rFonts w:ascii="Cambria Math" w:hAnsi="Cambria Math"/>
            <w:sz w:val="28"/>
          </w:rPr>
          <m:t>-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</w:rPr>
            </m:ctrlPr>
          </m:barPr>
          <m:e>
            <m:r>
              <w:rPr>
                <w:rFonts w:ascii="Cambria Math" w:hAnsi="Cambria Math"/>
                <w:sz w:val="28"/>
              </w:rPr>
              <m:t>Y</m:t>
            </m:r>
          </m:e>
        </m:bar>
        <m:r>
          <w:rPr>
            <w:rFonts w:ascii="Cambria Math" w:hAnsi="Cambria Math"/>
            <w:sz w:val="28"/>
          </w:rPr>
          <m:t>)</m:t>
        </m:r>
      </m:oMath>
      <w:r w:rsidR="004A2998" w:rsidRPr="00C2242D">
        <w:rPr>
          <w:i/>
          <w:sz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Кластеризация идет поэтапно на каждом из n–1 шагов объединяют два кластера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C2242D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C2242D">
        <w:rPr>
          <w:sz w:val="28"/>
        </w:rPr>
        <w:t>,</w:t>
      </w:r>
      <w:r w:rsidRPr="00C2242D">
        <w:rPr>
          <w:sz w:val="28"/>
          <w:szCs w:val="28"/>
        </w:rPr>
        <w:t xml:space="preserve"> имеющие минимальное значение </w:t>
      </w:r>
      <m:oMath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ij</m:t>
            </m:r>
          </m:sub>
          <m:sup>
            <m:r>
              <w:rPr>
                <w:rFonts w:ascii="Cambria Math" w:hAnsi="Cambria Math"/>
                <w:sz w:val="28"/>
              </w:rPr>
              <m:t>2</m:t>
            </m:r>
          </m:sup>
        </m:sSubSup>
      </m:oMath>
      <w:r w:rsidRPr="00C2242D">
        <w:rPr>
          <w:sz w:val="28"/>
          <w:szCs w:val="28"/>
        </w:rPr>
        <w:t xml:space="preserve">.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C2242D">
        <w:rPr>
          <w:sz w:val="28"/>
          <w:szCs w:val="28"/>
        </w:rPr>
        <w:t xml:space="preserve"> много больше 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C2242D">
        <w:rPr>
          <w:sz w:val="28"/>
          <w:szCs w:val="28"/>
        </w:rPr>
        <w:t xml:space="preserve">,  то центры объединения двух кластеров близки друг к другу и характеристики  второго кластера при объединении кластеров практически игнорируются. </w:t>
      </w:r>
    </w:p>
    <w:p w:rsidR="004A2998" w:rsidRPr="007659DC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7659DC">
        <w:rPr>
          <w:b/>
          <w:sz w:val="28"/>
          <w:szCs w:val="28"/>
        </w:rPr>
        <w:t xml:space="preserve">Алгоритм центроидного метода.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Шаг 1. Инициализация.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Выбираются следующие параметры: необходимое количество кластеров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C2242D">
        <w:rPr>
          <w:rFonts w:ascii="Times New Roman" w:hAnsi="Times New Roman"/>
          <w:sz w:val="28"/>
          <w:szCs w:val="24"/>
        </w:rPr>
        <w:t xml:space="preserve">, </w:t>
      </w:r>
      <m:oMath>
        <m:r>
          <w:rPr>
            <w:rFonts w:ascii="Cambria Math" w:hAnsi="Cambria Math"/>
            <w:sz w:val="28"/>
            <w:szCs w:val="24"/>
          </w:rPr>
          <m:t>2&lt;N&lt;K</m:t>
        </m:r>
      </m:oMath>
      <w:r w:rsidRPr="00C2242D">
        <w:rPr>
          <w:rFonts w:ascii="Times New Roman" w:hAnsi="Times New Roman"/>
          <w:sz w:val="28"/>
          <w:szCs w:val="24"/>
        </w:rPr>
        <w:t>; мера расстояний как евклидово расстояние.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Изначально каждое предприятие – отдельный кластер. Список предприятий – список кластеров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mr>
        </m:m>
      </m:oMath>
      <w:r w:rsidRPr="00C2242D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2. Строим матрицу расстояний между центрами кластеров.</w:t>
      </w:r>
    </w:p>
    <w:p w:rsidR="004A2998" w:rsidRPr="00C2242D" w:rsidRDefault="00690BC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="004A2998" w:rsidRPr="00C2242D">
        <w:rPr>
          <w:sz w:val="28"/>
          <w:szCs w:val="28"/>
        </w:rPr>
        <w:t>;</w:t>
      </w:r>
    </w:p>
    <w:p w:rsidR="004A2998" w:rsidRPr="00C2242D" w:rsidRDefault="00690BC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>=ρ(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4A2998" w:rsidRPr="00C2242D">
        <w:rPr>
          <w:sz w:val="28"/>
          <w:szCs w:val="28"/>
        </w:rPr>
        <w:t>;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-расстояние;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– </m:t>
        </m:r>
        <m:r>
          <w:rPr>
            <w:rFonts w:ascii="Cambria Math" w:hAnsi="Cambria Math"/>
            <w:sz w:val="28"/>
            <w:szCs w:val="28"/>
          </w:rPr>
          <m:t>j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кластер из списка кластеров.</m:t>
        </m:r>
      </m:oMath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3. Определяем минимальное расстояние</w:t>
      </w:r>
    </w:p>
    <w:p w:rsidR="004A2998" w:rsidRPr="00C2242D" w:rsidRDefault="00690BC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i=0..n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func>
      </m:oMath>
      <w:r w:rsidR="004A2998" w:rsidRPr="00C2242D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=?;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=?</m:t>
        </m:r>
      </m:oMath>
      <w:r w:rsidR="004A2998" w:rsidRPr="00C2242D">
        <w:rPr>
          <w:sz w:val="28"/>
          <w:szCs w:val="28"/>
        </w:rPr>
        <w:t>;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Объединим два кластера с минимальным расстоянием в один: </w:t>
      </w:r>
    </w:p>
    <w:p w:rsidR="004A2998" w:rsidRPr="00C2242D" w:rsidRDefault="00690BC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i/>
          <w:sz w:val="28"/>
          <w:szCs w:val="28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mr>
        </m:m>
      </m:oMath>
      <w:r w:rsidR="004A2998" w:rsidRPr="00C2242D">
        <w:rPr>
          <w:i/>
          <w:sz w:val="28"/>
          <w:szCs w:val="28"/>
        </w:rPr>
        <w:t>=&gt;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…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n-1</m:t>
                  </m:r>
                </m:sub>
              </m:sSub>
            </m:e>
          </m:mr>
        </m:m>
        <m:r>
          <w:rPr>
            <w:rFonts w:ascii="Cambria Math" w:hAnsi="Cambria Math"/>
            <w:sz w:val="28"/>
            <w:szCs w:val="28"/>
          </w:rPr>
          <m:t>;</m:t>
        </m:r>
      </m:oMath>
      <w:r w:rsidR="004A2998" w:rsidRPr="00C2242D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</m:oMath>
      <w:r w:rsidR="004A2998" w:rsidRPr="00C2242D">
        <w:rPr>
          <w:i/>
          <w:sz w:val="28"/>
          <w:szCs w:val="28"/>
        </w:rPr>
        <w:t>…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Повторяем шаги 2 и 3.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Шаг 4. В качестве критерия остановки берётся конечное число кластеров, заданное пользователем.</w:t>
      </w:r>
    </w:p>
    <w:p w:rsidR="00D17F6E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В программе предусмотрено графическое изображение результатов процесса  последовательной кластеризации</w:t>
      </w:r>
      <w:r w:rsidR="00D17F6E">
        <w:rPr>
          <w:sz w:val="28"/>
          <w:szCs w:val="28"/>
        </w:rPr>
        <w:t xml:space="preserve">. 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lastRenderedPageBreak/>
        <w:t>С помощью дендограммы можно графически изобразить процедуру кластеризации при условии, что эта процедура оперирует только  с элементами матрицы расстояний или сходства.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В дендограмме ИТ-предприятия  располагаются вертикально слева, результаты  кластеризации – справа. Значения расстояний или сходства, отвечающие строению новых кластеров, изображаются по горизонтальной прямой поверх дендограмм.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2242D">
        <w:rPr>
          <w:noProof/>
          <w:sz w:val="28"/>
        </w:rPr>
        <w:object w:dxaOrig="5685" w:dyaOrig="2589">
          <v:shape id="_x0000_i1051" type="#_x0000_t75" style="width:283.6pt;height:129.6pt" o:ole="" fillcolor="window">
            <v:imagedata r:id="rId90" o:title=""/>
          </v:shape>
          <o:OLEObject Type="Embed" ProgID="Word.Picture.8" ShapeID="_x0000_i1051" DrawAspect="Content" ObjectID="_1474788540" r:id="rId91"/>
        </w:objec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C2242D">
        <w:rPr>
          <w:sz w:val="28"/>
          <w:szCs w:val="28"/>
        </w:rPr>
        <w:t>Рис</w:t>
      </w:r>
      <w:r w:rsidR="00D17F6E">
        <w:rPr>
          <w:sz w:val="28"/>
          <w:szCs w:val="28"/>
        </w:rPr>
        <w:t>. 7</w:t>
      </w:r>
      <w:r w:rsidRPr="00C2242D">
        <w:rPr>
          <w:sz w:val="28"/>
          <w:szCs w:val="28"/>
        </w:rPr>
        <w:t>. Пример  дендограммы</w:t>
      </w:r>
      <w:r w:rsidR="00D17F6E">
        <w:rPr>
          <w:sz w:val="28"/>
          <w:szCs w:val="28"/>
        </w:rPr>
        <w:t>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На рис.  показан пример  дендограммы. Рис  соответствует случаю шести ИТ-предприятий (n=6) и k характеристик (признаков). ИТ-предприятия А и С наиболее близки и поэтому объединяются в один кластер на уровне близости, равном 0,9. Объекты D и Е объединяются  при уровне 0,8. Теперь имеем 4 кластера: (А, С), (F), (D, E), (B).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>Далее образуются кластеры (А, С, F) и (E, D, B), соответствующие уровню близости, равному 0,7 и 0,6. Окончательно все объекты группируются в один кластер при уровне 0,5.</w:t>
      </w:r>
    </w:p>
    <w:p w:rsidR="004A2998" w:rsidRPr="00C2242D" w:rsidRDefault="004A2998" w:rsidP="004A299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42D">
        <w:rPr>
          <w:sz w:val="28"/>
          <w:szCs w:val="28"/>
        </w:rPr>
        <w:t xml:space="preserve">Вид дендограммы зависит от выбора меры сходства  или расстояния между объектом  и кластером.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При решении вопроса о количестве кластеров нет твердых правил, но можно руководствоваться следующим: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–пользователь из практических соображений может захотеть получить конкретное число кластеров;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– в иерархической кластеризации в качестве критерия остановки можно использовать изначально заданное расстояние между кластерами. 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b/>
          <w:bCs/>
          <w:sz w:val="28"/>
          <w:szCs w:val="28"/>
        </w:rPr>
        <w:lastRenderedPageBreak/>
        <w:t>Реализация FCM-метода при кластеризации ИТ-предприятий.</w:t>
      </w:r>
      <w:r w:rsidR="00AE4BB9"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C2242D">
        <w:rPr>
          <w:rFonts w:ascii="Times New Roman" w:hAnsi="Times New Roman"/>
          <w:sz w:val="28"/>
          <w:szCs w:val="24"/>
        </w:rPr>
        <w:t>Алгоритм нечеткой кластеризации называют FСМ-алгоритмом. Целью FСМ-алгоритма кластеризации является автоматическая классификация множества объектов, которые задаются векторами признаков в пространстве признаков. Такой алгоритм определяет кластеры и соответственно классифицирует объекты. Кластеры представляются нечеткими множествами, и, кроме того, границы между кластерами также являются нечеткими</w:t>
      </w:r>
      <w:r w:rsidR="00A23C4A" w:rsidRPr="00A23C4A">
        <w:rPr>
          <w:rFonts w:ascii="Times New Roman" w:hAnsi="Times New Roman"/>
          <w:sz w:val="28"/>
          <w:szCs w:val="24"/>
        </w:rPr>
        <w:t xml:space="preserve"> [14]</w:t>
      </w:r>
      <w:r w:rsidRPr="00C2242D">
        <w:rPr>
          <w:rFonts w:ascii="Times New Roman" w:hAnsi="Times New Roman"/>
          <w:sz w:val="28"/>
          <w:szCs w:val="24"/>
        </w:rPr>
        <w:t>.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>FСМ-алгоритм кластеризации предполагает, что объекты принадлежат всем кластерам с определенной функцией принадлежности. Степень принадлежности определяется расстоянием от объекта до соответствующих кластерных центров. Данный алгоритм итерационно вычисляет центры кластеров и новые степени принадлежности объектов.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Для заданного множества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C2242D">
        <w:rPr>
          <w:rFonts w:ascii="Times New Roman" w:hAnsi="Times New Roman"/>
          <w:sz w:val="28"/>
          <w:szCs w:val="24"/>
        </w:rPr>
        <w:t xml:space="preserve"> входных векторов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  и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C2242D">
        <w:rPr>
          <w:rFonts w:ascii="Times New Roman" w:hAnsi="Times New Roman"/>
          <w:sz w:val="28"/>
          <w:szCs w:val="24"/>
        </w:rPr>
        <w:t xml:space="preserve"> выделяемых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предполагается, что любой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принадлежит любому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 xml:space="preserve">с принадлежностью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∈[0,1]</m:t>
        </m:r>
      </m:oMath>
      <w:r w:rsidRPr="00C2242D">
        <w:rPr>
          <w:rFonts w:ascii="Times New Roman" w:hAnsi="Times New Roman"/>
          <w:sz w:val="28"/>
          <w:szCs w:val="24"/>
        </w:rPr>
        <w:t xml:space="preserve">, где </w:t>
      </w:r>
      <m:oMath>
        <m:r>
          <w:rPr>
            <w:rFonts w:ascii="Cambria Math" w:hAnsi="Cambria Math"/>
            <w:sz w:val="28"/>
            <w:szCs w:val="24"/>
          </w:rPr>
          <m:t>j</m:t>
        </m:r>
      </m:oMath>
      <w:r w:rsidRPr="00C2242D">
        <w:rPr>
          <w:rFonts w:ascii="Times New Roman" w:hAnsi="Times New Roman"/>
          <w:sz w:val="28"/>
          <w:szCs w:val="24"/>
        </w:rPr>
        <w:t xml:space="preserve"> – номер кластера, а </w:t>
      </w:r>
      <m:oMath>
        <m:r>
          <w:rPr>
            <w:rFonts w:ascii="Cambria Math" w:hAnsi="Cambria Math"/>
            <w:sz w:val="28"/>
            <w:szCs w:val="24"/>
          </w:rPr>
          <m:t>k</m:t>
        </m:r>
      </m:oMath>
      <w:r w:rsidRPr="00C2242D">
        <w:rPr>
          <w:rFonts w:ascii="Times New Roman" w:hAnsi="Times New Roman"/>
          <w:sz w:val="28"/>
          <w:szCs w:val="24"/>
        </w:rPr>
        <w:t xml:space="preserve"> – входного вектора. Принимаются во внимание следующие условия нормирования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</m:oMath>
      <w:r w:rsidRPr="00C2242D">
        <w:rPr>
          <w:rFonts w:ascii="Times New Roman" w:hAnsi="Times New Roman"/>
          <w:sz w:val="28"/>
          <w:szCs w:val="24"/>
        </w:rPr>
        <w:t>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position w:val="-30"/>
          <w:sz w:val="28"/>
          <w:szCs w:val="24"/>
        </w:rPr>
        <w:object w:dxaOrig="2260" w:dyaOrig="700">
          <v:shape id="_x0000_i1052" type="#_x0000_t75" style="width:112.05pt;height:35.05pt" o:ole="">
            <v:imagedata r:id="rId92" o:title=""/>
          </v:shape>
          <o:OLEObject Type="Embed" ProgID="Equation.3" ShapeID="_x0000_i1052" DrawAspect="Content" ObjectID="_1474788541" r:id="rId93"/>
        </w:object>
      </w:r>
      <w:r w:rsidRPr="00C2242D">
        <w:rPr>
          <w:rFonts w:ascii="Times New Roman" w:hAnsi="Times New Roman"/>
          <w:sz w:val="28"/>
          <w:szCs w:val="24"/>
        </w:rPr>
        <w:tab/>
      </w:r>
      <w:r w:rsidRPr="00C2242D">
        <w:rPr>
          <w:rFonts w:ascii="Times New Roman" w:hAnsi="Times New Roman"/>
          <w:position w:val="-30"/>
          <w:sz w:val="28"/>
          <w:szCs w:val="24"/>
        </w:rPr>
        <w:object w:dxaOrig="2620" w:dyaOrig="700">
          <v:shape id="_x0000_i1053" type="#_x0000_t75" style="width:132.1pt;height:35.05pt" o:ole="">
            <v:imagedata r:id="rId94" o:title=""/>
          </v:shape>
          <o:OLEObject Type="Embed" ProgID="Equation.3" ShapeID="_x0000_i1053" DrawAspect="Content" ObjectID="_1474788542" r:id="rId95"/>
        </w:object>
      </w:r>
      <w:r w:rsidRPr="00C2242D">
        <w:rPr>
          <w:rFonts w:ascii="Times New Roman" w:hAnsi="Times New Roman"/>
          <w:sz w:val="28"/>
          <w:szCs w:val="24"/>
        </w:rPr>
        <w:t>.</w:t>
      </w:r>
      <w:r w:rsidRPr="00C2242D">
        <w:rPr>
          <w:rFonts w:ascii="Times New Roman" w:hAnsi="Times New Roman"/>
          <w:sz w:val="28"/>
          <w:szCs w:val="24"/>
        </w:rPr>
        <w:tab/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sz w:val="28"/>
          <w:szCs w:val="24"/>
        </w:rPr>
        <w:t xml:space="preserve">Цель алгоритма – минимизация суммы всех взвешенных расстояний </w:t>
      </w:r>
      <w:r w:rsidRPr="00C2242D">
        <w:rPr>
          <w:rFonts w:ascii="Times New Roman" w:hAnsi="Times New Roman"/>
          <w:position w:val="-16"/>
          <w:sz w:val="28"/>
          <w:szCs w:val="24"/>
        </w:rPr>
        <w:object w:dxaOrig="840" w:dyaOrig="440">
          <v:shape id="_x0000_i1054" type="#_x0000_t75" style="width:41.95pt;height:21.9pt" o:ole="">
            <v:imagedata r:id="rId96" o:title=""/>
          </v:shape>
          <o:OLEObject Type="Embed" ProgID="Equation.3" ShapeID="_x0000_i1054" DrawAspect="Content" ObjectID="_1474788543" r:id="rId97"/>
        </w:object>
      </w:r>
      <w:r w:rsidRPr="00C2242D">
        <w:rPr>
          <w:rFonts w:ascii="Times New Roman" w:hAnsi="Times New Roman"/>
          <w:sz w:val="28"/>
          <w:szCs w:val="24"/>
        </w:rPr>
        <w:t>:</w:t>
      </w:r>
    </w:p>
    <w:p w:rsidR="004A2998" w:rsidRPr="00C2242D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2242D">
        <w:rPr>
          <w:rFonts w:ascii="Times New Roman" w:hAnsi="Times New Roman"/>
          <w:position w:val="-30"/>
          <w:sz w:val="28"/>
          <w:szCs w:val="24"/>
        </w:rPr>
        <w:object w:dxaOrig="2720" w:dyaOrig="700">
          <v:shape id="_x0000_i1055" type="#_x0000_t75" style="width:135.85pt;height:35.05pt" o:ole="">
            <v:imagedata r:id="rId98" o:title=""/>
          </v:shape>
          <o:OLEObject Type="Embed" ProgID="Equation.3" ShapeID="_x0000_i1055" DrawAspect="Content" ObjectID="_1474788544" r:id="rId99"/>
        </w:object>
      </w:r>
      <w:r w:rsidRPr="00C2242D">
        <w:rPr>
          <w:rFonts w:ascii="Times New Roman" w:hAnsi="Times New Roman"/>
          <w:sz w:val="28"/>
          <w:szCs w:val="24"/>
        </w:rPr>
        <w:t>,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где </w:t>
      </w:r>
      <m:oMath>
        <m:r>
          <w:rPr>
            <w:rFonts w:ascii="Cambria Math" w:hAnsi="Cambria Math"/>
            <w:sz w:val="28"/>
            <w:szCs w:val="24"/>
          </w:rPr>
          <m:t>q</m:t>
        </m:r>
      </m:oMath>
      <w:r w:rsidRPr="002F7556">
        <w:rPr>
          <w:rFonts w:ascii="Times New Roman" w:hAnsi="Times New Roman"/>
          <w:sz w:val="28"/>
          <w:szCs w:val="24"/>
        </w:rPr>
        <w:t xml:space="preserve"> – фиксированный параметр, задаваемый перед итерациями.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Для достижения вышеуказанной цели необходимо решить следующую систему уравнений: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C160F6">
        <w:rPr>
          <w:rFonts w:ascii="Times New Roman" w:hAnsi="Times New Roman"/>
          <w:position w:val="-32"/>
          <w:sz w:val="28"/>
          <w:szCs w:val="24"/>
        </w:rPr>
        <w:object w:dxaOrig="3280" w:dyaOrig="760">
          <v:shape id="_x0000_i1056" type="#_x0000_t75" style="width:163.4pt;height:38.2pt" o:ole="">
            <v:imagedata r:id="rId100" o:title=""/>
          </v:shape>
          <o:OLEObject Type="Embed" ProgID="Equation.3" ShapeID="_x0000_i1056" DrawAspect="Content" ObjectID="_1474788545" r:id="rId101"/>
        </w:object>
      </w:r>
      <w:r>
        <w:rPr>
          <w:rFonts w:ascii="Times New Roman" w:hAnsi="Times New Roman"/>
          <w:sz w:val="28"/>
          <w:szCs w:val="24"/>
        </w:rPr>
        <w:t>,</w:t>
      </w:r>
      <w:r w:rsidR="00E12BB2">
        <w:rPr>
          <w:rFonts w:ascii="Times New Roman" w:hAnsi="Times New Roman"/>
          <w:sz w:val="28"/>
          <w:szCs w:val="24"/>
        </w:rPr>
        <w:t xml:space="preserve"> </w:t>
      </w:r>
      <w:r w:rsidRPr="00C160F6">
        <w:rPr>
          <w:rFonts w:ascii="Times New Roman" w:hAnsi="Times New Roman"/>
          <w:position w:val="-32"/>
          <w:sz w:val="28"/>
          <w:szCs w:val="24"/>
        </w:rPr>
        <w:object w:dxaOrig="3159" w:dyaOrig="760">
          <v:shape id="_x0000_i1057" type="#_x0000_t75" style="width:156.5pt;height:38.2pt" o:ole="">
            <v:imagedata r:id="rId102" o:title=""/>
          </v:shape>
          <o:OLEObject Type="Embed" ProgID="Equation.3" ShapeID="_x0000_i1057" DrawAspect="Content" ObjectID="_1474788546" r:id="rId103"/>
        </w:object>
      </w:r>
      <w:r>
        <w:rPr>
          <w:rFonts w:ascii="Times New Roman" w:hAnsi="Times New Roman"/>
          <w:sz w:val="28"/>
          <w:szCs w:val="24"/>
        </w:rPr>
        <w:t xml:space="preserve"> 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Совместно с условиями нормирования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>данная система дифференциальных уравнений имеет следующее решение:</w:t>
      </w:r>
    </w:p>
    <w:p w:rsidR="004A2998" w:rsidRPr="002F7556" w:rsidRDefault="00690BC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noProof/>
          <w:position w:val="-60"/>
          <w:sz w:val="28"/>
          <w:szCs w:val="24"/>
        </w:rPr>
        <w:lastRenderedPageBreak/>
        <w:pict>
          <v:shape id="_x0000_s1071" type="#_x0000_t75" style="position:absolute;left:0;text-align:left;margin-left:76.9pt;margin-top:-4.6pt;width:107.25pt;height:81.75pt;z-index:251698688">
            <v:imagedata r:id="rId104" o:title=""/>
            <w10:wrap type="square"/>
          </v:shape>
          <o:OLEObject Type="Embed" ProgID="Equation.DSMT4" ShapeID="_x0000_s1071" DrawAspect="Content" ObjectID="_1474788554" r:id="rId105"/>
        </w:pict>
      </w:r>
      <w:r>
        <w:rPr>
          <w:rFonts w:ascii="Times New Roman" w:hAnsi="Times New Roman"/>
          <w:noProof/>
          <w:position w:val="-62"/>
          <w:sz w:val="28"/>
          <w:szCs w:val="24"/>
        </w:rPr>
        <w:pict>
          <v:shape id="_x0000_s1070" type="#_x0000_t75" style="position:absolute;left:0;text-align:left;margin-left:232.05pt;margin-top:9.1pt;width:133.5pt;height:60pt;z-index:251696640">
            <v:imagedata r:id="rId106" o:title=""/>
            <w10:wrap type="square"/>
          </v:shape>
          <o:OLEObject Type="Embed" ProgID="Equation.DSMT4" ShapeID="_x0000_s1070" DrawAspect="Content" ObjectID="_1474788555" r:id="rId107"/>
        </w:pict>
      </w:r>
    </w:p>
    <w:p w:rsidR="00B66F3A" w:rsidRDefault="00B66F3A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4A2998" w:rsidRPr="00AE4BB9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AE4BB9">
        <w:rPr>
          <w:rFonts w:ascii="Times New Roman" w:hAnsi="Times New Roman"/>
          <w:sz w:val="28"/>
          <w:szCs w:val="24"/>
        </w:rPr>
        <w:t xml:space="preserve">Алгоритм нечеткой кластеризации выполняется по шагам. 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1. Инициализация. 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Выбираются следующие параметры: необходимое количество кластеров </w:t>
      </w:r>
      <m:oMath>
        <m:r>
          <w:rPr>
            <w:rFonts w:ascii="Cambria Math" w:hAnsi="Cambria Math"/>
            <w:sz w:val="28"/>
            <w:szCs w:val="24"/>
          </w:rPr>
          <m:t>N</m:t>
        </m:r>
      </m:oMath>
      <w:r w:rsidRPr="002F7556">
        <w:rPr>
          <w:rFonts w:ascii="Times New Roman" w:hAnsi="Times New Roman"/>
          <w:sz w:val="28"/>
          <w:szCs w:val="24"/>
        </w:rPr>
        <w:t xml:space="preserve">, </w:t>
      </w:r>
      <m:oMath>
        <m:r>
          <w:rPr>
            <w:rFonts w:ascii="Cambria Math" w:hAnsi="Cambria Math"/>
            <w:sz w:val="28"/>
            <w:szCs w:val="24"/>
          </w:rPr>
          <m:t>2&lt;N&lt;K</m:t>
        </m:r>
      </m:oMath>
      <w:r w:rsidRPr="002F7556">
        <w:rPr>
          <w:rFonts w:ascii="Times New Roman" w:hAnsi="Times New Roman"/>
          <w:sz w:val="28"/>
          <w:szCs w:val="24"/>
        </w:rPr>
        <w:t>;</w:t>
      </w:r>
      <w:r>
        <w:rPr>
          <w:rFonts w:ascii="Times New Roman" w:hAnsi="Times New Roman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 xml:space="preserve">мера расстояний, как </w:t>
      </w:r>
      <w:r>
        <w:rPr>
          <w:rFonts w:ascii="Times New Roman" w:hAnsi="Times New Roman"/>
          <w:sz w:val="28"/>
          <w:szCs w:val="24"/>
        </w:rPr>
        <w:t>е</w:t>
      </w:r>
      <w:r w:rsidRPr="002F7556">
        <w:rPr>
          <w:rFonts w:ascii="Times New Roman" w:hAnsi="Times New Roman"/>
          <w:sz w:val="28"/>
          <w:szCs w:val="24"/>
        </w:rPr>
        <w:t xml:space="preserve">вклидово расстояние; фиксированный параметр </w:t>
      </w:r>
      <m:oMath>
        <m:r>
          <w:rPr>
            <w:rFonts w:ascii="Cambria Math" w:hAnsi="Cambria Math"/>
            <w:sz w:val="28"/>
            <w:szCs w:val="24"/>
          </w:rPr>
          <m:t>q</m:t>
        </m:r>
      </m:oMath>
      <w:r w:rsidRPr="002F7556">
        <w:rPr>
          <w:rFonts w:ascii="Times New Roman" w:hAnsi="Times New Roman"/>
          <w:sz w:val="28"/>
          <w:szCs w:val="24"/>
        </w:rPr>
        <w:t xml:space="preserve"> (обычно </w:t>
      </w:r>
      <w:r w:rsidRPr="002F7556">
        <w:rPr>
          <w:rFonts w:ascii="Times New Roman" w:hAnsi="Times New Roman"/>
          <w:sz w:val="28"/>
          <w:szCs w:val="24"/>
        </w:rPr>
        <w:sym w:font="Symbol" w:char="F07E"/>
      </w:r>
      <w:r w:rsidRPr="002F7556">
        <w:rPr>
          <w:rFonts w:ascii="Times New Roman" w:hAnsi="Times New Roman"/>
          <w:sz w:val="28"/>
          <w:szCs w:val="24"/>
        </w:rPr>
        <w:t>1,5);</w:t>
      </w:r>
      <w:r>
        <w:rPr>
          <w:rFonts w:ascii="Times New Roman" w:hAnsi="Times New Roman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 xml:space="preserve">начальная (на нулевой итерации) матрица принадлежности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4"/>
                  </w:rPr>
                  <m:t>0</m:t>
                </m:r>
              </m:e>
            </m:d>
            <m:r>
              <w:rPr>
                <w:rFonts w:ascii="Cambria Math" w:hAnsi="Cambria Math"/>
                <w:sz w:val="28"/>
                <w:szCs w:val="24"/>
              </w:rPr>
              <m:t>=μ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(0)</m:t>
        </m:r>
      </m:oMath>
      <w:r w:rsidRPr="002F7556">
        <w:rPr>
          <w:rFonts w:ascii="Times New Roman" w:hAnsi="Times New Roman"/>
          <w:sz w:val="28"/>
          <w:szCs w:val="24"/>
        </w:rPr>
        <w:t xml:space="preserve"> объектов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 xml:space="preserve">с учетом заданных начальных центров кластеров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>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2. Регулирование позиций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Sup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  <m:sup>
            <m:r>
              <w:rPr>
                <w:rFonts w:ascii="Cambria Math" w:hAnsi="Cambria Math"/>
                <w:sz w:val="28"/>
                <w:szCs w:val="24"/>
              </w:rPr>
              <m:t>(t)</m:t>
            </m:r>
          </m:sup>
        </m:sSubSup>
      </m:oMath>
      <w:r w:rsidRPr="00451B82">
        <w:rPr>
          <w:rFonts w:ascii="Times New Roman" w:hAnsi="Times New Roman"/>
          <w:position w:val="-14"/>
          <w:sz w:val="28"/>
          <w:szCs w:val="24"/>
        </w:rPr>
        <w:t xml:space="preserve"> </w:t>
      </w:r>
      <w:r w:rsidRPr="002F7556">
        <w:rPr>
          <w:rFonts w:ascii="Times New Roman" w:hAnsi="Times New Roman"/>
          <w:sz w:val="28"/>
          <w:szCs w:val="24"/>
        </w:rPr>
        <w:t>центров кластеров.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На -м итерационном шаге при известной матрице </w:t>
      </w:r>
      <w:r w:rsidRPr="007861FF">
        <w:rPr>
          <w:rFonts w:ascii="Times New Roman" w:hAnsi="Times New Roman"/>
          <w:position w:val="-14"/>
          <w:sz w:val="28"/>
          <w:szCs w:val="24"/>
        </w:rPr>
        <w:object w:dxaOrig="400" w:dyaOrig="400">
          <v:shape id="_x0000_i1058" type="#_x0000_t75" style="width:22.55pt;height:22.55pt" o:ole="">
            <v:imagedata r:id="rId108" o:title=""/>
          </v:shape>
          <o:OLEObject Type="Embed" ProgID="Equation.3" ShapeID="_x0000_i1058" DrawAspect="Content" ObjectID="_1474788547" r:id="rId109"/>
        </w:object>
      </w:r>
      <w:r w:rsidRPr="002F7556">
        <w:rPr>
          <w:rFonts w:ascii="Times New Roman" w:hAnsi="Times New Roman"/>
          <w:sz w:val="28"/>
          <w:szCs w:val="24"/>
        </w:rPr>
        <w:t xml:space="preserve"> вычисляется </w:t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60" w:dyaOrig="400">
          <v:shape id="_x0000_i1059" type="#_x0000_t75" style="width:27.55pt;height:31.95pt" o:ole="">
            <v:imagedata r:id="rId110" o:title=""/>
          </v:shape>
          <o:OLEObject Type="Embed" ProgID="Equation.3" ShapeID="_x0000_i1059" DrawAspect="Content" ObjectID="_1474788548" r:id="rId111"/>
        </w:object>
      </w:r>
      <w:r w:rsidRPr="002F7556">
        <w:rPr>
          <w:rFonts w:ascii="Times New Roman" w:hAnsi="Times New Roman"/>
          <w:sz w:val="28"/>
          <w:szCs w:val="24"/>
        </w:rPr>
        <w:t xml:space="preserve"> в соответствии с вышеприведенным решением системы дифференциальных уравнений.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Шаг 3. Корректировка значений принадлежности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jk</m:t>
            </m:r>
          </m:sub>
        </m:sSub>
        <m:r>
          <w:rPr>
            <w:rFonts w:ascii="Cambria Math" w:hAnsi="Cambria Math"/>
            <w:sz w:val="28"/>
            <w:szCs w:val="24"/>
          </w:rPr>
          <m:t>.</m:t>
        </m:r>
      </m:oMath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 xml:space="preserve">Учитывая известные </w:t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60" w:dyaOrig="400">
          <v:shape id="_x0000_i1060" type="#_x0000_t75" style="width:24.4pt;height:27.55pt" o:ole="">
            <v:imagedata r:id="rId112" o:title=""/>
          </v:shape>
          <o:OLEObject Type="Embed" ProgID="Equation.3" ShapeID="_x0000_i1060" DrawAspect="Content" ObjectID="_1474788549" r:id="rId113"/>
        </w:object>
      </w:r>
      <w:r w:rsidRPr="002F7556">
        <w:rPr>
          <w:rFonts w:ascii="Times New Roman" w:hAnsi="Times New Roman"/>
          <w:sz w:val="28"/>
          <w:szCs w:val="24"/>
        </w:rPr>
        <w:t xml:space="preserve">, вычисляются </w:t>
      </w:r>
      <w:r w:rsidRPr="00044510">
        <w:rPr>
          <w:rFonts w:ascii="Times New Roman" w:hAnsi="Times New Roman"/>
          <w:position w:val="-14"/>
          <w:sz w:val="28"/>
          <w:szCs w:val="24"/>
        </w:rPr>
        <w:object w:dxaOrig="400" w:dyaOrig="400">
          <v:shape id="_x0000_i1061" type="#_x0000_t75" style="width:27.55pt;height:27.55pt" o:ole="">
            <v:imagedata r:id="rId114" o:title=""/>
          </v:shape>
          <o:OLEObject Type="Embed" ProgID="Equation.3" ShapeID="_x0000_i1061" DrawAspect="Content" ObjectID="_1474788550" r:id="rId115"/>
        </w:object>
      </w:r>
      <w:r w:rsidRPr="002F7556">
        <w:rPr>
          <w:rFonts w:ascii="Times New Roman" w:hAnsi="Times New Roman"/>
          <w:sz w:val="28"/>
          <w:szCs w:val="24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k</m:t>
            </m:r>
          </m:sub>
        </m:sSub>
        <m:r>
          <w:rPr>
            <w:rFonts w:ascii="Cambria Math" w:hAnsi="Cambria Math"/>
            <w:sz w:val="28"/>
            <w:szCs w:val="24"/>
          </w:rPr>
          <m:t>≠</m:t>
        </m:r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j</m:t>
            </m:r>
          </m:sub>
        </m:sSub>
      </m:oMath>
      <w:r w:rsidRPr="002F7556">
        <w:rPr>
          <w:rFonts w:ascii="Times New Roman" w:hAnsi="Times New Roman"/>
          <w:sz w:val="28"/>
          <w:szCs w:val="24"/>
        </w:rPr>
        <w:t xml:space="preserve"> в противном случае: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44510">
        <w:rPr>
          <w:rFonts w:ascii="Times New Roman" w:hAnsi="Times New Roman"/>
          <w:position w:val="-30"/>
          <w:sz w:val="28"/>
          <w:szCs w:val="24"/>
        </w:rPr>
        <w:object w:dxaOrig="1760" w:dyaOrig="720">
          <v:shape id="_x0000_i1062" type="#_x0000_t75" style="width:103.95pt;height:42.55pt" o:ole="">
            <v:imagedata r:id="rId116" o:title=""/>
          </v:shape>
          <o:OLEObject Type="Embed" ProgID="Equation.3" ShapeID="_x0000_i1062" DrawAspect="Content" ObjectID="_1474788551" r:id="rId117"/>
        </w:objec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Шаг 4. Остановка алгоритма.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Алгоритм нечеткой кластеризации останавливается при выполнении следующего условия: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4"/>
        </w:rPr>
      </w:pPr>
      <w:r w:rsidRPr="00044510">
        <w:rPr>
          <w:rFonts w:ascii="Times New Roman" w:hAnsi="Times New Roman"/>
          <w:position w:val="-16"/>
          <w:sz w:val="28"/>
          <w:szCs w:val="24"/>
        </w:rPr>
        <w:object w:dxaOrig="1660" w:dyaOrig="440">
          <v:shape id="_x0000_i1063" type="#_x0000_t75" style="width:117.7pt;height:30.7pt" o:ole="">
            <v:imagedata r:id="rId118" o:title=""/>
          </v:shape>
          <o:OLEObject Type="Embed" ProgID="Equation.3" ShapeID="_x0000_i1063" DrawAspect="Content" ObjectID="_1474788552" r:id="rId119"/>
        </w:object>
      </w:r>
      <w:r w:rsidRPr="002F7556">
        <w:rPr>
          <w:rFonts w:ascii="Times New Roman" w:hAnsi="Times New Roman"/>
          <w:sz w:val="28"/>
          <w:szCs w:val="24"/>
        </w:rPr>
        <w:t>,</w:t>
      </w:r>
    </w:p>
    <w:p w:rsidR="004A2998" w:rsidRPr="002F7556" w:rsidRDefault="004A2998" w:rsidP="004A2998">
      <w:p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2F7556">
        <w:rPr>
          <w:rFonts w:ascii="Times New Roman" w:hAnsi="Times New Roman"/>
          <w:sz w:val="28"/>
          <w:szCs w:val="24"/>
        </w:rPr>
        <w:t>где</w:t>
      </w:r>
      <w:r w:rsidRPr="002F7556">
        <w:rPr>
          <w:rFonts w:ascii="Times New Roman" w:hAnsi="Times New Roman"/>
          <w:sz w:val="28"/>
          <w:szCs w:val="24"/>
        </w:rPr>
        <w:tab/>
      </w:r>
      <w:r w:rsidRPr="00C160F6">
        <w:rPr>
          <w:rFonts w:ascii="Times New Roman" w:hAnsi="Times New Roman"/>
          <w:position w:val="-14"/>
          <w:sz w:val="28"/>
          <w:szCs w:val="24"/>
        </w:rPr>
        <w:object w:dxaOrig="300" w:dyaOrig="400">
          <v:shape id="_x0000_i1064" type="#_x0000_t75" style="width:14.4pt;height:20.05pt" o:ole="">
            <v:imagedata r:id="rId120" o:title=""/>
          </v:shape>
          <o:OLEObject Type="Embed" ProgID="Equation.3" ShapeID="_x0000_i1064" DrawAspect="Content" ObjectID="_1474788553" r:id="rId121"/>
        </w:object>
      </w:r>
      <w:r w:rsidRPr="002F7556">
        <w:rPr>
          <w:rFonts w:ascii="Times New Roman" w:hAnsi="Times New Roman"/>
          <w:sz w:val="28"/>
          <w:szCs w:val="24"/>
        </w:rPr>
        <w:t xml:space="preserve"> – матричная норма (например, </w:t>
      </w:r>
      <w:r>
        <w:rPr>
          <w:rFonts w:ascii="Times New Roman" w:hAnsi="Times New Roman"/>
          <w:sz w:val="28"/>
          <w:szCs w:val="24"/>
        </w:rPr>
        <w:t>е</w:t>
      </w:r>
      <w:r w:rsidRPr="002F7556">
        <w:rPr>
          <w:rFonts w:ascii="Times New Roman" w:hAnsi="Times New Roman"/>
          <w:sz w:val="28"/>
          <w:szCs w:val="24"/>
        </w:rPr>
        <w:t>вклидова норма);</w:t>
      </w:r>
      <m:oMath>
        <m:r>
          <w:rPr>
            <w:rFonts w:ascii="Cambria Math" w:hAnsi="Cambria Math"/>
            <w:sz w:val="28"/>
            <w:szCs w:val="24"/>
          </w:rPr>
          <m:t>ε</m:t>
        </m:r>
      </m:oMath>
      <w:r w:rsidRPr="002F7556">
        <w:rPr>
          <w:rFonts w:ascii="Times New Roman" w:hAnsi="Times New Roman"/>
          <w:sz w:val="28"/>
          <w:szCs w:val="24"/>
        </w:rPr>
        <w:t xml:space="preserve"> – заранее задаваемый уровень точности.</w:t>
      </w:r>
    </w:p>
    <w:p w:rsidR="00B63917" w:rsidRPr="00AE4BB9" w:rsidRDefault="009C5C84" w:rsidP="00AE4BB9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40" w:name="_Toc401046547"/>
      <w:r w:rsidRPr="00AE4BB9">
        <w:rPr>
          <w:rFonts w:ascii="Times New Roman" w:hAnsi="Times New Roman"/>
          <w:color w:val="auto"/>
          <w:sz w:val="28"/>
          <w:szCs w:val="28"/>
        </w:rPr>
        <w:lastRenderedPageBreak/>
        <w:t>В</w:t>
      </w:r>
      <w:r w:rsidR="00B63917" w:rsidRPr="00AE4BB9">
        <w:rPr>
          <w:rFonts w:ascii="Times New Roman" w:hAnsi="Times New Roman"/>
          <w:color w:val="auto"/>
          <w:sz w:val="28"/>
          <w:szCs w:val="28"/>
        </w:rPr>
        <w:t>ыводы</w:t>
      </w:r>
      <w:r w:rsidRPr="00AE4BB9">
        <w:rPr>
          <w:rFonts w:ascii="Times New Roman" w:hAnsi="Times New Roman"/>
          <w:color w:val="auto"/>
          <w:sz w:val="28"/>
          <w:szCs w:val="28"/>
        </w:rPr>
        <w:t>.</w:t>
      </w:r>
      <w:bookmarkEnd w:id="40"/>
    </w:p>
    <w:p w:rsidR="0023724A" w:rsidRDefault="0023724A" w:rsidP="002372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ИТ-сектора – процесс сложный и неоднозначный, единой методики и показателей в аналитических материалах анализа ИТ-сектора не существует.</w:t>
      </w:r>
      <w:r w:rsidRPr="002372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Возникают проблемы выбора критериев кластеризации ИТ-предприятий и соответствующих им параметров. </w:t>
      </w:r>
    </w:p>
    <w:p w:rsidR="0023724A" w:rsidRDefault="00B66F3A" w:rsidP="00B66F3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i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На основании </w:t>
      </w:r>
      <w:r w:rsidR="0023724A">
        <w:rPr>
          <w:rFonts w:ascii="Times New Roman" w:hAnsi="Times New Roman"/>
          <w:sz w:val="28"/>
          <w:szCs w:val="28"/>
        </w:rPr>
        <w:t>монографии Н.Г.</w:t>
      </w:r>
      <w:r w:rsidR="00A23C4A" w:rsidRPr="008C436A">
        <w:rPr>
          <w:rFonts w:ascii="Times New Roman" w:hAnsi="Times New Roman"/>
          <w:sz w:val="28"/>
          <w:szCs w:val="28"/>
        </w:rPr>
        <w:t xml:space="preserve"> </w:t>
      </w:r>
      <w:r w:rsidR="0023724A">
        <w:rPr>
          <w:rFonts w:ascii="Times New Roman" w:hAnsi="Times New Roman"/>
          <w:sz w:val="28"/>
          <w:szCs w:val="28"/>
        </w:rPr>
        <w:t>Ярушкиной, Т.В. Афанасьевой и др. «Исследование ИТ-кластера Ульяновской области»</w:t>
      </w:r>
      <w:r w:rsidR="008C436A" w:rsidRPr="008C436A">
        <w:rPr>
          <w:rFonts w:ascii="Times New Roman" w:hAnsi="Times New Roman"/>
          <w:sz w:val="28"/>
          <w:szCs w:val="28"/>
        </w:rPr>
        <w:t xml:space="preserve"> </w:t>
      </w:r>
      <w:r w:rsidR="00A23C4A" w:rsidRPr="00A23C4A">
        <w:rPr>
          <w:rFonts w:ascii="Times New Roman" w:hAnsi="Times New Roman"/>
          <w:sz w:val="28"/>
          <w:szCs w:val="28"/>
        </w:rPr>
        <w:t xml:space="preserve">[22] </w:t>
      </w:r>
      <w:r w:rsidR="0023724A">
        <w:rPr>
          <w:rFonts w:ascii="Times New Roman" w:hAnsi="Times New Roman"/>
          <w:sz w:val="28"/>
          <w:szCs w:val="28"/>
        </w:rPr>
        <w:t>мы разделили параметры, характеризующие ИТ-предприятия на группы: о</w:t>
      </w:r>
      <w:r w:rsidR="0023724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компании; финансово-экономические показатели; рынок сбыта; кадровые показатели; внутренние процессы компании; инновационная деятельность; социальные программы и образовательная деятельность.</w:t>
      </w:r>
    </w:p>
    <w:p w:rsidR="002622AD" w:rsidRDefault="002622AD" w:rsidP="0023724A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Обрабатывались анкетные данные 87 ИТ-предприятий Ульяновской области. </w:t>
      </w:r>
      <w:r w:rsidR="0023724A">
        <w:rPr>
          <w:rFonts w:ascii="Times New Roman" w:hAnsi="Times New Roman"/>
          <w:sz w:val="28"/>
          <w:szCs w:val="28"/>
        </w:rPr>
        <w:t xml:space="preserve">При анализе и обработке анкетных данных </w:t>
      </w:r>
      <w:r>
        <w:rPr>
          <w:rFonts w:ascii="Times New Roman" w:hAnsi="Times New Roman"/>
          <w:sz w:val="28"/>
          <w:szCs w:val="28"/>
        </w:rPr>
        <w:t xml:space="preserve">решались </w:t>
      </w:r>
      <w:r w:rsidR="0023724A">
        <w:rPr>
          <w:rFonts w:ascii="Times New Roman" w:hAnsi="Times New Roman"/>
          <w:sz w:val="28"/>
          <w:szCs w:val="28"/>
        </w:rPr>
        <w:t>следующие проблемы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</w:t>
      </w:r>
      <w:r w:rsidR="0023724A">
        <w:rPr>
          <w:rFonts w:ascii="Times New Roman" w:hAnsi="Times New Roman"/>
          <w:sz w:val="28"/>
          <w:szCs w:val="28"/>
        </w:rPr>
        <w:t>ластеризация требует объединения близких по смысловому значению параметров в группы и сравнения объектов (ИТ-предприятий) по этим группам параметров</w:t>
      </w:r>
      <w:r>
        <w:rPr>
          <w:rFonts w:ascii="Times New Roman" w:hAnsi="Times New Roman"/>
          <w:sz w:val="28"/>
          <w:szCs w:val="28"/>
        </w:rPr>
        <w:t>.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</w:t>
      </w:r>
      <w:r w:rsidR="0023724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</w:t>
      </w:r>
      <w:r w:rsidR="0023724A">
        <w:rPr>
          <w:rFonts w:ascii="Times New Roman" w:hAnsi="Times New Roman"/>
          <w:sz w:val="28"/>
          <w:szCs w:val="28"/>
        </w:rPr>
        <w:t>нкетные данные разнородны. Среди них числа (рубли, количество сотрудников, проценты</w:t>
      </w:r>
      <w:r w:rsidRPr="002622A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т.д.)</w:t>
      </w:r>
      <w:r w:rsidR="0023724A">
        <w:rPr>
          <w:rFonts w:ascii="Times New Roman" w:hAnsi="Times New Roman"/>
          <w:sz w:val="28"/>
          <w:szCs w:val="28"/>
        </w:rPr>
        <w:t xml:space="preserve">, термины. Требуется перевод лингвистических переменных в числовые, требуется приведение всех данных к одному типу единиц измерения. </w:t>
      </w:r>
    </w:p>
    <w:p w:rsidR="0023724A" w:rsidRDefault="002622AD" w:rsidP="002622AD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В</w:t>
      </w:r>
      <w:r w:rsidR="0023724A">
        <w:rPr>
          <w:rFonts w:ascii="Times New Roman" w:hAnsi="Times New Roman"/>
          <w:sz w:val="28"/>
          <w:szCs w:val="28"/>
        </w:rPr>
        <w:t>елик разброс данных</w:t>
      </w:r>
      <w:r>
        <w:rPr>
          <w:rFonts w:ascii="Times New Roman" w:hAnsi="Times New Roman"/>
          <w:sz w:val="28"/>
          <w:szCs w:val="28"/>
        </w:rPr>
        <w:t>, т</w:t>
      </w:r>
      <w:r w:rsidR="0023724A">
        <w:rPr>
          <w:rFonts w:ascii="Times New Roman" w:hAnsi="Times New Roman"/>
          <w:sz w:val="28"/>
          <w:szCs w:val="28"/>
        </w:rPr>
        <w:t>ребуется</w:t>
      </w:r>
      <w:r>
        <w:rPr>
          <w:rFonts w:ascii="Times New Roman" w:hAnsi="Times New Roman"/>
          <w:sz w:val="28"/>
          <w:szCs w:val="28"/>
        </w:rPr>
        <w:t xml:space="preserve"> их</w:t>
      </w:r>
      <w:r w:rsidR="0023724A">
        <w:rPr>
          <w:rFonts w:ascii="Times New Roman" w:hAnsi="Times New Roman"/>
          <w:sz w:val="28"/>
          <w:szCs w:val="28"/>
        </w:rPr>
        <w:t xml:space="preserve"> нормировка.</w:t>
      </w:r>
    </w:p>
    <w:p w:rsidR="00B66F3A" w:rsidRDefault="002622AD" w:rsidP="00B66F3A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–Ч</w:t>
      </w:r>
      <w:r w:rsidR="0023724A">
        <w:rPr>
          <w:rFonts w:ascii="Times New Roman" w:hAnsi="Times New Roman"/>
          <w:sz w:val="28"/>
          <w:szCs w:val="28"/>
        </w:rPr>
        <w:t xml:space="preserve">асть вопросов анкеты руководители предприятий оставили без ответа. Требуется алгоритм уменьшения размерности матрицы, исключения из рассмотрения предприятий и вопросов анкеты с нулевыми или малыми значениями параметров. </w:t>
      </w:r>
    </w:p>
    <w:p w:rsidR="0023724A" w:rsidRPr="0023724A" w:rsidRDefault="002622AD" w:rsidP="00B66F3A">
      <w:pPr>
        <w:widowControl w:val="0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Описаны алгоритмы </w:t>
      </w:r>
      <w:r w:rsidR="00B66F3A">
        <w:rPr>
          <w:rFonts w:ascii="Times New Roman" w:hAnsi="Times New Roman"/>
          <w:sz w:val="28"/>
          <w:szCs w:val="24"/>
        </w:rPr>
        <w:t xml:space="preserve">иерархического </w:t>
      </w:r>
      <w:r w:rsidR="0023724A">
        <w:rPr>
          <w:rFonts w:ascii="Times New Roman" w:hAnsi="Times New Roman"/>
          <w:sz w:val="28"/>
          <w:szCs w:val="24"/>
        </w:rPr>
        <w:t>центроидн</w:t>
      </w:r>
      <w:r>
        <w:rPr>
          <w:rFonts w:ascii="Times New Roman" w:hAnsi="Times New Roman"/>
          <w:sz w:val="28"/>
          <w:szCs w:val="24"/>
        </w:rPr>
        <w:t>ого</w:t>
      </w:r>
      <w:r w:rsidR="0023724A">
        <w:rPr>
          <w:rFonts w:ascii="Times New Roman" w:hAnsi="Times New Roman"/>
          <w:sz w:val="28"/>
          <w:szCs w:val="24"/>
        </w:rPr>
        <w:t xml:space="preserve"> метод</w:t>
      </w:r>
      <w:r>
        <w:rPr>
          <w:rFonts w:ascii="Times New Roman" w:hAnsi="Times New Roman"/>
          <w:sz w:val="28"/>
          <w:szCs w:val="24"/>
        </w:rPr>
        <w:t>а</w:t>
      </w:r>
      <w:r w:rsidR="003D0084">
        <w:rPr>
          <w:rFonts w:ascii="Times New Roman" w:hAnsi="Times New Roman"/>
          <w:sz w:val="28"/>
          <w:szCs w:val="24"/>
        </w:rPr>
        <w:t xml:space="preserve"> </w:t>
      </w:r>
      <w:r w:rsidR="0023724A">
        <w:rPr>
          <w:rFonts w:ascii="Times New Roman" w:hAnsi="Times New Roman"/>
          <w:sz w:val="28"/>
          <w:szCs w:val="24"/>
        </w:rPr>
        <w:t>кластеризации, а также неиерархическ</w:t>
      </w:r>
      <w:r>
        <w:rPr>
          <w:rFonts w:ascii="Times New Roman" w:hAnsi="Times New Roman"/>
          <w:sz w:val="28"/>
          <w:szCs w:val="24"/>
        </w:rPr>
        <w:t>ого</w:t>
      </w:r>
      <w:r w:rsidR="0023724A">
        <w:rPr>
          <w:rFonts w:ascii="Times New Roman" w:hAnsi="Times New Roman"/>
          <w:sz w:val="28"/>
          <w:szCs w:val="24"/>
        </w:rPr>
        <w:t xml:space="preserve"> </w:t>
      </w:r>
      <w:r w:rsidR="0023724A">
        <w:rPr>
          <w:rFonts w:ascii="Times New Roman" w:hAnsi="Times New Roman"/>
          <w:sz w:val="28"/>
          <w:szCs w:val="24"/>
          <w:lang w:val="en-US"/>
        </w:rPr>
        <w:t>FCM</w:t>
      </w:r>
      <w:r w:rsidR="0023724A">
        <w:rPr>
          <w:rFonts w:ascii="Times New Roman" w:hAnsi="Times New Roman"/>
          <w:sz w:val="28"/>
          <w:szCs w:val="24"/>
        </w:rPr>
        <w:t>-метод</w:t>
      </w:r>
      <w:r>
        <w:rPr>
          <w:rFonts w:ascii="Times New Roman" w:hAnsi="Times New Roman"/>
          <w:sz w:val="28"/>
          <w:szCs w:val="24"/>
        </w:rPr>
        <w:t>а</w:t>
      </w:r>
      <w:r w:rsidR="0023724A">
        <w:rPr>
          <w:rFonts w:ascii="Times New Roman" w:hAnsi="Times New Roman"/>
          <w:sz w:val="28"/>
          <w:szCs w:val="24"/>
        </w:rPr>
        <w:t>, позволяющ</w:t>
      </w:r>
      <w:r>
        <w:rPr>
          <w:rFonts w:ascii="Times New Roman" w:hAnsi="Times New Roman"/>
          <w:sz w:val="28"/>
          <w:szCs w:val="24"/>
        </w:rPr>
        <w:t>его</w:t>
      </w:r>
      <w:r w:rsidR="0023724A">
        <w:rPr>
          <w:rFonts w:ascii="Times New Roman" w:hAnsi="Times New Roman"/>
          <w:sz w:val="28"/>
          <w:szCs w:val="24"/>
        </w:rPr>
        <w:t xml:space="preserve"> производить нечеткую кластеризацию</w:t>
      </w:r>
      <w:r>
        <w:rPr>
          <w:rFonts w:ascii="Times New Roman" w:hAnsi="Times New Roman"/>
          <w:sz w:val="28"/>
          <w:szCs w:val="24"/>
        </w:rPr>
        <w:t>, которые реализованы в программном продукте «Кластеризация ИТ-предприятий».</w:t>
      </w:r>
    </w:p>
    <w:p w:rsidR="004A2998" w:rsidRDefault="00C83811" w:rsidP="004A2998">
      <w:pPr>
        <w:pStyle w:val="10"/>
        <w:keepNext w:val="0"/>
        <w:widowControl w:val="0"/>
        <w:spacing w:before="0" w:line="360" w:lineRule="auto"/>
        <w:jc w:val="both"/>
        <w:rPr>
          <w:rFonts w:ascii="Times New Roman" w:hAnsi="Times New Roman" w:cs="Times New Roman"/>
        </w:rPr>
      </w:pPr>
      <w:r w:rsidRPr="00B63917">
        <w:br w:type="page"/>
      </w:r>
      <w:bookmarkStart w:id="41" w:name="_Toc401046548"/>
      <w:bookmarkEnd w:id="19"/>
      <w:bookmarkEnd w:id="20"/>
      <w:r w:rsidR="004A2998" w:rsidRPr="002445CD">
        <w:rPr>
          <w:rFonts w:ascii="Times New Roman" w:hAnsi="Times New Roman" w:cs="Times New Roman"/>
        </w:rPr>
        <w:lastRenderedPageBreak/>
        <w:t>Глава 3. Описание программного продукта «Кластеризация ИТ-предприятий»</w:t>
      </w:r>
      <w:bookmarkEnd w:id="41"/>
    </w:p>
    <w:p w:rsidR="004A2998" w:rsidRPr="0035446D" w:rsidRDefault="004A2998" w:rsidP="004A2998">
      <w:pPr>
        <w:widowControl w:val="0"/>
      </w:pPr>
    </w:p>
    <w:p w:rsidR="004A2998" w:rsidRPr="00AE4BB9" w:rsidRDefault="004A2998" w:rsidP="00AE4BB9">
      <w:pPr>
        <w:pStyle w:val="2"/>
        <w:keepNext w:val="0"/>
        <w:keepLines w:val="0"/>
        <w:widowControl w:val="0"/>
        <w:spacing w:before="0" w:line="360" w:lineRule="auto"/>
        <w:ind w:left="576" w:hanging="576"/>
        <w:rPr>
          <w:rFonts w:ascii="Times New Roman" w:hAnsi="Times New Roman"/>
          <w:color w:val="auto"/>
          <w:sz w:val="28"/>
          <w:szCs w:val="28"/>
        </w:rPr>
      </w:pPr>
      <w:bookmarkStart w:id="42" w:name="_Toc401046549"/>
      <w:r w:rsidRPr="00AE4BB9">
        <w:rPr>
          <w:rFonts w:ascii="Times New Roman" w:hAnsi="Times New Roman"/>
          <w:color w:val="auto"/>
          <w:sz w:val="28"/>
          <w:szCs w:val="28"/>
        </w:rPr>
        <w:t>§ 3.1. Описание функций программного продукта «Кластеризации ИТ-предприятий»</w:t>
      </w:r>
      <w:bookmarkEnd w:id="42"/>
    </w:p>
    <w:p w:rsidR="004A2998" w:rsidRPr="00FA51CC" w:rsidRDefault="004A2998" w:rsidP="004A2998">
      <w:pPr>
        <w:widowControl w:val="0"/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кластеризации ИТ-предприятий,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кластеризация по следующим группам критериев: 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Каждый из критериев представляет собой  вектор, координатами которого являются параметры нижнего иерархического уровня, полученные как результат обработки анкеты, состоящей из 39 вопросов. Обрабатываются как числовые, так и лингвистические данные. Предусмотрена возможность выбора части критериев, возможно расширение числа критериев.</w:t>
      </w:r>
      <w:r w:rsidRPr="00D51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интерфейсе программного продукта используется экономическая терминология предметной области «Кластеризация IT-предприятий».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Потребителями данного программного продукта могут выступить экономисты, социологи, фирмы, лица, занимающиеся производством и продажей в сфере IT, которым полезно сегментирование рынка товаров и услуг, структурирование рынка, основанное на неоднородности и нечеткости показателей и критериев. Такой анализ необходим для дифференцированного маркетинга.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</w:t>
      </w:r>
      <w:r w:rsidRPr="00CB13F6">
        <w:rPr>
          <w:rFonts w:ascii="Times New Roman" w:hAnsi="Times New Roman"/>
          <w:b/>
          <w:sz w:val="28"/>
          <w:szCs w:val="28"/>
        </w:rPr>
        <w:lastRenderedPageBreak/>
        <w:t xml:space="preserve">центроидным методом кластерного анализа, неиерархическим </w:t>
      </w:r>
      <w:r w:rsidRPr="00CB13F6">
        <w:rPr>
          <w:rFonts w:ascii="Times New Roman" w:hAnsi="Times New Roman"/>
          <w:b/>
          <w:sz w:val="28"/>
          <w:szCs w:val="28"/>
          <w:lang w:val="en-US"/>
        </w:rPr>
        <w:t>FCM</w:t>
      </w:r>
      <w:r w:rsidRPr="00CB13F6">
        <w:rPr>
          <w:rFonts w:ascii="Times New Roman" w:hAnsi="Times New Roman"/>
          <w:b/>
          <w:sz w:val="28"/>
          <w:szCs w:val="28"/>
        </w:rPr>
        <w:t>-методом,</w:t>
      </w:r>
      <w:r>
        <w:rPr>
          <w:rFonts w:ascii="Times New Roman" w:hAnsi="Times New Roman"/>
          <w:sz w:val="28"/>
          <w:szCs w:val="28"/>
        </w:rPr>
        <w:t xml:space="preserve"> </w:t>
      </w:r>
      <w:r w:rsidR="00AE4BB9">
        <w:rPr>
          <w:rFonts w:ascii="Times New Roman" w:hAnsi="Times New Roman"/>
          <w:sz w:val="28"/>
          <w:szCs w:val="28"/>
        </w:rPr>
        <w:t xml:space="preserve">предназначенным для </w:t>
      </w:r>
      <w:r>
        <w:rPr>
          <w:rFonts w:ascii="Times New Roman" w:hAnsi="Times New Roman"/>
          <w:sz w:val="28"/>
          <w:szCs w:val="28"/>
        </w:rPr>
        <w:t>нечетк</w:t>
      </w:r>
      <w:r w:rsidR="00AE4BB9">
        <w:rPr>
          <w:rFonts w:ascii="Times New Roman" w:hAnsi="Times New Roman"/>
          <w:sz w:val="28"/>
          <w:szCs w:val="28"/>
        </w:rPr>
        <w:t>ой кластеризации</w:t>
      </w:r>
      <w:r>
        <w:rPr>
          <w:rFonts w:ascii="Times New Roman" w:hAnsi="Times New Roman"/>
          <w:sz w:val="28"/>
          <w:szCs w:val="28"/>
        </w:rPr>
        <w:t>. Выполнена программная реализация методов создания, сохранения, загрузки, обработки кластеров.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Используется программный код, который может выполняться на различном HardWare, без его предварительного переноса на «родной язык» устройства. Нами был выбран C#. Код на C# будет работать везде, где установлен «C# .NET».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Сохранение и загрузка данных происходит в формате </w:t>
      </w:r>
      <w:r w:rsidRPr="00823C79">
        <w:rPr>
          <w:rFonts w:ascii="Times New Roman" w:hAnsi="Times New Roman"/>
          <w:sz w:val="28"/>
          <w:szCs w:val="28"/>
        </w:rPr>
        <w:t>*.</w:t>
      </w:r>
      <w:r w:rsidRPr="00823C79">
        <w:rPr>
          <w:rFonts w:ascii="Times New Roman" w:hAnsi="Times New Roman"/>
          <w:sz w:val="28"/>
          <w:szCs w:val="28"/>
          <w:lang w:val="en-US"/>
        </w:rPr>
        <w:t>SOF</w:t>
      </w:r>
      <w:r w:rsidRPr="00823C79">
        <w:rPr>
          <w:rFonts w:ascii="Times New Roman" w:hAnsi="Times New Roman"/>
          <w:sz w:val="28"/>
          <w:szCs w:val="28"/>
        </w:rPr>
        <w:t xml:space="preserve"> (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823C79">
        <w:rPr>
          <w:rFonts w:ascii="Times New Roman" w:hAnsi="Times New Roman"/>
          <w:sz w:val="28"/>
          <w:szCs w:val="28"/>
          <w:highlight w:val="white"/>
        </w:rPr>
        <w:t xml:space="preserve"> 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823C79">
        <w:rPr>
          <w:rFonts w:ascii="Times New Roman" w:hAnsi="Times New Roman"/>
          <w:sz w:val="28"/>
          <w:szCs w:val="28"/>
        </w:rPr>
        <w:t xml:space="preserve"> </w:t>
      </w:r>
      <w:r w:rsidRPr="00823C79">
        <w:rPr>
          <w:rFonts w:ascii="Times New Roman" w:hAnsi="Times New Roman"/>
          <w:sz w:val="28"/>
          <w:szCs w:val="28"/>
          <w:lang w:val="en-US"/>
        </w:rPr>
        <w:t>F</w:t>
      </w:r>
      <w:r w:rsidRPr="00823C79"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 w:rsidRPr="00823C79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Предусмотрена возможность использования кластерного анализа в сочетании с другими методами многомерного анализа, возможность использования различных метрик; возможность включения программного продукта в состав более сложной автоматической или автоматизированной системы для экономического анализа.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может быть интегрирована в состав более сложной автоматической или автоматизированной вычислительной системы (автоматической системы управления, прогнозирования и т.д.), размеры которой могут быть как в пределах одной машины, в пределах локальной,  глобальной сети, с оповещением через уже существующие средства связи (sms, Email, …).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szCs w:val="28"/>
        </w:rPr>
        <w:t>Подобных программных продуктов для сегментации рынка IT нами не найдено.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</w:pPr>
    </w:p>
    <w:p w:rsidR="004A2998" w:rsidRDefault="004A2998" w:rsidP="004A2998">
      <w:pPr>
        <w:widowContro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Pr="00224972" w:rsidRDefault="004A2998" w:rsidP="004A2998">
      <w:pPr>
        <w:pStyle w:val="2"/>
        <w:keepNext w:val="0"/>
        <w:keepLines w:val="0"/>
        <w:widowControl w:val="0"/>
        <w:rPr>
          <w:rFonts w:ascii="Times New Roman" w:hAnsi="Times New Roman"/>
          <w:color w:val="auto"/>
          <w:sz w:val="28"/>
          <w:szCs w:val="28"/>
        </w:rPr>
      </w:pPr>
      <w:bookmarkStart w:id="43" w:name="_Toc401046550"/>
      <w:r w:rsidRPr="00224972">
        <w:rPr>
          <w:rFonts w:ascii="Times New Roman" w:hAnsi="Times New Roman"/>
          <w:color w:val="auto"/>
          <w:sz w:val="28"/>
          <w:szCs w:val="28"/>
        </w:rPr>
        <w:lastRenderedPageBreak/>
        <w:t>§ 3.2. Руководство пользователю</w:t>
      </w:r>
      <w:bookmarkEnd w:id="43"/>
    </w:p>
    <w:p w:rsidR="004A2998" w:rsidRPr="00224972" w:rsidRDefault="004A2998" w:rsidP="004A2998">
      <w:pPr>
        <w:widowControl w:val="0"/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запуска программного продукта «Кластеризация ИТ-предприятий» появляется</w:t>
      </w:r>
      <w:r w:rsidRPr="002445CD">
        <w:rPr>
          <w:rFonts w:ascii="Times New Roman" w:hAnsi="Times New Roman"/>
          <w:sz w:val="28"/>
          <w:szCs w:val="28"/>
        </w:rPr>
        <w:t xml:space="preserve"> главная форма.</w:t>
      </w:r>
      <w:r w:rsidRPr="00224972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>На главной форме есть меню: файл, инструменты, кластеризация.</w:t>
      </w:r>
    </w:p>
    <w:p w:rsidR="004A2998" w:rsidRPr="002445CD" w:rsidRDefault="004A2998" w:rsidP="004A29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highlight w:val="white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057400" cy="23491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80" cy="23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 xml:space="preserve">8. </w:t>
      </w:r>
      <w:r w:rsidRPr="00AE08DD">
        <w:rPr>
          <w:rFonts w:ascii="Times New Roman" w:hAnsi="Times New Roman"/>
          <w:sz w:val="24"/>
          <w:szCs w:val="24"/>
        </w:rPr>
        <w:t>Главная форма.</w:t>
      </w:r>
    </w:p>
    <w:p w:rsidR="00346B4F" w:rsidRPr="00346B4F" w:rsidRDefault="004A2998" w:rsidP="00346B4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E08DD">
        <w:rPr>
          <w:rFonts w:ascii="Times New Roman" w:hAnsi="Times New Roman"/>
          <w:sz w:val="28"/>
          <w:szCs w:val="28"/>
        </w:rPr>
        <w:t xml:space="preserve">На рисунке </w:t>
      </w:r>
      <w:r w:rsidR="00AE08DD" w:rsidRPr="00AE08DD">
        <w:rPr>
          <w:rFonts w:ascii="Times New Roman" w:hAnsi="Times New Roman"/>
          <w:sz w:val="28"/>
          <w:szCs w:val="28"/>
        </w:rPr>
        <w:t>8</w:t>
      </w:r>
      <w:r w:rsidRPr="00AE08DD">
        <w:rPr>
          <w:rFonts w:ascii="Times New Roman" w:hAnsi="Times New Roman"/>
          <w:sz w:val="28"/>
          <w:szCs w:val="28"/>
        </w:rPr>
        <w:t xml:space="preserve"> представлено подменю «Файл: загрузить, сохранить».</w:t>
      </w:r>
      <w:r w:rsidR="00AE08DD">
        <w:rPr>
          <w:rFonts w:ascii="Times New Roman" w:hAnsi="Times New Roman"/>
          <w:sz w:val="28"/>
          <w:szCs w:val="28"/>
        </w:rPr>
        <w:t xml:space="preserve"> На рисунках 9 и 10</w:t>
      </w:r>
      <w:r w:rsidR="00346B4F">
        <w:rPr>
          <w:rFonts w:ascii="Times New Roman" w:hAnsi="Times New Roman"/>
          <w:sz w:val="28"/>
          <w:szCs w:val="28"/>
        </w:rPr>
        <w:t xml:space="preserve"> представлены</w:t>
      </w:r>
      <w:r w:rsidR="00AE08DD">
        <w:rPr>
          <w:rFonts w:ascii="Times New Roman" w:hAnsi="Times New Roman"/>
          <w:sz w:val="28"/>
          <w:szCs w:val="28"/>
        </w:rPr>
        <w:t xml:space="preserve"> </w:t>
      </w:r>
      <w:r w:rsidR="00346B4F">
        <w:rPr>
          <w:rFonts w:ascii="Times New Roman" w:hAnsi="Times New Roman"/>
          <w:sz w:val="28"/>
          <w:szCs w:val="28"/>
        </w:rPr>
        <w:t>«</w:t>
      </w:r>
      <w:r w:rsidR="00346B4F" w:rsidRPr="00346B4F">
        <w:rPr>
          <w:rFonts w:ascii="Times New Roman" w:hAnsi="Times New Roman"/>
          <w:sz w:val="28"/>
          <w:szCs w:val="28"/>
        </w:rPr>
        <w:t>Главная форма, меню «Файл»</w:t>
      </w:r>
      <w:r w:rsidR="00346B4F">
        <w:rPr>
          <w:rFonts w:ascii="Times New Roman" w:hAnsi="Times New Roman"/>
          <w:sz w:val="28"/>
          <w:szCs w:val="28"/>
        </w:rPr>
        <w:t>»</w:t>
      </w:r>
      <w:r w:rsidR="00346B4F" w:rsidRPr="00346B4F">
        <w:rPr>
          <w:rFonts w:ascii="Times New Roman" w:hAnsi="Times New Roman"/>
          <w:sz w:val="28"/>
          <w:szCs w:val="28"/>
        </w:rPr>
        <w:t xml:space="preserve">, </w:t>
      </w:r>
      <w:r w:rsidR="00346B4F">
        <w:rPr>
          <w:rFonts w:ascii="Times New Roman" w:hAnsi="Times New Roman"/>
          <w:sz w:val="28"/>
          <w:szCs w:val="28"/>
        </w:rPr>
        <w:t>«</w:t>
      </w:r>
      <w:r w:rsidR="00346B4F" w:rsidRPr="00346B4F">
        <w:rPr>
          <w:rFonts w:ascii="Times New Roman" w:hAnsi="Times New Roman"/>
          <w:sz w:val="28"/>
          <w:szCs w:val="28"/>
        </w:rPr>
        <w:t>Главная форма/Файл/Загрузить(Открыть)</w:t>
      </w:r>
      <w:r w:rsidR="00346B4F">
        <w:rPr>
          <w:rFonts w:ascii="Times New Roman" w:hAnsi="Times New Roman"/>
          <w:sz w:val="28"/>
          <w:szCs w:val="28"/>
        </w:rPr>
        <w:t>».</w:t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48000" cy="10287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>9.</w:t>
      </w:r>
      <w:r w:rsidRPr="00AE08DD">
        <w:rPr>
          <w:rFonts w:ascii="Times New Roman" w:hAnsi="Times New Roman"/>
          <w:sz w:val="24"/>
          <w:szCs w:val="24"/>
        </w:rPr>
        <w:t xml:space="preserve">  Главная форма, меню «Файл»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86050" cy="187686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669" cy="1875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 xml:space="preserve">Рис. </w:t>
      </w:r>
      <w:r w:rsidR="00AE08DD" w:rsidRPr="00AE08DD">
        <w:rPr>
          <w:rFonts w:ascii="Times New Roman" w:hAnsi="Times New Roman"/>
          <w:sz w:val="24"/>
          <w:szCs w:val="24"/>
        </w:rPr>
        <w:t xml:space="preserve">10. </w:t>
      </w:r>
      <w:r w:rsidRPr="00AE08DD">
        <w:rPr>
          <w:rFonts w:ascii="Times New Roman" w:hAnsi="Times New Roman"/>
          <w:sz w:val="24"/>
          <w:szCs w:val="24"/>
        </w:rPr>
        <w:t>Главная форма/Файл/Загрузить(Открыть)</w:t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lastRenderedPageBreak/>
        <w:t xml:space="preserve">Похожее диалоговое окно открывается и при нажатии на кнопку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Сохранить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 xml:space="preserve">. После загрузки главная форма </w:t>
      </w:r>
      <w:r>
        <w:rPr>
          <w:rFonts w:ascii="Times New Roman" w:hAnsi="Times New Roman"/>
          <w:sz w:val="28"/>
          <w:szCs w:val="28"/>
        </w:rPr>
        <w:t xml:space="preserve">приобретает вид, </w:t>
      </w:r>
      <w:r w:rsidRPr="00AE08DD">
        <w:rPr>
          <w:rFonts w:ascii="Times New Roman" w:hAnsi="Times New Roman"/>
          <w:sz w:val="28"/>
          <w:szCs w:val="28"/>
        </w:rPr>
        <w:t xml:space="preserve">представленный на рис. </w:t>
      </w:r>
      <w:r w:rsidR="00AE08DD" w:rsidRPr="00AE08DD">
        <w:rPr>
          <w:rFonts w:ascii="Times New Roman" w:hAnsi="Times New Roman"/>
          <w:sz w:val="28"/>
          <w:szCs w:val="28"/>
        </w:rPr>
        <w:t>11</w:t>
      </w:r>
      <w:r w:rsidRPr="00AE08DD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94355" cy="133159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</w:p>
    <w:p w:rsidR="004A2998" w:rsidRPr="00AE08D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AE08DD">
        <w:rPr>
          <w:rFonts w:ascii="Times New Roman" w:hAnsi="Times New Roman"/>
          <w:sz w:val="24"/>
          <w:szCs w:val="24"/>
        </w:rPr>
        <w:t>Рис.</w:t>
      </w:r>
      <w:r w:rsidR="00AE08DD" w:rsidRPr="00AE08DD">
        <w:rPr>
          <w:rFonts w:ascii="Times New Roman" w:hAnsi="Times New Roman"/>
          <w:sz w:val="24"/>
          <w:szCs w:val="24"/>
        </w:rPr>
        <w:t>11</w:t>
      </w:r>
      <w:r w:rsidRPr="00AE08DD">
        <w:rPr>
          <w:rFonts w:ascii="Times New Roman" w:hAnsi="Times New Roman"/>
          <w:sz w:val="24"/>
          <w:szCs w:val="24"/>
        </w:rPr>
        <w:t xml:space="preserve">  Главная форма после загрузки данных а</w:t>
      </w:r>
      <w:r w:rsidR="00AE08DD" w:rsidRPr="00AE08DD">
        <w:rPr>
          <w:rFonts w:ascii="Times New Roman" w:hAnsi="Times New Roman"/>
          <w:sz w:val="24"/>
          <w:szCs w:val="24"/>
        </w:rPr>
        <w:t>н</w:t>
      </w:r>
      <w:r w:rsidRPr="00AE08DD">
        <w:rPr>
          <w:rFonts w:ascii="Times New Roman" w:hAnsi="Times New Roman"/>
          <w:sz w:val="24"/>
          <w:szCs w:val="24"/>
        </w:rPr>
        <w:t>кеты</w:t>
      </w:r>
    </w:p>
    <w:p w:rsidR="004A2998" w:rsidRPr="00224972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Появился путь к загруженному файлу, его имя и расширение </w:t>
      </w:r>
      <w:r w:rsidRPr="002445CD">
        <w:rPr>
          <w:rFonts w:ascii="Times New Roman" w:hAnsi="Times New Roman"/>
          <w:sz w:val="28"/>
          <w:szCs w:val="28"/>
          <w:lang w:val="en-US"/>
        </w:rPr>
        <w:t>SOF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24972">
        <w:rPr>
          <w:rFonts w:ascii="Times New Roman" w:hAnsi="Times New Roman"/>
          <w:sz w:val="28"/>
          <w:szCs w:val="28"/>
        </w:rPr>
        <w:t>(</w:t>
      </w:r>
      <w:r w:rsidRPr="00224972">
        <w:rPr>
          <w:rFonts w:ascii="Times New Roman" w:hAnsi="Times New Roman"/>
          <w:sz w:val="28"/>
          <w:szCs w:val="28"/>
          <w:highlight w:val="white"/>
        </w:rPr>
        <w:t>Serializable Object</w:t>
      </w:r>
      <w:r w:rsidRPr="00224972">
        <w:rPr>
          <w:rFonts w:ascii="Times New Roman" w:hAnsi="Times New Roman"/>
          <w:sz w:val="28"/>
          <w:szCs w:val="28"/>
        </w:rPr>
        <w:t xml:space="preserve"> </w:t>
      </w:r>
      <w:r w:rsidRPr="00224972">
        <w:rPr>
          <w:rFonts w:ascii="Times New Roman" w:hAnsi="Times New Roman"/>
          <w:sz w:val="28"/>
          <w:szCs w:val="28"/>
          <w:lang w:val="en-US"/>
        </w:rPr>
        <w:t>F</w:t>
      </w:r>
      <w:r w:rsidRPr="00224972">
        <w:rPr>
          <w:rFonts w:ascii="Times New Roman" w:hAnsi="Times New Roman"/>
          <w:sz w:val="28"/>
          <w:szCs w:val="28"/>
          <w:highlight w:val="white"/>
        </w:rPr>
        <w:t>iles</w:t>
      </w:r>
      <w:r w:rsidRPr="00224972">
        <w:rPr>
          <w:rFonts w:ascii="Times New Roman" w:hAnsi="Times New Roman"/>
          <w:sz w:val="28"/>
          <w:szCs w:val="28"/>
        </w:rPr>
        <w:t>).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>На главной форме реализованы три способа представления данных: дерево, меню критериев и параметров, таблица. Обсудим каждый из этих способов.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>На рис.</w:t>
      </w:r>
      <w:r w:rsidR="00346B4F">
        <w:rPr>
          <w:rFonts w:ascii="Times New Roman" w:hAnsi="Times New Roman"/>
          <w:sz w:val="28"/>
          <w:szCs w:val="28"/>
        </w:rPr>
        <w:t>12</w:t>
      </w:r>
      <w:r w:rsidRPr="00346B4F">
        <w:rPr>
          <w:rFonts w:ascii="Times New Roman" w:hAnsi="Times New Roman"/>
          <w:sz w:val="28"/>
          <w:szCs w:val="28"/>
        </w:rPr>
        <w:t xml:space="preserve">  представлен пример дерева. Данные доступны только для просмотра. Данные представлены в виде иерархической структуры. Первый иерархический уровень ветвей дерева содержит названия ИТ-предприятий.</w:t>
      </w:r>
    </w:p>
    <w:p w:rsidR="004A2998" w:rsidRPr="00224972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370884" cy="2296972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72" cy="229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12. </w:t>
      </w:r>
      <w:r w:rsidRPr="00346B4F">
        <w:rPr>
          <w:rFonts w:ascii="Times New Roman" w:hAnsi="Times New Roman"/>
          <w:sz w:val="24"/>
          <w:szCs w:val="24"/>
        </w:rPr>
        <w:t xml:space="preserve">Главная форма. Представление данных. Дерево.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B4F">
        <w:rPr>
          <w:rFonts w:ascii="Times New Roman" w:hAnsi="Times New Roman"/>
          <w:sz w:val="28"/>
          <w:szCs w:val="28"/>
        </w:rPr>
        <w:t xml:space="preserve">На рис. </w:t>
      </w:r>
      <w:r w:rsidR="00346B4F" w:rsidRPr="00346B4F">
        <w:rPr>
          <w:rFonts w:ascii="Times New Roman" w:hAnsi="Times New Roman"/>
          <w:sz w:val="28"/>
          <w:szCs w:val="28"/>
        </w:rPr>
        <w:t xml:space="preserve">13 </w:t>
      </w:r>
      <w:r w:rsidRPr="00346B4F">
        <w:rPr>
          <w:rFonts w:ascii="Times New Roman" w:hAnsi="Times New Roman"/>
          <w:sz w:val="28"/>
          <w:szCs w:val="28"/>
        </w:rPr>
        <w:t xml:space="preserve">представлены ветви дерева следующего иерархического </w:t>
      </w:r>
      <w:r>
        <w:rPr>
          <w:rFonts w:ascii="Times New Roman" w:hAnsi="Times New Roman"/>
          <w:sz w:val="28"/>
          <w:szCs w:val="28"/>
        </w:rPr>
        <w:t>уровня –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группы </w:t>
      </w:r>
      <w:r w:rsidRPr="002445CD">
        <w:rPr>
          <w:rFonts w:ascii="Times New Roman" w:hAnsi="Times New Roman"/>
          <w:sz w:val="28"/>
          <w:szCs w:val="28"/>
        </w:rPr>
        <w:t>параметр</w:t>
      </w:r>
      <w:r>
        <w:rPr>
          <w:rFonts w:ascii="Times New Roman" w:hAnsi="Times New Roman"/>
          <w:sz w:val="28"/>
          <w:szCs w:val="28"/>
        </w:rPr>
        <w:t>ов</w:t>
      </w:r>
      <w:r w:rsidRPr="002445CD">
        <w:rPr>
          <w:rFonts w:ascii="Times New Roman" w:hAnsi="Times New Roman"/>
          <w:sz w:val="28"/>
          <w:szCs w:val="28"/>
        </w:rPr>
        <w:t xml:space="preserve"> каждого предприятия. </w:t>
      </w:r>
    </w:p>
    <w:p w:rsidR="004A2998" w:rsidRPr="00FF206A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C00000"/>
          <w:sz w:val="28"/>
          <w:szCs w:val="28"/>
        </w:rPr>
      </w:pP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19247" cy="2276038"/>
            <wp:effectExtent l="19050" t="0" r="15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26" cy="2276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br/>
      </w:r>
      <w:r w:rsidRPr="0069493A">
        <w:rPr>
          <w:rFonts w:ascii="Times New Roman" w:hAnsi="Times New Roman"/>
          <w:sz w:val="24"/>
          <w:szCs w:val="24"/>
        </w:rPr>
        <w:t xml:space="preserve">Рис. </w:t>
      </w:r>
      <w:r w:rsidR="00346B4F">
        <w:rPr>
          <w:rFonts w:ascii="Times New Roman" w:hAnsi="Times New Roman"/>
          <w:sz w:val="24"/>
          <w:szCs w:val="24"/>
        </w:rPr>
        <w:t xml:space="preserve">13. </w:t>
      </w:r>
      <w:r w:rsidRPr="0069493A">
        <w:rPr>
          <w:rFonts w:ascii="Times New Roman" w:hAnsi="Times New Roman"/>
          <w:sz w:val="24"/>
          <w:szCs w:val="24"/>
        </w:rPr>
        <w:t>Главная форма. Представление данных. Дерево – группы параметров.</w:t>
      </w:r>
    </w:p>
    <w:p w:rsidR="00346B4F" w:rsidRDefault="00346B4F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Следующий иерархический уровень ветвей дерева – параметры каждой группы.</w:t>
      </w:r>
    </w:p>
    <w:p w:rsidR="004A2998" w:rsidRDefault="004A2998" w:rsidP="00346B4F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Второй способ представления данных 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>»</w:t>
      </w:r>
      <w:r w:rsidR="00346B4F">
        <w:rPr>
          <w:rFonts w:ascii="Times New Roman" w:hAnsi="Times New Roman"/>
          <w:sz w:val="28"/>
          <w:szCs w:val="28"/>
        </w:rPr>
        <w:t>(см. рис.14)</w:t>
      </w:r>
      <w:r w:rsidRPr="002445CD">
        <w:rPr>
          <w:rFonts w:ascii="Times New Roman" w:hAnsi="Times New Roman"/>
          <w:sz w:val="28"/>
          <w:szCs w:val="28"/>
        </w:rPr>
        <w:t>.</w:t>
      </w:r>
      <w:r w:rsidRPr="000C4A0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 xml:space="preserve">» – это элемент </w:t>
      </w:r>
      <w:r w:rsidRPr="00346B4F">
        <w:rPr>
          <w:rFonts w:ascii="Times New Roman" w:hAnsi="Times New Roman"/>
          <w:sz w:val="28"/>
          <w:szCs w:val="28"/>
        </w:rPr>
        <w:t>ASP</w:t>
      </w:r>
      <w:r w:rsidRPr="002445CD">
        <w:rPr>
          <w:rFonts w:ascii="Times New Roman" w:hAnsi="Times New Roman"/>
          <w:sz w:val="28"/>
          <w:szCs w:val="28"/>
        </w:rPr>
        <w:t>.</w:t>
      </w:r>
      <w:r w:rsidRPr="00346B4F">
        <w:rPr>
          <w:rFonts w:ascii="Times New Roman" w:hAnsi="Times New Roman"/>
          <w:sz w:val="28"/>
          <w:szCs w:val="28"/>
        </w:rPr>
        <w:t>NET</w:t>
      </w:r>
      <w:r w:rsidRPr="000C4A01">
        <w:rPr>
          <w:rFonts w:ascii="Times New Roman" w:hAnsi="Times New Roman"/>
          <w:sz w:val="28"/>
          <w:szCs w:val="28"/>
        </w:rPr>
        <w:t xml:space="preserve"> </w:t>
      </w:r>
      <w:r w:rsidRPr="00346B4F">
        <w:rPr>
          <w:rFonts w:ascii="Times New Roman" w:hAnsi="Times New Roman"/>
          <w:sz w:val="28"/>
          <w:szCs w:val="28"/>
        </w:rPr>
        <w:t>C</w:t>
      </w:r>
      <w:r w:rsidRPr="000C4A01">
        <w:rPr>
          <w:rFonts w:ascii="Times New Roman" w:hAnsi="Times New Roman"/>
          <w:sz w:val="28"/>
          <w:szCs w:val="28"/>
        </w:rPr>
        <w:t>#</w:t>
      </w:r>
      <w:r>
        <w:rPr>
          <w:rFonts w:ascii="Times New Roman" w:hAnsi="Times New Roman"/>
          <w:sz w:val="28"/>
          <w:szCs w:val="28"/>
        </w:rPr>
        <w:t>, позволяющий редактировать свойства экземпляра объекта.</w:t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51252" cy="2413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77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9493A">
        <w:rPr>
          <w:rFonts w:ascii="Times New Roman" w:hAnsi="Times New Roman"/>
          <w:sz w:val="24"/>
          <w:szCs w:val="24"/>
        </w:rPr>
        <w:t>Рис.</w:t>
      </w:r>
      <w:r w:rsidR="00346B4F">
        <w:rPr>
          <w:rFonts w:ascii="Times New Roman" w:hAnsi="Times New Roman"/>
          <w:sz w:val="24"/>
          <w:szCs w:val="24"/>
        </w:rPr>
        <w:t xml:space="preserve"> 14.</w:t>
      </w:r>
      <w:r w:rsidRPr="0069493A">
        <w:rPr>
          <w:rFonts w:ascii="Times New Roman" w:hAnsi="Times New Roman"/>
          <w:sz w:val="24"/>
          <w:szCs w:val="24"/>
        </w:rPr>
        <w:t xml:space="preserve"> Главная форма. Представление данных. Меню свойств.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В меню свойств можно редактировать данные</w:t>
      </w:r>
      <w:r>
        <w:rPr>
          <w:rFonts w:ascii="Times New Roman" w:hAnsi="Times New Roman"/>
          <w:sz w:val="28"/>
          <w:szCs w:val="28"/>
        </w:rPr>
        <w:t xml:space="preserve">: добавлять, удалять группы параметров, изменять имя группы, то же </w:t>
      </w:r>
      <w:r w:rsidR="00346B4F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для списка параметров и списка предприятий</w:t>
      </w:r>
      <w:r w:rsidRPr="002445CD">
        <w:rPr>
          <w:rFonts w:ascii="Times New Roman" w:hAnsi="Times New Roman"/>
          <w:sz w:val="28"/>
          <w:szCs w:val="28"/>
        </w:rPr>
        <w:t>. Рекомендуется при создании нового файла задать все параметры и их группы во вкладке группы.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1040" cy="3352015"/>
            <wp:effectExtent l="19050" t="0" r="70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639" cy="335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8C436A">
        <w:rPr>
          <w:rFonts w:ascii="Times New Roman" w:hAnsi="Times New Roman"/>
          <w:sz w:val="24"/>
          <w:szCs w:val="24"/>
        </w:rPr>
        <w:t xml:space="preserve">Рис. </w:t>
      </w:r>
      <w:r w:rsidR="00346B4F" w:rsidRPr="008C436A">
        <w:rPr>
          <w:rFonts w:ascii="Times New Roman" w:hAnsi="Times New Roman"/>
          <w:sz w:val="24"/>
          <w:szCs w:val="24"/>
        </w:rPr>
        <w:t>15</w:t>
      </w:r>
      <w:r w:rsidRPr="008C436A">
        <w:rPr>
          <w:rFonts w:ascii="Times New Roman" w:hAnsi="Times New Roman"/>
          <w:sz w:val="24"/>
          <w:szCs w:val="24"/>
        </w:rPr>
        <w:t xml:space="preserve">. Главная </w:t>
      </w:r>
      <w:r w:rsidRPr="0069493A">
        <w:rPr>
          <w:rFonts w:ascii="Times New Roman" w:hAnsi="Times New Roman"/>
          <w:sz w:val="24"/>
          <w:szCs w:val="24"/>
        </w:rPr>
        <w:t>форма. Представление данных. Меню свойств.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</w:t>
      </w:r>
      <w:r w:rsidRPr="002445CD">
        <w:rPr>
          <w:rFonts w:ascii="Times New Roman" w:hAnsi="Times New Roman"/>
          <w:sz w:val="28"/>
          <w:szCs w:val="28"/>
        </w:rPr>
        <w:t xml:space="preserve">добавить </w:t>
      </w:r>
      <w:r>
        <w:rPr>
          <w:rFonts w:ascii="Times New Roman" w:hAnsi="Times New Roman"/>
          <w:sz w:val="28"/>
          <w:szCs w:val="28"/>
        </w:rPr>
        <w:t xml:space="preserve">или удалить </w:t>
      </w:r>
      <w:r w:rsidRPr="002445CD">
        <w:rPr>
          <w:rFonts w:ascii="Times New Roman" w:hAnsi="Times New Roman"/>
          <w:sz w:val="28"/>
          <w:szCs w:val="28"/>
        </w:rPr>
        <w:t xml:space="preserve">новые </w:t>
      </w:r>
      <w:r>
        <w:rPr>
          <w:rFonts w:ascii="Times New Roman" w:hAnsi="Times New Roman"/>
          <w:sz w:val="28"/>
          <w:szCs w:val="28"/>
        </w:rPr>
        <w:t xml:space="preserve">предприятия </w:t>
      </w:r>
      <w:r w:rsidRPr="002445CD"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Содержимое кластера</w:t>
      </w:r>
      <w:r>
        <w:rPr>
          <w:rFonts w:ascii="Times New Roman" w:hAnsi="Times New Roman"/>
          <w:sz w:val="28"/>
          <w:szCs w:val="28"/>
        </w:rPr>
        <w:t>», автоматически создать структуру для заполнения данных по каждому новому предприятию,</w:t>
      </w:r>
      <w:r w:rsidRPr="002445CD">
        <w:rPr>
          <w:rFonts w:ascii="Times New Roman" w:hAnsi="Times New Roman"/>
          <w:sz w:val="28"/>
          <w:szCs w:val="28"/>
        </w:rPr>
        <w:t xml:space="preserve"> используя инструмент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Клонировать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.</w:t>
      </w:r>
      <w:r w:rsidRPr="00BF6C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 </w:t>
      </w:r>
      <w:r w:rsidRPr="002445CD">
        <w:rPr>
          <w:rFonts w:ascii="Times New Roman" w:hAnsi="Times New Roman"/>
          <w:sz w:val="28"/>
          <w:szCs w:val="28"/>
        </w:rPr>
        <w:t>позволяет не забивать группы и их параметры для каждого предприятия, а задать их централизовано, что экономит врем</w:t>
      </w:r>
      <w:r>
        <w:rPr>
          <w:rFonts w:ascii="Times New Roman" w:hAnsi="Times New Roman"/>
          <w:sz w:val="28"/>
          <w:szCs w:val="28"/>
        </w:rPr>
        <w:t>я.</w:t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946911" cy="29972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156" cy="299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>Рис.</w:t>
      </w:r>
      <w:r w:rsidR="00346B4F" w:rsidRPr="00346B4F">
        <w:rPr>
          <w:rFonts w:ascii="Times New Roman" w:hAnsi="Times New Roman"/>
          <w:sz w:val="24"/>
          <w:szCs w:val="24"/>
        </w:rPr>
        <w:t xml:space="preserve"> 16.</w:t>
      </w:r>
      <w:r w:rsidRPr="00346B4F">
        <w:rPr>
          <w:rFonts w:ascii="Times New Roman" w:hAnsi="Times New Roman"/>
          <w:sz w:val="24"/>
          <w:szCs w:val="24"/>
        </w:rPr>
        <w:t xml:space="preserve"> Главная форма. Представление данных. Меню свойств.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Далее необходимо </w:t>
      </w:r>
      <w:r>
        <w:rPr>
          <w:rFonts w:ascii="Times New Roman" w:hAnsi="Times New Roman"/>
          <w:sz w:val="28"/>
          <w:szCs w:val="28"/>
        </w:rPr>
        <w:t xml:space="preserve">ввести </w:t>
      </w:r>
      <w:r w:rsidRPr="002445CD">
        <w:rPr>
          <w:rFonts w:ascii="Times New Roman" w:hAnsi="Times New Roman"/>
          <w:sz w:val="28"/>
          <w:szCs w:val="28"/>
        </w:rPr>
        <w:t xml:space="preserve">все параметры. Можно это сделать при помощи инструмента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Меню свойств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, но это долго и не очень удобно.</w:t>
      </w:r>
      <w:r w:rsidRPr="002445CD">
        <w:rPr>
          <w:rFonts w:ascii="Times New Roman" w:hAnsi="Times New Roman"/>
          <w:sz w:val="28"/>
          <w:szCs w:val="28"/>
        </w:rPr>
        <w:br/>
      </w:r>
      <w:r w:rsidRPr="002445CD">
        <w:rPr>
          <w:rFonts w:ascii="Times New Roman" w:hAnsi="Times New Roman"/>
          <w:sz w:val="28"/>
          <w:szCs w:val="28"/>
        </w:rPr>
        <w:lastRenderedPageBreak/>
        <w:t>Для этих целей более подходит инструмент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2445CD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>»</w:t>
      </w:r>
      <w:r w:rsidR="00346B4F">
        <w:rPr>
          <w:rFonts w:ascii="Times New Roman" w:hAnsi="Times New Roman"/>
          <w:sz w:val="28"/>
          <w:szCs w:val="28"/>
        </w:rPr>
        <w:t xml:space="preserve"> (см. рис. 17)</w:t>
      </w:r>
      <w:r>
        <w:rPr>
          <w:rFonts w:ascii="Times New Roman" w:hAnsi="Times New Roman"/>
          <w:sz w:val="28"/>
          <w:szCs w:val="28"/>
        </w:rPr>
        <w:t>.</w:t>
      </w:r>
    </w:p>
    <w:p w:rsidR="00346B4F" w:rsidRPr="002445CD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21250" cy="316001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77" cy="316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69493A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69493A">
        <w:rPr>
          <w:rFonts w:ascii="Times New Roman" w:hAnsi="Times New Roman"/>
          <w:sz w:val="24"/>
          <w:szCs w:val="24"/>
        </w:rPr>
        <w:t>Рис.</w:t>
      </w:r>
      <w:r w:rsidR="00346B4F">
        <w:rPr>
          <w:rFonts w:ascii="Times New Roman" w:hAnsi="Times New Roman"/>
          <w:sz w:val="24"/>
          <w:szCs w:val="24"/>
        </w:rPr>
        <w:t xml:space="preserve"> 17.</w:t>
      </w:r>
      <w:r w:rsidRPr="0069493A">
        <w:rPr>
          <w:rFonts w:ascii="Times New Roman" w:hAnsi="Times New Roman"/>
          <w:sz w:val="24"/>
          <w:szCs w:val="24"/>
        </w:rPr>
        <w:t xml:space="preserve"> Главная форма. Представление данных «Таблица».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 xml:space="preserve">Это представление данных </w:t>
      </w:r>
      <w:r>
        <w:rPr>
          <w:rFonts w:ascii="Times New Roman" w:hAnsi="Times New Roman"/>
          <w:sz w:val="28"/>
          <w:szCs w:val="28"/>
        </w:rPr>
        <w:t xml:space="preserve">имеет вид </w:t>
      </w:r>
      <w:r w:rsidRPr="002445CD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>ы: по вертикали – список предприятий, по горизонтали – группы и соответствующие им параметры</w:t>
      </w:r>
      <w:r w:rsidRPr="002445CD">
        <w:rPr>
          <w:rFonts w:ascii="Times New Roman" w:hAnsi="Times New Roman"/>
          <w:sz w:val="28"/>
          <w:szCs w:val="28"/>
        </w:rPr>
        <w:t>. Можно просматривать и редактировать данные в каждой отдельной ячейке</w:t>
      </w:r>
      <w:r w:rsidR="00346B4F">
        <w:rPr>
          <w:rFonts w:ascii="Times New Roman" w:hAnsi="Times New Roman"/>
          <w:sz w:val="28"/>
          <w:szCs w:val="28"/>
        </w:rPr>
        <w:t xml:space="preserve"> (см. рис. 18)</w:t>
      </w:r>
      <w:r w:rsidRPr="002445CD">
        <w:rPr>
          <w:rFonts w:ascii="Times New Roman" w:hAnsi="Times New Roman"/>
          <w:sz w:val="28"/>
          <w:szCs w:val="28"/>
        </w:rPr>
        <w:t>. Но можно</w:t>
      </w:r>
      <w:r>
        <w:rPr>
          <w:rFonts w:ascii="Times New Roman" w:hAnsi="Times New Roman"/>
          <w:sz w:val="28"/>
          <w:szCs w:val="28"/>
        </w:rPr>
        <w:t xml:space="preserve"> произвести</w:t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импорт таблицы</w:t>
      </w:r>
      <w:r>
        <w:rPr>
          <w:rFonts w:ascii="Times New Roman" w:hAnsi="Times New Roman"/>
          <w:sz w:val="28"/>
          <w:szCs w:val="28"/>
        </w:rPr>
        <w:t xml:space="preserve">» из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445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 xml:space="preserve">Копируем всю таблицу, а затем просто вставляем в окно импорта данных. Нажимаем </w:t>
      </w:r>
      <w:r>
        <w:rPr>
          <w:rFonts w:ascii="Times New Roman" w:hAnsi="Times New Roman"/>
          <w:sz w:val="28"/>
          <w:szCs w:val="28"/>
        </w:rPr>
        <w:t>«</w:t>
      </w:r>
      <w:r w:rsidRPr="002445CD">
        <w:rPr>
          <w:rFonts w:ascii="Times New Roman" w:hAnsi="Times New Roman"/>
          <w:sz w:val="28"/>
          <w:szCs w:val="28"/>
        </w:rPr>
        <w:t>принять</w:t>
      </w:r>
      <w:r>
        <w:rPr>
          <w:rFonts w:ascii="Times New Roman" w:hAnsi="Times New Roman"/>
          <w:sz w:val="28"/>
          <w:szCs w:val="28"/>
        </w:rPr>
        <w:t>»</w:t>
      </w:r>
      <w:r w:rsidRPr="002445CD">
        <w:rPr>
          <w:rFonts w:ascii="Times New Roman" w:hAnsi="Times New Roman"/>
          <w:sz w:val="28"/>
          <w:szCs w:val="28"/>
        </w:rPr>
        <w:t>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73713" cy="20383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13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>Рис.</w:t>
      </w:r>
      <w:r w:rsidR="00346B4F" w:rsidRPr="00346B4F">
        <w:rPr>
          <w:rFonts w:ascii="Times New Roman" w:hAnsi="Times New Roman"/>
          <w:sz w:val="24"/>
          <w:szCs w:val="24"/>
        </w:rPr>
        <w:t>18.</w:t>
      </w:r>
      <w:r w:rsidRPr="00346B4F">
        <w:rPr>
          <w:rFonts w:ascii="Times New Roman" w:hAnsi="Times New Roman"/>
          <w:sz w:val="24"/>
          <w:szCs w:val="24"/>
        </w:rPr>
        <w:t xml:space="preserve"> Главная форма. Представление данных. Таблица.</w:t>
      </w:r>
    </w:p>
    <w:p w:rsidR="004A2998" w:rsidRPr="002445CD" w:rsidRDefault="004A2998" w:rsidP="004A2998">
      <w:pPr>
        <w:widowControl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46650" cy="1979929"/>
            <wp:effectExtent l="0" t="0" r="635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41" cy="198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19. </w:t>
      </w:r>
      <w:r w:rsidRPr="00346B4F">
        <w:rPr>
          <w:rFonts w:ascii="Times New Roman" w:hAnsi="Times New Roman"/>
          <w:sz w:val="24"/>
          <w:szCs w:val="24"/>
        </w:rPr>
        <w:t>Главная форма. Представление данных. Таблица.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Программа отслеживает конфликтные ситуации во время импорта</w:t>
      </w:r>
      <w:r>
        <w:rPr>
          <w:rFonts w:ascii="Times New Roman" w:hAnsi="Times New Roman"/>
          <w:sz w:val="28"/>
          <w:szCs w:val="28"/>
        </w:rPr>
        <w:t>,</w:t>
      </w:r>
      <w:r w:rsidRPr="002445CD">
        <w:rPr>
          <w:rFonts w:ascii="Times New Roman" w:hAnsi="Times New Roman"/>
          <w:sz w:val="28"/>
          <w:szCs w:val="28"/>
        </w:rPr>
        <w:t xml:space="preserve"> и в случае их возникновения просто не вносит изменения. Поэтому внимательно следите за размерами импортируемой таблицы, они должны соответствовать количеству предприятий и количеству параметров.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рассмотрели </w:t>
      </w:r>
      <w:r w:rsidRPr="002445CD">
        <w:rPr>
          <w:rFonts w:ascii="Times New Roman" w:hAnsi="Times New Roman"/>
          <w:sz w:val="28"/>
          <w:szCs w:val="28"/>
        </w:rPr>
        <w:t>способ</w:t>
      </w:r>
      <w:r>
        <w:rPr>
          <w:rFonts w:ascii="Times New Roman" w:hAnsi="Times New Roman"/>
          <w:sz w:val="28"/>
          <w:szCs w:val="28"/>
        </w:rPr>
        <w:t>ы</w:t>
      </w:r>
      <w:r w:rsidRPr="002445CD">
        <w:rPr>
          <w:rFonts w:ascii="Times New Roman" w:hAnsi="Times New Roman"/>
          <w:sz w:val="28"/>
          <w:szCs w:val="28"/>
        </w:rPr>
        <w:t xml:space="preserve"> просмотра, ввода и редактирования данных.</w:t>
      </w:r>
      <w:r w:rsidRPr="002445CD">
        <w:rPr>
          <w:rFonts w:ascii="Times New Roman" w:hAnsi="Times New Roman"/>
          <w:sz w:val="28"/>
          <w:szCs w:val="28"/>
        </w:rPr>
        <w:br/>
        <w:t xml:space="preserve">Теперь </w:t>
      </w:r>
      <w:r>
        <w:rPr>
          <w:rFonts w:ascii="Times New Roman" w:hAnsi="Times New Roman"/>
          <w:sz w:val="28"/>
          <w:szCs w:val="28"/>
        </w:rPr>
        <w:t xml:space="preserve">данные </w:t>
      </w:r>
      <w:r w:rsidRPr="002445CD">
        <w:rPr>
          <w:rFonts w:ascii="Times New Roman" w:hAnsi="Times New Roman"/>
          <w:sz w:val="28"/>
          <w:szCs w:val="28"/>
        </w:rPr>
        <w:t>можно сохранить и прои</w:t>
      </w:r>
      <w:r>
        <w:rPr>
          <w:rFonts w:ascii="Times New Roman" w:hAnsi="Times New Roman"/>
          <w:sz w:val="28"/>
          <w:szCs w:val="28"/>
        </w:rPr>
        <w:t>зводить дальнейшие манипуляции.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Рассмотрим </w:t>
      </w:r>
      <w:r w:rsidRPr="002445CD">
        <w:rPr>
          <w:rFonts w:ascii="Times New Roman" w:hAnsi="Times New Roman"/>
          <w:sz w:val="28"/>
          <w:szCs w:val="28"/>
        </w:rPr>
        <w:t>меню кластеризации.</w:t>
      </w:r>
    </w:p>
    <w:p w:rsidR="00346B4F" w:rsidRPr="002445CD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40480" cy="1323975"/>
            <wp:effectExtent l="0" t="0" r="762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20. </w:t>
      </w:r>
      <w:r w:rsidRPr="00346B4F">
        <w:rPr>
          <w:rFonts w:ascii="Times New Roman" w:hAnsi="Times New Roman"/>
          <w:sz w:val="24"/>
          <w:szCs w:val="24"/>
        </w:rPr>
        <w:t>Главная форма. Представление данных. Таблица.</w:t>
      </w:r>
    </w:p>
    <w:p w:rsid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2445CD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t>Выбираем один из представленных методов</w:t>
      </w:r>
      <w:r w:rsidR="00CB13F6">
        <w:rPr>
          <w:rFonts w:ascii="Times New Roman" w:hAnsi="Times New Roman"/>
          <w:sz w:val="28"/>
          <w:szCs w:val="28"/>
        </w:rPr>
        <w:t xml:space="preserve"> – </w:t>
      </w:r>
      <w:r w:rsidR="00CB13F6" w:rsidRPr="00CB13F6">
        <w:rPr>
          <w:rFonts w:ascii="Times New Roman" w:hAnsi="Times New Roman"/>
          <w:b/>
          <w:sz w:val="28"/>
          <w:szCs w:val="28"/>
        </w:rPr>
        <w:t>центроидный</w:t>
      </w:r>
      <w:r w:rsidR="00346B4F">
        <w:rPr>
          <w:rFonts w:ascii="Times New Roman" w:hAnsi="Times New Roman"/>
          <w:sz w:val="28"/>
          <w:szCs w:val="28"/>
        </w:rPr>
        <w:t xml:space="preserve"> (см. рис. 20)</w:t>
      </w:r>
      <w:r w:rsidRPr="002445C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центроидного метода указываем количество кластеров на выходе. </w:t>
      </w:r>
      <w:r w:rsidRPr="002445CD">
        <w:rPr>
          <w:rFonts w:ascii="Times New Roman" w:hAnsi="Times New Roman"/>
          <w:sz w:val="28"/>
          <w:szCs w:val="28"/>
        </w:rPr>
        <w:t xml:space="preserve">Результат кластеризации </w:t>
      </w:r>
      <w:r>
        <w:rPr>
          <w:rFonts w:ascii="Times New Roman" w:hAnsi="Times New Roman"/>
          <w:sz w:val="28"/>
          <w:szCs w:val="28"/>
        </w:rPr>
        <w:t xml:space="preserve">будет </w:t>
      </w:r>
      <w:r w:rsidRPr="002445CD">
        <w:rPr>
          <w:rFonts w:ascii="Times New Roman" w:hAnsi="Times New Roman"/>
          <w:sz w:val="28"/>
          <w:szCs w:val="28"/>
        </w:rPr>
        <w:t xml:space="preserve">представлен </w:t>
      </w:r>
      <w:r>
        <w:rPr>
          <w:rFonts w:ascii="Times New Roman" w:hAnsi="Times New Roman"/>
          <w:sz w:val="28"/>
          <w:szCs w:val="28"/>
        </w:rPr>
        <w:t xml:space="preserve">на следующей </w:t>
      </w:r>
      <w:r w:rsidRPr="002445CD">
        <w:rPr>
          <w:rFonts w:ascii="Times New Roman" w:hAnsi="Times New Roman"/>
          <w:sz w:val="28"/>
          <w:szCs w:val="28"/>
        </w:rPr>
        <w:t>форм</w:t>
      </w:r>
      <w:r>
        <w:rPr>
          <w:rFonts w:ascii="Times New Roman" w:hAnsi="Times New Roman"/>
          <w:sz w:val="28"/>
          <w:szCs w:val="28"/>
        </w:rPr>
        <w:t>е</w:t>
      </w:r>
      <w:r w:rsidRPr="002445CD">
        <w:rPr>
          <w:rFonts w:ascii="Times New Roman" w:hAnsi="Times New Roman"/>
          <w:sz w:val="28"/>
          <w:szCs w:val="28"/>
        </w:rPr>
        <w:t xml:space="preserve">, содержащей представления данных </w:t>
      </w:r>
      <w:r>
        <w:rPr>
          <w:rFonts w:ascii="Times New Roman" w:hAnsi="Times New Roman"/>
          <w:sz w:val="28"/>
          <w:szCs w:val="28"/>
        </w:rPr>
        <w:t xml:space="preserve">в виде </w:t>
      </w:r>
      <w:r w:rsidRPr="002445CD">
        <w:rPr>
          <w:rFonts w:ascii="Times New Roman" w:hAnsi="Times New Roman"/>
          <w:sz w:val="28"/>
          <w:szCs w:val="28"/>
        </w:rPr>
        <w:t>дерев</w:t>
      </w:r>
      <w:r>
        <w:rPr>
          <w:rFonts w:ascii="Times New Roman" w:hAnsi="Times New Roman"/>
          <w:sz w:val="28"/>
          <w:szCs w:val="28"/>
        </w:rPr>
        <w:t>а</w:t>
      </w:r>
      <w:r w:rsidRPr="002445CD">
        <w:rPr>
          <w:rFonts w:ascii="Times New Roman" w:hAnsi="Times New Roman"/>
          <w:sz w:val="28"/>
          <w:szCs w:val="28"/>
        </w:rPr>
        <w:t xml:space="preserve"> и таблиц</w:t>
      </w:r>
      <w:r>
        <w:rPr>
          <w:rFonts w:ascii="Times New Roman" w:hAnsi="Times New Roman"/>
          <w:sz w:val="28"/>
          <w:szCs w:val="28"/>
        </w:rPr>
        <w:t>ы</w:t>
      </w:r>
      <w:r w:rsidRPr="002445CD">
        <w:rPr>
          <w:rFonts w:ascii="Times New Roman" w:hAnsi="Times New Roman"/>
          <w:sz w:val="28"/>
          <w:szCs w:val="28"/>
        </w:rPr>
        <w:t>.</w:t>
      </w:r>
    </w:p>
    <w:p w:rsidR="00CB13F6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89200" cy="2968905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277" cy="297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>21.</w:t>
      </w:r>
      <w:r w:rsidRPr="00346B4F">
        <w:rPr>
          <w:rFonts w:ascii="Times New Roman" w:hAnsi="Times New Roman"/>
          <w:sz w:val="24"/>
          <w:szCs w:val="24"/>
        </w:rPr>
        <w:t>Форма результатов кластеризации. Представление данных «дерево».</w:t>
      </w:r>
    </w:p>
    <w:p w:rsidR="00CB13F6" w:rsidRPr="00346B4F" w:rsidRDefault="00CB13F6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4A2998" w:rsidRPr="00346B4F" w:rsidRDefault="004A2998" w:rsidP="004A2998">
      <w:pPr>
        <w:widowControl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445C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20783" cy="2773300"/>
            <wp:effectExtent l="19050" t="0" r="8117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06" cy="2774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445CD">
        <w:rPr>
          <w:rFonts w:ascii="Times New Roman" w:hAnsi="Times New Roman"/>
          <w:sz w:val="28"/>
          <w:szCs w:val="28"/>
        </w:rPr>
        <w:br/>
      </w:r>
      <w:r w:rsidRPr="00346B4F">
        <w:rPr>
          <w:rFonts w:ascii="Times New Roman" w:hAnsi="Times New Roman"/>
          <w:sz w:val="24"/>
          <w:szCs w:val="24"/>
        </w:rPr>
        <w:t xml:space="preserve">Рис. </w:t>
      </w:r>
      <w:r w:rsidR="00346B4F" w:rsidRPr="00346B4F">
        <w:rPr>
          <w:rFonts w:ascii="Times New Roman" w:hAnsi="Times New Roman"/>
          <w:sz w:val="24"/>
          <w:szCs w:val="24"/>
        </w:rPr>
        <w:t xml:space="preserve">22. </w:t>
      </w:r>
      <w:r w:rsidRPr="00346B4F">
        <w:rPr>
          <w:rFonts w:ascii="Times New Roman" w:hAnsi="Times New Roman"/>
          <w:sz w:val="24"/>
          <w:szCs w:val="24"/>
        </w:rPr>
        <w:t>Форма результатов кластеризации. Представление данных «таблица».</w:t>
      </w:r>
    </w:p>
    <w:p w:rsidR="00CB13F6" w:rsidRDefault="00CB13F6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4A2998" w:rsidRPr="00346B4F" w:rsidRDefault="00346B4F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22 приведена </w:t>
      </w:r>
      <w:r w:rsidR="004A2998" w:rsidRPr="002445CD">
        <w:rPr>
          <w:rFonts w:ascii="Times New Roman" w:hAnsi="Times New Roman"/>
          <w:sz w:val="28"/>
          <w:szCs w:val="28"/>
        </w:rPr>
        <w:t>таблиц</w:t>
      </w:r>
      <w:r>
        <w:rPr>
          <w:rFonts w:ascii="Times New Roman" w:hAnsi="Times New Roman"/>
          <w:sz w:val="28"/>
          <w:szCs w:val="28"/>
        </w:rPr>
        <w:t>а, в которой</w:t>
      </w:r>
      <w:r w:rsidR="004A2998" w:rsidRPr="002445CD">
        <w:rPr>
          <w:rFonts w:ascii="Times New Roman" w:hAnsi="Times New Roman"/>
          <w:sz w:val="28"/>
          <w:szCs w:val="28"/>
        </w:rPr>
        <w:t xml:space="preserve"> записаны результаты кластеризации (значения функции принадлежности).</w:t>
      </w:r>
      <w:r w:rsidR="004A2998">
        <w:rPr>
          <w:rFonts w:ascii="Times New Roman" w:hAnsi="Times New Roman"/>
          <w:sz w:val="28"/>
          <w:szCs w:val="28"/>
        </w:rPr>
        <w:t xml:space="preserve"> Эта таблица и ее анализ приводится в главе 4. По вертикали этой таблицы – предприятия, по горизонтали – кластеры. Оказалось, что некоторые предприятия образовали отдельные кластеры, что отражено в первых трех строках и столбцах </w:t>
      </w:r>
      <w:r w:rsidR="004A2998" w:rsidRPr="00346B4F">
        <w:rPr>
          <w:rFonts w:ascii="Times New Roman" w:hAnsi="Times New Roman"/>
          <w:sz w:val="28"/>
          <w:szCs w:val="28"/>
        </w:rPr>
        <w:t>таблицы приведенной на рис.</w:t>
      </w:r>
      <w:r w:rsidRPr="00346B4F">
        <w:rPr>
          <w:rFonts w:ascii="Times New Roman" w:hAnsi="Times New Roman"/>
          <w:sz w:val="28"/>
          <w:szCs w:val="28"/>
        </w:rPr>
        <w:t>22</w:t>
      </w:r>
      <w:r w:rsidR="004A2998" w:rsidRPr="00346B4F">
        <w:rPr>
          <w:rFonts w:ascii="Times New Roman" w:hAnsi="Times New Roman"/>
          <w:sz w:val="28"/>
          <w:szCs w:val="28"/>
        </w:rPr>
        <w:t>.</w:t>
      </w:r>
    </w:p>
    <w:p w:rsidR="00A91F9F" w:rsidRDefault="004A2998" w:rsidP="00346B4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445CD">
        <w:rPr>
          <w:rFonts w:ascii="Times New Roman" w:hAnsi="Times New Roman"/>
          <w:sz w:val="28"/>
          <w:szCs w:val="28"/>
        </w:rPr>
        <w:lastRenderedPageBreak/>
        <w:t>Для центро</w:t>
      </w:r>
      <w:r>
        <w:rPr>
          <w:rFonts w:ascii="Times New Roman" w:hAnsi="Times New Roman"/>
          <w:sz w:val="28"/>
          <w:szCs w:val="28"/>
        </w:rPr>
        <w:t>и</w:t>
      </w:r>
      <w:r w:rsidRPr="002445CD">
        <w:rPr>
          <w:rFonts w:ascii="Times New Roman" w:hAnsi="Times New Roman"/>
          <w:sz w:val="28"/>
          <w:szCs w:val="28"/>
        </w:rPr>
        <w:t xml:space="preserve">дного метода функция принадлежности принимает </w:t>
      </w:r>
      <w:r>
        <w:rPr>
          <w:rFonts w:ascii="Times New Roman" w:hAnsi="Times New Roman"/>
          <w:sz w:val="28"/>
          <w:szCs w:val="28"/>
        </w:rPr>
        <w:t xml:space="preserve">значения </w:t>
      </w:r>
      <w:r w:rsidRPr="002445CD">
        <w:rPr>
          <w:rFonts w:ascii="Times New Roman" w:hAnsi="Times New Roman"/>
          <w:sz w:val="28"/>
          <w:szCs w:val="28"/>
        </w:rPr>
        <w:t>0 или 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5CD">
        <w:rPr>
          <w:rFonts w:ascii="Times New Roman" w:hAnsi="Times New Roman"/>
          <w:sz w:val="28"/>
          <w:szCs w:val="28"/>
        </w:rPr>
        <w:t>Одно предприятие может принадлежать только к одному кластеру.</w:t>
      </w:r>
      <w:r>
        <w:rPr>
          <w:rFonts w:ascii="Times New Roman" w:hAnsi="Times New Roman"/>
          <w:sz w:val="28"/>
          <w:szCs w:val="28"/>
        </w:rPr>
        <w:t xml:space="preserve"> Для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-метода значения функции принадлежности от 0 до 1.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Предусмотрена возможность выбора отдельных параметров для кластеризации из приведенного списка, кластеризация по выбранной группе параметров, по нескольким группам, по выделенному набору параметров, по всем параметрам (см. рис.23 ). 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позволяет использовать неиерархический </w:t>
      </w:r>
      <w:r w:rsidRPr="00CB13F6">
        <w:rPr>
          <w:rFonts w:ascii="Times New Roman" w:hAnsi="Times New Roman"/>
          <w:b/>
          <w:sz w:val="28"/>
          <w:szCs w:val="28"/>
          <w:lang w:val="en-US"/>
        </w:rPr>
        <w:t>FCM</w:t>
      </w:r>
      <w:r w:rsidRPr="00CB13F6">
        <w:rPr>
          <w:rFonts w:ascii="Times New Roman" w:hAnsi="Times New Roman"/>
          <w:b/>
          <w:sz w:val="28"/>
          <w:szCs w:val="28"/>
        </w:rPr>
        <w:t>-метод</w:t>
      </w:r>
      <w:r w:rsidRPr="00783DD5">
        <w:rPr>
          <w:rFonts w:ascii="Times New Roman" w:hAnsi="Times New Roman"/>
          <w:sz w:val="28"/>
          <w:szCs w:val="28"/>
        </w:rPr>
        <w:t xml:space="preserve"> (метод нечёткой кластеризации).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 xml:space="preserve">Этот метод использует ту же </w:t>
      </w:r>
      <w:r>
        <w:rPr>
          <w:rFonts w:ascii="Times New Roman" w:hAnsi="Times New Roman"/>
          <w:sz w:val="28"/>
          <w:szCs w:val="28"/>
        </w:rPr>
        <w:t xml:space="preserve">экранную </w:t>
      </w:r>
      <w:r w:rsidRPr="00783DD5">
        <w:rPr>
          <w:rFonts w:ascii="Times New Roman" w:hAnsi="Times New Roman"/>
          <w:sz w:val="28"/>
          <w:szCs w:val="28"/>
        </w:rPr>
        <w:t>форму</w:t>
      </w:r>
      <w:r>
        <w:rPr>
          <w:rFonts w:ascii="Times New Roman" w:hAnsi="Times New Roman"/>
          <w:sz w:val="28"/>
          <w:szCs w:val="28"/>
        </w:rPr>
        <w:t>,</w:t>
      </w:r>
      <w:r w:rsidRPr="00783DD5">
        <w:rPr>
          <w:rFonts w:ascii="Times New Roman" w:hAnsi="Times New Roman"/>
          <w:sz w:val="28"/>
          <w:szCs w:val="28"/>
        </w:rPr>
        <w:t xml:space="preserve"> что и центроидный метод, что позволяет выбирать группы параметров и сами параметры для их кластеризации. </w:t>
      </w:r>
      <w:r>
        <w:rPr>
          <w:rFonts w:ascii="Times New Roman" w:hAnsi="Times New Roman"/>
          <w:sz w:val="28"/>
          <w:szCs w:val="28"/>
        </w:rPr>
        <w:t>Для этого метода т</w:t>
      </w:r>
      <w:r w:rsidRPr="00783DD5">
        <w:rPr>
          <w:rFonts w:ascii="Times New Roman" w:hAnsi="Times New Roman"/>
          <w:sz w:val="28"/>
          <w:szCs w:val="28"/>
        </w:rPr>
        <w:t xml:space="preserve">акже </w:t>
      </w:r>
      <w:r>
        <w:rPr>
          <w:rFonts w:ascii="Times New Roman" w:hAnsi="Times New Roman"/>
          <w:sz w:val="28"/>
          <w:szCs w:val="28"/>
        </w:rPr>
        <w:t>предусмотрена</w:t>
      </w:r>
      <w:r w:rsidRPr="00783DD5">
        <w:rPr>
          <w:rFonts w:ascii="Times New Roman" w:hAnsi="Times New Roman"/>
          <w:sz w:val="28"/>
          <w:szCs w:val="28"/>
        </w:rPr>
        <w:t xml:space="preserve"> возможность ввести количество кластеров в выпадающем меню </w:t>
      </w:r>
      <w:r>
        <w:rPr>
          <w:rFonts w:ascii="Times New Roman" w:hAnsi="Times New Roman"/>
          <w:sz w:val="28"/>
          <w:szCs w:val="28"/>
        </w:rPr>
        <w:t>«</w:t>
      </w:r>
      <w:r w:rsidRPr="00783DD5">
        <w:rPr>
          <w:rFonts w:ascii="Times New Roman" w:hAnsi="Times New Roman"/>
          <w:sz w:val="28"/>
          <w:szCs w:val="28"/>
        </w:rPr>
        <w:t>Кол</w:t>
      </w:r>
      <w:r>
        <w:rPr>
          <w:rFonts w:ascii="Times New Roman" w:hAnsi="Times New Roman"/>
          <w:sz w:val="28"/>
          <w:szCs w:val="28"/>
        </w:rPr>
        <w:t>ичест</w:t>
      </w:r>
      <w:r w:rsidRPr="00783DD5">
        <w:rPr>
          <w:rFonts w:ascii="Times New Roman" w:hAnsi="Times New Roman"/>
          <w:sz w:val="28"/>
          <w:szCs w:val="28"/>
        </w:rPr>
        <w:t>во кластеров на в</w:t>
      </w:r>
      <w:r>
        <w:rPr>
          <w:rFonts w:ascii="Times New Roman" w:hAnsi="Times New Roman"/>
          <w:sz w:val="28"/>
          <w:szCs w:val="28"/>
        </w:rPr>
        <w:t>ы</w:t>
      </w:r>
      <w:r w:rsidRPr="00783DD5">
        <w:rPr>
          <w:rFonts w:ascii="Times New Roman" w:hAnsi="Times New Roman"/>
          <w:sz w:val="28"/>
          <w:szCs w:val="28"/>
        </w:rPr>
        <w:t>ходе</w:t>
      </w:r>
      <w:r>
        <w:rPr>
          <w:rFonts w:ascii="Times New Roman" w:hAnsi="Times New Roman"/>
          <w:sz w:val="28"/>
          <w:szCs w:val="28"/>
        </w:rPr>
        <w:t>»</w:t>
      </w:r>
      <w:r w:rsidRPr="00783DD5">
        <w:rPr>
          <w:rFonts w:ascii="Times New Roman" w:hAnsi="Times New Roman"/>
          <w:sz w:val="28"/>
          <w:szCs w:val="28"/>
        </w:rPr>
        <w:t>.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CB13F6" w:rsidRDefault="00CB13F6" w:rsidP="00CB13F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99232" cy="29384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113" cy="2949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F6" w:rsidRPr="008A316C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 w:rsidRPr="00783DD5">
        <w:rPr>
          <w:rFonts w:ascii="Times New Roman" w:hAnsi="Times New Roman"/>
          <w:sz w:val="24"/>
          <w:szCs w:val="24"/>
        </w:rPr>
        <w:t xml:space="preserve">Рис. </w:t>
      </w:r>
      <w:r>
        <w:rPr>
          <w:rFonts w:ascii="Times New Roman" w:hAnsi="Times New Roman"/>
          <w:sz w:val="24"/>
          <w:szCs w:val="24"/>
        </w:rPr>
        <w:t>23</w:t>
      </w:r>
      <w:r w:rsidRPr="00783DD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Экранная форма «</w:t>
      </w:r>
      <w:r>
        <w:rPr>
          <w:rFonts w:ascii="Times New Roman" w:hAnsi="Times New Roman"/>
          <w:sz w:val="24"/>
          <w:szCs w:val="24"/>
          <w:lang w:val="en-US"/>
        </w:rPr>
        <w:t>FCM</w:t>
      </w:r>
      <w:r w:rsidRPr="008A316C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метод»</w:t>
      </w: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 xml:space="preserve">После подтверждения нажатием на кнопку </w:t>
      </w:r>
      <w:r>
        <w:rPr>
          <w:rFonts w:ascii="Times New Roman" w:hAnsi="Times New Roman"/>
          <w:sz w:val="28"/>
          <w:szCs w:val="28"/>
        </w:rPr>
        <w:t>«</w:t>
      </w:r>
      <w:r w:rsidRPr="00783DD5">
        <w:rPr>
          <w:rFonts w:ascii="Times New Roman" w:hAnsi="Times New Roman"/>
          <w:sz w:val="28"/>
          <w:szCs w:val="28"/>
        </w:rPr>
        <w:t>Подтвердить</w:t>
      </w:r>
      <w:r>
        <w:rPr>
          <w:rFonts w:ascii="Times New Roman" w:hAnsi="Times New Roman"/>
          <w:sz w:val="28"/>
          <w:szCs w:val="28"/>
        </w:rPr>
        <w:t>»</w:t>
      </w:r>
      <w:r w:rsidRPr="00783DD5">
        <w:rPr>
          <w:rFonts w:ascii="Times New Roman" w:hAnsi="Times New Roman"/>
          <w:sz w:val="28"/>
          <w:szCs w:val="28"/>
        </w:rPr>
        <w:t xml:space="preserve"> открывается новая форма – форма результата кластеризации FCM метода</w:t>
      </w:r>
      <w:r>
        <w:rPr>
          <w:rFonts w:ascii="Times New Roman" w:hAnsi="Times New Roman"/>
          <w:sz w:val="28"/>
          <w:szCs w:val="28"/>
        </w:rPr>
        <w:t>.</w:t>
      </w:r>
    </w:p>
    <w:p w:rsidR="00CB13F6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4624" cy="28991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30" cy="290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ascii="Times New Roman" w:hAnsi="Times New Roman"/>
          <w:sz w:val="24"/>
          <w:szCs w:val="24"/>
        </w:rPr>
        <w:t>Р</w:t>
      </w:r>
      <w:r w:rsidRPr="00783DD5">
        <w:rPr>
          <w:rFonts w:ascii="Times New Roman" w:hAnsi="Times New Roman"/>
          <w:sz w:val="24"/>
          <w:szCs w:val="24"/>
        </w:rPr>
        <w:t>ис.</w:t>
      </w:r>
      <w:r>
        <w:rPr>
          <w:rFonts w:ascii="Times New Roman" w:hAnsi="Times New Roman"/>
          <w:sz w:val="24"/>
          <w:szCs w:val="24"/>
        </w:rPr>
        <w:t xml:space="preserve"> 24</w:t>
      </w:r>
      <w:r w:rsidRPr="00783DD5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Экранная форма результаты кластеризации </w:t>
      </w:r>
      <w:r>
        <w:rPr>
          <w:rFonts w:ascii="Times New Roman" w:hAnsi="Times New Roman"/>
          <w:sz w:val="24"/>
          <w:szCs w:val="24"/>
          <w:lang w:val="en-US"/>
        </w:rPr>
        <w:t>FCM</w:t>
      </w:r>
      <w:r>
        <w:rPr>
          <w:rFonts w:ascii="Times New Roman" w:hAnsi="Times New Roman"/>
          <w:sz w:val="24"/>
          <w:szCs w:val="24"/>
        </w:rPr>
        <w:t xml:space="preserve">-методом </w:t>
      </w:r>
    </w:p>
    <w:p w:rsidR="00CB13F6" w:rsidRPr="00783DD5" w:rsidRDefault="00CB13F6" w:rsidP="00CB13F6">
      <w:pPr>
        <w:jc w:val="center"/>
        <w:rPr>
          <w:rFonts w:ascii="Times New Roman" w:hAnsi="Times New Roman"/>
          <w:sz w:val="24"/>
          <w:szCs w:val="24"/>
        </w:rPr>
      </w:pPr>
    </w:p>
    <w:p w:rsidR="00CB13F6" w:rsidRPr="00783DD5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1384"/>
        <w:gridCol w:w="1051"/>
        <w:gridCol w:w="1384"/>
        <w:gridCol w:w="1384"/>
        <w:gridCol w:w="1384"/>
        <w:gridCol w:w="1051"/>
      </w:tblGrid>
      <w:tr w:rsidR="00CB13F6" w:rsidRPr="00E22C8F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23" w:type="pct"/>
            <w:shd w:val="clear" w:color="000000" w:fill="D5DF82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С1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С2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С3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С4</w:t>
            </w:r>
          </w:p>
        </w:tc>
        <w:tc>
          <w:tcPr>
            <w:tcW w:w="723" w:type="pct"/>
            <w:shd w:val="clear" w:color="000000" w:fill="E8E583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С5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E22C8F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С6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01)ИнтелСофт</w:t>
            </w:r>
          </w:p>
        </w:tc>
        <w:tc>
          <w:tcPr>
            <w:tcW w:w="723" w:type="pct"/>
            <w:shd w:val="clear" w:color="000000" w:fill="D5DF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0,175608848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0,179722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0,17164204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0,173224743</w:t>
            </w:r>
          </w:p>
        </w:tc>
        <w:tc>
          <w:tcPr>
            <w:tcW w:w="723" w:type="pct"/>
            <w:shd w:val="clear" w:color="000000" w:fill="E8E5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0,174919771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0,124883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02)СимбирСофт</w:t>
            </w:r>
          </w:p>
        </w:tc>
        <w:tc>
          <w:tcPr>
            <w:tcW w:w="723" w:type="pct"/>
            <w:shd w:val="clear" w:color="000000" w:fill="F4E8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0,170428634</w:t>
            </w:r>
          </w:p>
        </w:tc>
        <w:tc>
          <w:tcPr>
            <w:tcW w:w="549" w:type="pct"/>
            <w:shd w:val="clear" w:color="000000" w:fill="FEE2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0,168191</w:t>
            </w:r>
          </w:p>
        </w:tc>
        <w:tc>
          <w:tcPr>
            <w:tcW w:w="723" w:type="pct"/>
            <w:shd w:val="clear" w:color="000000" w:fill="F8706C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0,153333656</w:t>
            </w:r>
          </w:p>
        </w:tc>
        <w:tc>
          <w:tcPr>
            <w:tcW w:w="723" w:type="pct"/>
            <w:shd w:val="clear" w:color="000000" w:fill="E6E4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0,171682576</w:t>
            </w:r>
          </w:p>
        </w:tc>
        <w:tc>
          <w:tcPr>
            <w:tcW w:w="723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0,152364281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0,183999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03)ИП Хомяченко Ю.Н.</w:t>
            </w:r>
          </w:p>
        </w:tc>
        <w:tc>
          <w:tcPr>
            <w:tcW w:w="723" w:type="pct"/>
            <w:shd w:val="clear" w:color="000000" w:fill="9FD07F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0,171063846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0,172078</w:t>
            </w:r>
          </w:p>
        </w:tc>
        <w:tc>
          <w:tcPr>
            <w:tcW w:w="723" w:type="pct"/>
            <w:shd w:val="clear" w:color="000000" w:fill="FEE1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0,168011426</w:t>
            </w:r>
          </w:p>
        </w:tc>
        <w:tc>
          <w:tcPr>
            <w:tcW w:w="723" w:type="pct"/>
            <w:shd w:val="clear" w:color="000000" w:fill="C4DA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0,170439655</w:t>
            </w:r>
          </w:p>
        </w:tc>
        <w:tc>
          <w:tcPr>
            <w:tcW w:w="723" w:type="pct"/>
            <w:shd w:val="clear" w:color="000000" w:fill="FEE4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0,168423687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0,149983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04)JackNyfe (Echo)</w:t>
            </w:r>
          </w:p>
        </w:tc>
        <w:tc>
          <w:tcPr>
            <w:tcW w:w="723" w:type="pct"/>
            <w:shd w:val="clear" w:color="000000" w:fill="FEE3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0,117127697</w:t>
            </w:r>
          </w:p>
        </w:tc>
        <w:tc>
          <w:tcPr>
            <w:tcW w:w="549" w:type="pct"/>
            <w:shd w:val="clear" w:color="000000" w:fill="FDEB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0,121878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0,299749955</w:t>
            </w:r>
          </w:p>
        </w:tc>
        <w:tc>
          <w:tcPr>
            <w:tcW w:w="723" w:type="pct"/>
            <w:shd w:val="clear" w:color="000000" w:fill="FEDC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0,114679605</w:t>
            </w:r>
          </w:p>
        </w:tc>
        <w:tc>
          <w:tcPr>
            <w:tcW w:w="723" w:type="pct"/>
            <w:shd w:val="clear" w:color="000000" w:fill="7EC67D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0,269288107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0,077277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05)Группа Компаний ИТМ</w:t>
            </w:r>
          </w:p>
        </w:tc>
        <w:tc>
          <w:tcPr>
            <w:tcW w:w="723" w:type="pct"/>
            <w:shd w:val="clear" w:color="000000" w:fill="FEE3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0,158313129</w:t>
            </w:r>
          </w:p>
        </w:tc>
        <w:tc>
          <w:tcPr>
            <w:tcW w:w="549" w:type="pct"/>
            <w:shd w:val="clear" w:color="000000" w:fill="F6E9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0,165086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0,220246194</w:t>
            </w:r>
          </w:p>
        </w:tc>
        <w:tc>
          <w:tcPr>
            <w:tcW w:w="723" w:type="pct"/>
            <w:shd w:val="clear" w:color="000000" w:fill="FEDC81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0,154748137</w:t>
            </w:r>
          </w:p>
        </w:tc>
        <w:tc>
          <w:tcPr>
            <w:tcW w:w="723" w:type="pct"/>
            <w:shd w:val="clear" w:color="000000" w:fill="95CD7E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0,201762627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0,099844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06)ООО "Купи батон"</w:t>
            </w:r>
          </w:p>
        </w:tc>
        <w:tc>
          <w:tcPr>
            <w:tcW w:w="723" w:type="pct"/>
            <w:shd w:val="clear" w:color="000000" w:fill="F1E784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0,167859185</w:t>
            </w:r>
          </w:p>
        </w:tc>
        <w:tc>
          <w:tcPr>
            <w:tcW w:w="549" w:type="pct"/>
            <w:shd w:val="clear" w:color="000000" w:fill="FEE582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0,167501</w:t>
            </w:r>
          </w:p>
        </w:tc>
        <w:tc>
          <w:tcPr>
            <w:tcW w:w="723" w:type="pct"/>
            <w:shd w:val="clear" w:color="000000" w:fill="F8716C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0,163614086</w:t>
            </w:r>
          </w:p>
        </w:tc>
        <w:tc>
          <w:tcPr>
            <w:tcW w:w="723" w:type="pct"/>
            <w:shd w:val="clear" w:color="000000" w:fill="E3E3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0,168045244</w:t>
            </w:r>
          </w:p>
        </w:tc>
        <w:tc>
          <w:tcPr>
            <w:tcW w:w="723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0,163323205</w:t>
            </w:r>
          </w:p>
        </w:tc>
        <w:tc>
          <w:tcPr>
            <w:tcW w:w="549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0,169657</w:t>
            </w:r>
          </w:p>
        </w:tc>
      </w:tr>
      <w:tr w:rsidR="00CB13F6" w:rsidRPr="00406CC9" w:rsidTr="008D7BE9">
        <w:trPr>
          <w:trHeight w:val="600"/>
        </w:trPr>
        <w:tc>
          <w:tcPr>
            <w:tcW w:w="1009" w:type="pct"/>
            <w:shd w:val="clear" w:color="auto" w:fill="auto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07)JackNyfe(Echo)</w:t>
            </w:r>
          </w:p>
        </w:tc>
        <w:tc>
          <w:tcPr>
            <w:tcW w:w="723" w:type="pct"/>
            <w:shd w:val="clear" w:color="000000" w:fill="E6E4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0,175060481</w:t>
            </w:r>
          </w:p>
        </w:tc>
        <w:tc>
          <w:tcPr>
            <w:tcW w:w="549" w:type="pct"/>
            <w:shd w:val="clear" w:color="000000" w:fill="89C97E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0,178718</w:t>
            </w:r>
          </w:p>
        </w:tc>
        <w:tc>
          <w:tcPr>
            <w:tcW w:w="723" w:type="pct"/>
            <w:shd w:val="clear" w:color="000000" w:fill="63BE7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0,180219838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0,172866287</w:t>
            </w:r>
          </w:p>
        </w:tc>
        <w:tc>
          <w:tcPr>
            <w:tcW w:w="723" w:type="pct"/>
            <w:shd w:val="clear" w:color="000000" w:fill="FEE883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0,172998113</w:t>
            </w:r>
          </w:p>
        </w:tc>
        <w:tc>
          <w:tcPr>
            <w:tcW w:w="549" w:type="pct"/>
            <w:shd w:val="clear" w:color="000000" w:fill="F8696B"/>
            <w:vAlign w:val="bottom"/>
            <w:hideMark/>
          </w:tcPr>
          <w:p w:rsidR="00CB13F6" w:rsidRPr="00406CC9" w:rsidRDefault="00CB13F6" w:rsidP="008D7BE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406CC9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0,120137</w:t>
            </w:r>
          </w:p>
        </w:tc>
      </w:tr>
    </w:tbl>
    <w:p w:rsidR="00CB13F6" w:rsidRDefault="00CB13F6" w:rsidP="00CB13F6">
      <w:pPr>
        <w:jc w:val="center"/>
        <w:rPr>
          <w:rFonts w:ascii="Times New Roman" w:hAnsi="Times New Roman"/>
          <w:sz w:val="24"/>
          <w:szCs w:val="24"/>
        </w:rPr>
      </w:pPr>
    </w:p>
    <w:p w:rsidR="00CB13F6" w:rsidRPr="00783DD5" w:rsidRDefault="00CB13F6" w:rsidP="00CB13F6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</w:t>
      </w:r>
      <w:r w:rsidRPr="00783DD5">
        <w:rPr>
          <w:rFonts w:ascii="Times New Roman" w:hAnsi="Times New Roman"/>
          <w:sz w:val="24"/>
          <w:szCs w:val="24"/>
        </w:rPr>
        <w:t>ис.</w:t>
      </w:r>
      <w:r>
        <w:rPr>
          <w:rFonts w:ascii="Times New Roman" w:hAnsi="Times New Roman"/>
          <w:sz w:val="24"/>
          <w:szCs w:val="24"/>
        </w:rPr>
        <w:t xml:space="preserve"> 25</w:t>
      </w:r>
      <w:r w:rsidRPr="00783DD5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Ф</w:t>
      </w:r>
      <w:r w:rsidRPr="00783DD5">
        <w:rPr>
          <w:rFonts w:ascii="Times New Roman" w:hAnsi="Times New Roman"/>
          <w:sz w:val="24"/>
          <w:szCs w:val="24"/>
        </w:rPr>
        <w:t xml:space="preserve">рагмент </w:t>
      </w:r>
      <w:r>
        <w:rPr>
          <w:rFonts w:ascii="Times New Roman" w:hAnsi="Times New Roman"/>
          <w:sz w:val="24"/>
          <w:szCs w:val="24"/>
        </w:rPr>
        <w:t>таблицы с результатами</w:t>
      </w:r>
      <w:r w:rsidRPr="00783DD5">
        <w:rPr>
          <w:rFonts w:ascii="Times New Roman" w:hAnsi="Times New Roman"/>
          <w:sz w:val="24"/>
          <w:szCs w:val="24"/>
        </w:rPr>
        <w:t xml:space="preserve"> кластеризации FCM</w:t>
      </w:r>
      <w:r>
        <w:rPr>
          <w:rFonts w:ascii="Times New Roman" w:hAnsi="Times New Roman"/>
          <w:sz w:val="24"/>
          <w:szCs w:val="24"/>
        </w:rPr>
        <w:t>-</w:t>
      </w:r>
      <w:r w:rsidRPr="00783DD5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>ом</w:t>
      </w:r>
    </w:p>
    <w:p w:rsidR="00CB13F6" w:rsidRDefault="00CB13F6" w:rsidP="00CB13F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3DD5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83DD5">
        <w:rPr>
          <w:rFonts w:ascii="Times New Roman" w:hAnsi="Times New Roman"/>
          <w:sz w:val="28"/>
          <w:szCs w:val="28"/>
        </w:rPr>
        <w:t>рисунк</w:t>
      </w:r>
      <w:r>
        <w:rPr>
          <w:rFonts w:ascii="Times New Roman" w:hAnsi="Times New Roman"/>
          <w:sz w:val="28"/>
          <w:szCs w:val="28"/>
        </w:rPr>
        <w:t xml:space="preserve">ах 24 и 25 приведены фрагменты экранной формы с результатами кластеризации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-методом. </w:t>
      </w:r>
      <w:r w:rsidR="00CC2874">
        <w:rPr>
          <w:rFonts w:ascii="Times New Roman" w:hAnsi="Times New Roman"/>
          <w:sz w:val="28"/>
          <w:szCs w:val="28"/>
        </w:rPr>
        <w:t>Н</w:t>
      </w:r>
      <w:r w:rsidR="002C4FDA">
        <w:rPr>
          <w:rFonts w:ascii="Times New Roman" w:hAnsi="Times New Roman"/>
          <w:sz w:val="28"/>
          <w:szCs w:val="28"/>
        </w:rPr>
        <w:t>а</w:t>
      </w:r>
      <w:r w:rsidR="00CC2874">
        <w:rPr>
          <w:rFonts w:ascii="Times New Roman" w:hAnsi="Times New Roman"/>
          <w:sz w:val="28"/>
          <w:szCs w:val="28"/>
        </w:rPr>
        <w:t xml:space="preserve"> </w:t>
      </w:r>
      <w:r w:rsidR="002C4FDA">
        <w:rPr>
          <w:rFonts w:ascii="Times New Roman" w:hAnsi="Times New Roman"/>
          <w:sz w:val="28"/>
          <w:szCs w:val="28"/>
        </w:rPr>
        <w:t>рисунк</w:t>
      </w:r>
      <w:r w:rsidR="00CC2874">
        <w:rPr>
          <w:rFonts w:ascii="Times New Roman" w:hAnsi="Times New Roman"/>
          <w:sz w:val="28"/>
          <w:szCs w:val="28"/>
        </w:rPr>
        <w:t>ах 24 и</w:t>
      </w:r>
      <w:r w:rsidR="002C4FDA">
        <w:rPr>
          <w:rFonts w:ascii="Times New Roman" w:hAnsi="Times New Roman"/>
          <w:sz w:val="28"/>
          <w:szCs w:val="28"/>
        </w:rPr>
        <w:t xml:space="preserve"> 25 приведены значения</w:t>
      </w:r>
      <w:r w:rsidR="00CC2874">
        <w:rPr>
          <w:rFonts w:ascii="Times New Roman" w:hAnsi="Times New Roman"/>
          <w:sz w:val="28"/>
          <w:szCs w:val="28"/>
        </w:rPr>
        <w:t xml:space="preserve"> функции принадлежности предприятия кластеру. Принадлежность предприятия кластеру «нечеткая». Одной из форм контроля является суммирование элементов строки, которое должно давать 1.</w:t>
      </w:r>
    </w:p>
    <w:p w:rsidR="004A2998" w:rsidRDefault="004A2998" w:rsidP="00346B4F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  <w:bookmarkStart w:id="44" w:name="_Toc401046551"/>
      <w:r w:rsidRPr="0062229F">
        <w:rPr>
          <w:rStyle w:val="20"/>
          <w:rFonts w:ascii="Times New Roman" w:eastAsia="Calibri" w:hAnsi="Times New Roman"/>
          <w:color w:val="auto"/>
          <w:sz w:val="28"/>
          <w:szCs w:val="28"/>
        </w:rPr>
        <w:lastRenderedPageBreak/>
        <w:t>§ 3.3. Руководство программисту</w:t>
      </w:r>
      <w:bookmarkEnd w:id="44"/>
    </w:p>
    <w:p w:rsidR="0088145F" w:rsidRPr="00346B4F" w:rsidRDefault="0088145F" w:rsidP="00346B4F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88145F" w:rsidRPr="004E51B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934DC8">
        <w:rPr>
          <w:rFonts w:ascii="Times New Roman" w:eastAsia="Times New Roman" w:hAnsi="Times New Roman"/>
          <w:sz w:val="28"/>
          <w:szCs w:val="28"/>
          <w:lang w:eastAsia="ru-RU"/>
        </w:rPr>
        <w:t>Структура программы «Kластеризации ИТ-предприятий».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 xml:space="preserve">Данная программа написана на C# ASP.NET и является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более поздней версий программы «К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ластеризация сложных объектов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. Расширение функциональных возможностей программы повлекло за собой значительные изменения используемых типов данных и архитектуры программы.</w:t>
      </w:r>
    </w:p>
    <w:p w:rsidR="0088145F" w:rsidRPr="001B3D0A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Проект программ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ы «</w:t>
      </w:r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Kластеризации ИТ-предприятий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структурирован и содержит множество папок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Файлы и формы распределены по папкам в зависимости от функционала.</w:t>
      </w:r>
    </w:p>
    <w:p w:rsidR="0088145F" w:rsidRDefault="0088145F" w:rsidP="0088145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679700" cy="4045218"/>
            <wp:effectExtent l="1905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04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F" w:rsidRPr="00BF1537" w:rsidRDefault="0088145F" w:rsidP="0088145F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BF1537">
        <w:rPr>
          <w:rFonts w:ascii="Times New Roman" w:eastAsia="Times New Roman" w:hAnsi="Times New Roman"/>
          <w:sz w:val="24"/>
          <w:szCs w:val="24"/>
          <w:lang w:eastAsia="ru-RU"/>
        </w:rPr>
        <w:t>Рис. 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6. Структура проекта программы</w:t>
      </w:r>
    </w:p>
    <w:p w:rsidR="0088145F" w:rsidRPr="004E51B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В про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1B3D0A">
        <w:rPr>
          <w:rFonts w:ascii="Times New Roman" w:eastAsia="Times New Roman" w:hAnsi="Times New Roman"/>
          <w:sz w:val="28"/>
          <w:szCs w:val="28"/>
          <w:lang w:eastAsia="ru-RU"/>
        </w:rPr>
        <w:t>кте программы содержатся папки. Папки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: CH, Cluster,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 xml:space="preserve">, FormSupport, SavingLoading, Views.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Первое, что увидит пользователь после загрузки программы – главная форма программы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». Формы и файлы с реализацией методов визуализации данных можно найти в папке 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Views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При помощи формы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пользователь может загрузить данные. Методы их загрузки сохранения можно найти в папке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SavingLoading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работает с файлами особого формата:  *.SOF (Serializable Object Files). Это связано с использованием технологии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сериализации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 Данная технология позволяет записывать (считывать) в файл (поток) состояние экземпляра объекта. Такой ход позволяет абстрагировать программиста от способа хранения и передачи информации.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 данной технологии, 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о сравнению с предыдущей версией программы (*.SOF против *.XML)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следующие «плюсы»:</w:t>
      </w:r>
    </w:p>
    <w:p w:rsidR="0088145F" w:rsidRDefault="0088145F" w:rsidP="0088145F">
      <w:pPr>
        <w:widowControl w:val="0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размер кода был сокращён с нескольких страниц до нескольких строк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sz w:val="28"/>
          <w:szCs w:val="28"/>
          <w:lang w:eastAsia="ru-RU"/>
        </w:rPr>
        <w:t>– 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ри дальнейшей модификации программы не возникнет необходимости модифицировать методы сохранения и загрузки данных вне зависимости от их структуры и типа (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охраняем что хотим, куда хотим и как хотим…)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–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нет возможности свободного редактирования данных вне программы.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Это одновременно является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плюс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ом и минусом: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ользователю не придутся разбираться в синтаксисе *.XML, меньше возможностей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делать ошибк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у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сохранении и загрузке.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Описание основного типа данных можно найти в папке «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Cluster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 З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аложена возможность группировки параметров по группам на уровне типа данных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, поддержка 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технологии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сериализации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(сохранение и загрузка), поддержка визуализации данных при помощи элемента формы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Пользователь сможет увидеть данные на форме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 Предоставлены 3 способа визуализации данных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при помощи элемента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TreeView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DataGridView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Визуализация при помощи элементов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TreeView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и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DataGridView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реализована в папке «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View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файлах «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ViewColor.cs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(здесь описание наиболее распространенных цветов) и «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ViewConvert.cs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(здесь описание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группы методов, осуществляющих преобразования типов данных </w:t>
      </w:r>
      <w:r w:rsidRPr="00BF1537">
        <w:rPr>
          <w:rFonts w:ascii="Times New Roman" w:eastAsia="Times New Roman" w:hAnsi="Times New Roman"/>
          <w:sz w:val="28"/>
          <w:szCs w:val="28"/>
          <w:lang w:eastAsia="ru-RU"/>
        </w:rPr>
        <w:t>Cluster=&gt;TreeNode и Cluster=&gt;DataTable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Визуализация при помощи элемента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P</w:t>
      </w:r>
      <w:r w:rsidRPr="00526AFF">
        <w:rPr>
          <w:rFonts w:ascii="Times New Roman" w:eastAsia="Times New Roman" w:hAnsi="Times New Roman"/>
          <w:sz w:val="28"/>
          <w:szCs w:val="28"/>
          <w:lang w:eastAsia="ru-RU"/>
        </w:rPr>
        <w:t>ropertyGrid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 реализована в папке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Cluster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 файле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Cluster</w:t>
      </w:r>
      <w:r w:rsidRPr="004023B0">
        <w:rPr>
          <w:rFonts w:ascii="Times New Roman" w:eastAsia="Times New Roman" w:hAnsi="Times New Roman"/>
          <w:sz w:val="28"/>
          <w:szCs w:val="28"/>
          <w:lang w:eastAsia="ru-RU"/>
        </w:rPr>
        <w:t>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При необходимости пользователь сможет изменить размеры любой формы, при этом изменятся размеры элементов формы.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Папка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>FormSupport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содержит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«</w:t>
      </w:r>
      <w:r w:rsidRPr="008476FC">
        <w:rPr>
          <w:rFonts w:ascii="Times New Roman" w:eastAsia="Times New Roman" w:hAnsi="Times New Roman"/>
          <w:sz w:val="28"/>
          <w:szCs w:val="28"/>
          <w:lang w:val="en-US" w:eastAsia="ru-RU"/>
        </w:rPr>
        <w:t>FormSupport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 w:rsidRPr="008476FC"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 файл реализации изменяемой геометрии форм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её элементов</w:t>
      </w:r>
      <w:r w:rsidRPr="008476FC">
        <w:rPr>
          <w:rFonts w:ascii="Times New Roman" w:eastAsia="Times New Roman" w:hAnsi="Times New Roman"/>
          <w:sz w:val="28"/>
          <w:szCs w:val="28"/>
          <w:lang w:eastAsia="ru-RU"/>
        </w:rPr>
        <w:t xml:space="preserve">. Это удобно. Нет необходимости прописывать для каждой формы правила изменения геометрии. Достаточно обратиться к содержимому этой папки. </w:t>
      </w:r>
    </w:p>
    <w:p w:rsidR="0088145F" w:rsidRPr="008476FC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Пользователь может также изменять данные на главной форме программы («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FormMain</w:t>
      </w:r>
      <w:r w:rsidRPr="007F0AE5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»). Взаимодействие, обновление данных и их визуализация реализованы в коде этой же формы.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может на главной форме запустить ветку программы кластеризации данных. Сценарий запуска форм и передачи между ними данных также реализован на главной форме. 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ветке программы кластеризации данных запускается форма выбора групп параметров и их параметров «</w:t>
      </w:r>
      <w:r w:rsidRPr="00C53781">
        <w:rPr>
          <w:rFonts w:ascii="Times New Roman" w:eastAsia="Times New Roman" w:hAnsi="Times New Roman"/>
          <w:sz w:val="28"/>
          <w:szCs w:val="28"/>
          <w:lang w:eastAsia="ru-RU"/>
        </w:rPr>
        <w:t>NewFormCHInf.cs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». В этой форме реализовано «вырезание лишней информации», а именно невыделенных параметров, а затем групп параметров. Дальше передаются данные, в которых нет и намёка на вырезанные данные. Далее, в зависимости от метода, открывается форма результатов кластеризации, в которую добавлены кластеризованные данные ещё на этапе инициализации формы. То есть форма результатов кластеризации данных содержит в себе только «доводку»</w:t>
      </w:r>
      <w:r w:rsidRPr="004848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до визуального представления данных.</w:t>
      </w:r>
    </w:p>
    <w:p w:rsidR="0088145F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Реализацию методов кластеризации данных можно найти в папках «</w:t>
      </w:r>
      <w:r w:rsidRPr="001B3D0A">
        <w:rPr>
          <w:rFonts w:ascii="Times New Roman" w:eastAsia="Times New Roman" w:hAnsi="Times New Roman"/>
          <w:sz w:val="28"/>
          <w:szCs w:val="28"/>
          <w:lang w:val="en-US" w:eastAsia="ru-RU"/>
        </w:rPr>
        <w:t>CH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», «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» – центроидный и </w:t>
      </w:r>
      <w:r>
        <w:rPr>
          <w:rFonts w:ascii="Times New Roman" w:eastAsia="Times New Roman" w:hAnsi="Times New Roman"/>
          <w:sz w:val="28"/>
          <w:szCs w:val="28"/>
          <w:lang w:val="en-US" w:eastAsia="ru-RU"/>
        </w:rPr>
        <w:t>FCM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-методы, соответственно.</w:t>
      </w:r>
    </w:p>
    <w:p w:rsidR="0088145F" w:rsidRPr="0048489D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Это было краткое описание архитектуры программы. Более детальное описание возложено в комментариях в коде программы (см. приложение 2).</w:t>
      </w:r>
    </w:p>
    <w:p w:rsidR="0088145F" w:rsidRPr="008476FC" w:rsidRDefault="0088145F" w:rsidP="0088145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8145F" w:rsidRDefault="0088145F" w:rsidP="00E4511E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88145F" w:rsidRDefault="0088145F" w:rsidP="00E4511E">
      <w:pPr>
        <w:widowControl w:val="0"/>
        <w:spacing w:after="0" w:line="360" w:lineRule="auto"/>
        <w:ind w:firstLine="709"/>
        <w:jc w:val="both"/>
        <w:rPr>
          <w:rStyle w:val="20"/>
          <w:rFonts w:ascii="Times New Roman" w:eastAsia="Calibri" w:hAnsi="Times New Roman"/>
          <w:color w:val="auto"/>
          <w:sz w:val="28"/>
          <w:szCs w:val="28"/>
        </w:rPr>
      </w:pPr>
    </w:p>
    <w:p w:rsidR="00E4511E" w:rsidRDefault="004C7A50" w:rsidP="00E4511E">
      <w:pPr>
        <w:widowControl w:val="0"/>
        <w:spacing w:after="0" w:line="360" w:lineRule="auto"/>
        <w:ind w:firstLine="709"/>
        <w:jc w:val="both"/>
      </w:pPr>
      <w:bookmarkStart w:id="45" w:name="_Toc401046552"/>
      <w:r w:rsidRPr="00E4511E">
        <w:rPr>
          <w:rStyle w:val="20"/>
          <w:rFonts w:ascii="Times New Roman" w:eastAsia="Calibri" w:hAnsi="Times New Roman"/>
          <w:color w:val="auto"/>
          <w:sz w:val="28"/>
          <w:szCs w:val="28"/>
        </w:rPr>
        <w:lastRenderedPageBreak/>
        <w:t>Выводы</w:t>
      </w:r>
      <w:bookmarkEnd w:id="45"/>
      <w:r w:rsidRPr="00E4511E">
        <w:rPr>
          <w:rStyle w:val="20"/>
          <w:rFonts w:ascii="Times New Roman" w:eastAsia="Calibri" w:hAnsi="Times New Roman"/>
          <w:color w:val="auto"/>
          <w:sz w:val="28"/>
          <w:szCs w:val="28"/>
        </w:rPr>
        <w:t xml:space="preserve">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предназначен для кластеризации ИТ-предприятий, для обработки экономических данных и их анализа, группировки, распознавания и представления в удобном для пользователя виде.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Производится кластеризация по следующим группам критериев: о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бласть деятельности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ф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инансово-экономические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р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ынок сбыта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к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адровые показатели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в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нутренние процессы компании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и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нновационная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 с</w:t>
      </w:r>
      <w:r w:rsidRPr="00C26EC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оциальные программы и образовательная деятельность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Обрабатываются как числовые, так и лингвистические данные. Предусмотрена возможность выбора  критериев, возможно расширение их числа.</w:t>
      </w:r>
      <w:r w:rsidRPr="00D511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интерфейсе программного продукта используется экономическая терминология предметной области «Кластеризация IT-предприятий».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 группировать данные иерархическим центроидным методом кластерного анализа, неиерархическим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-методом, предназначенным для нечеткой кластеризации. Выполнена программная реализация методов создания, сохранения, загрузки, обработки кластеров.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Программный продукт позволяет: визуализировать данные на экране в виде дерева, позволяющего получить результат кластеризации в виде иерархической структуры, по которой можно судить о ходе выполнения кластеризации, выводить на экран результаты анализа данных в виде таблиц, графиков и диаграмм. </w:t>
      </w:r>
    </w:p>
    <w:p w:rsidR="00E4511E" w:rsidRDefault="00E4511E" w:rsidP="00E4511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Используется программный код, который может выполняться на различном HardWare, без его предварительного переноса на «родной язык» устройства. Нами был выбран C#. Код на C# будет работать везде, где установлен «C# .NET». Сохранение и загрузка данных происходит в формате *.</w:t>
      </w:r>
      <w:r>
        <w:rPr>
          <w:rFonts w:ascii="Times New Roman" w:hAnsi="Times New Roman"/>
          <w:sz w:val="28"/>
          <w:szCs w:val="28"/>
          <w:lang w:val="en-US"/>
        </w:rPr>
        <w:t>SOF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Serializable</w:t>
      </w:r>
      <w:r w:rsidRPr="00E4511E">
        <w:rPr>
          <w:rFonts w:ascii="Times New Roman" w:hAnsi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Object</w:t>
      </w:r>
      <w:r w:rsidRPr="00E4511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</w:t>
      </w:r>
      <w:r>
        <w:rPr>
          <w:rFonts w:ascii="Times New Roman" w:hAnsi="Times New Roman"/>
          <w:sz w:val="28"/>
          <w:szCs w:val="28"/>
          <w:highlight w:val="white"/>
          <w:lang w:val="en-US"/>
        </w:rPr>
        <w:t>iles</w:t>
      </w:r>
      <w:r>
        <w:rPr>
          <w:rFonts w:ascii="Times New Roman" w:hAnsi="Times New Roman"/>
          <w:sz w:val="28"/>
          <w:szCs w:val="28"/>
        </w:rPr>
        <w:t xml:space="preserve">). </w:t>
      </w:r>
    </w:p>
    <w:p w:rsidR="00346B4F" w:rsidRDefault="00E4511E" w:rsidP="00E4511E">
      <w:pPr>
        <w:widowControl w:val="0"/>
        <w:spacing w:after="0" w:line="360" w:lineRule="auto"/>
        <w:ind w:firstLine="709"/>
        <w:jc w:val="both"/>
        <w:rPr>
          <w:rFonts w:ascii="Arial" w:eastAsia="Times New Roman" w:hAnsi="Arial" w:cs="Arial"/>
          <w:b/>
          <w:bCs/>
          <w:kern w:val="32"/>
          <w:sz w:val="32"/>
          <w:szCs w:val="32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Потребителями программного продукта могут выступить экономисты, социологи, фирмы, лица, занимающиеся производством и продажей в сфере IT. Кластерный анализ необходим для дифференцированного маркетинга. </w:t>
      </w:r>
      <w:r w:rsidR="00346B4F">
        <w:br w:type="page"/>
      </w:r>
    </w:p>
    <w:p w:rsidR="004A2998" w:rsidRPr="00A8223A" w:rsidRDefault="004A2998" w:rsidP="004A2998">
      <w:pPr>
        <w:pStyle w:val="10"/>
        <w:keepNext w:val="0"/>
        <w:widowControl w:val="0"/>
      </w:pPr>
      <w:bookmarkStart w:id="46" w:name="_Toc401046553"/>
      <w:r w:rsidRPr="00A8223A">
        <w:lastRenderedPageBreak/>
        <w:t xml:space="preserve">Глава 4. </w:t>
      </w:r>
      <w:r>
        <w:t>Анализ результатов кластеризации ИТ-предприятий Ульяновской области</w:t>
      </w:r>
      <w:bookmarkEnd w:id="46"/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4A2998" w:rsidRPr="00A8223A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Нами обрабатывались данные по 87 предприятиям Ульяновской области. </w:t>
      </w:r>
      <w:r>
        <w:rPr>
          <w:rFonts w:ascii="Times New Roman" w:hAnsi="Times New Roman"/>
          <w:sz w:val="28"/>
          <w:szCs w:val="28"/>
        </w:rPr>
        <w:t xml:space="preserve">Анкетирование проводилось в 2013г. </w:t>
      </w:r>
      <w:r>
        <w:rPr>
          <w:rFonts w:ascii="Times New Roman" w:hAnsi="Times New Roman"/>
          <w:sz w:val="28"/>
          <w:szCs w:val="24"/>
        </w:rPr>
        <w:t xml:space="preserve">Обрабатываемая анкета включала 39 вопросов. После предварительной обработки таблица данных приобрела размерность </w:t>
      </w:r>
      <m:oMath>
        <m:r>
          <w:rPr>
            <w:rFonts w:ascii="Cambria Math" w:hAnsi="Cambria Math"/>
            <w:sz w:val="28"/>
            <w:szCs w:val="28"/>
          </w:rPr>
          <m:t>49×33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Предлагаемый программный продукт позволяет произвести кластеризацию по выбранным  критериям, по каждой группе критериев отдельно, по нескольким группам, по всем критериям одновременно.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Рассмотрим результаты кластеризации по каждой группе критериев.</w:t>
      </w:r>
      <w:r w:rsidRPr="0034458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Производилась кластеризация на 2, 4, 6, 8, 10, 15 кластеров.</w:t>
      </w:r>
    </w:p>
    <w:p w:rsidR="004A2998" w:rsidRDefault="004A2998" w:rsidP="004A2998">
      <w:pPr>
        <w:pStyle w:val="2"/>
        <w:keepNext w:val="0"/>
        <w:keepLines w:val="0"/>
        <w:widowControl w:val="0"/>
        <w:rPr>
          <w:color w:val="auto"/>
        </w:rPr>
      </w:pPr>
      <w:bookmarkStart w:id="47" w:name="_Toc401046554"/>
      <w:r w:rsidRPr="007F3AB9">
        <w:rPr>
          <w:color w:val="auto"/>
        </w:rPr>
        <w:t>§ 4.1.  Результаты кластеризации по критерию «Область деятельности компании»</w:t>
      </w:r>
      <w:bookmarkEnd w:id="47"/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4"/>
        </w:rPr>
      </w:pPr>
    </w:p>
    <w:p w:rsidR="004A2998" w:rsidRPr="006C23EB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C23EB">
        <w:rPr>
          <w:rFonts w:ascii="Times New Roman" w:hAnsi="Times New Roman"/>
          <w:sz w:val="28"/>
          <w:szCs w:val="24"/>
        </w:rPr>
        <w:t>Таблица</w:t>
      </w:r>
      <w:r w:rsidR="006C23EB" w:rsidRPr="006C23EB">
        <w:rPr>
          <w:rFonts w:ascii="Times New Roman" w:hAnsi="Times New Roman"/>
          <w:sz w:val="28"/>
          <w:szCs w:val="24"/>
        </w:rPr>
        <w:t xml:space="preserve"> 4</w:t>
      </w:r>
      <w:r w:rsidRPr="006C23EB">
        <w:rPr>
          <w:rFonts w:ascii="Times New Roman" w:hAnsi="Times New Roman"/>
          <w:sz w:val="28"/>
          <w:szCs w:val="24"/>
        </w:rPr>
        <w:t xml:space="preserve"> представляет собой матрицу принадлежности ИТ-предприятий кластерам. Представляем результаты кластеризация на 6, 10, 15 кластеров по группе параметров «Область деятельности компании». 1  означает принадлежность ИТ-предприятия кластеру, 0 – непринадлежность. По вертикали в таблице перечислены ИТ-предприятия, по горизонтали – условные названия кластеров. По таблице </w:t>
      </w:r>
      <w:r w:rsidR="006C23EB" w:rsidRPr="006C23EB">
        <w:rPr>
          <w:rFonts w:ascii="Times New Roman" w:hAnsi="Times New Roman"/>
          <w:sz w:val="28"/>
          <w:szCs w:val="24"/>
        </w:rPr>
        <w:t xml:space="preserve">4 </w:t>
      </w:r>
      <w:r w:rsidRPr="006C23EB">
        <w:rPr>
          <w:rFonts w:ascii="Times New Roman" w:hAnsi="Times New Roman"/>
          <w:sz w:val="28"/>
          <w:szCs w:val="24"/>
        </w:rPr>
        <w:t>можно проследить, как при уменьшении числа кластеров ИТ-предприятия объединяются в более крупные кластеры.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6C23EB">
        <w:rPr>
          <w:rFonts w:ascii="Times New Roman" w:hAnsi="Times New Roman"/>
          <w:sz w:val="28"/>
          <w:szCs w:val="24"/>
        </w:rPr>
        <w:t xml:space="preserve">Проанализируем матрицу для 6 кластеров таблицы </w:t>
      </w:r>
      <w:r w:rsidR="006C23EB" w:rsidRPr="006C23EB">
        <w:rPr>
          <w:rFonts w:ascii="Times New Roman" w:hAnsi="Times New Roman"/>
          <w:sz w:val="28"/>
          <w:szCs w:val="24"/>
        </w:rPr>
        <w:t>4</w:t>
      </w:r>
      <w:r w:rsidRPr="006C23EB">
        <w:rPr>
          <w:rFonts w:ascii="Times New Roman" w:hAnsi="Times New Roman"/>
          <w:sz w:val="28"/>
          <w:szCs w:val="24"/>
        </w:rPr>
        <w:t>. Самым многочисленным является кластер С5. В него вошли 88% предприятий</w:t>
      </w:r>
      <w:r>
        <w:rPr>
          <w:rFonts w:ascii="Times New Roman" w:hAnsi="Times New Roman"/>
          <w:sz w:val="28"/>
          <w:szCs w:val="24"/>
        </w:rPr>
        <w:t xml:space="preserve">. </w:t>
      </w:r>
      <w:r w:rsidRPr="000F6C41">
        <w:rPr>
          <w:rFonts w:ascii="Times New Roman" w:hAnsi="Times New Roman"/>
          <w:sz w:val="28"/>
          <w:szCs w:val="24"/>
        </w:rPr>
        <w:t xml:space="preserve">Типичная область деятельности этих предприятий – заказная разработка программного обеспечения: интернет-сайты, веб-приложения, </w:t>
      </w:r>
      <w:r>
        <w:rPr>
          <w:rFonts w:ascii="Times New Roman" w:hAnsi="Times New Roman"/>
          <w:sz w:val="28"/>
          <w:szCs w:val="24"/>
        </w:rPr>
        <w:t>разработка и сопровождение</w:t>
      </w:r>
      <w:r w:rsidRPr="000F6C41">
        <w:rPr>
          <w:rFonts w:ascii="Times New Roman" w:hAnsi="Times New Roman"/>
          <w:sz w:val="28"/>
          <w:szCs w:val="24"/>
        </w:rPr>
        <w:t xml:space="preserve"> программны</w:t>
      </w:r>
      <w:r>
        <w:rPr>
          <w:rFonts w:ascii="Times New Roman" w:hAnsi="Times New Roman"/>
          <w:sz w:val="28"/>
          <w:szCs w:val="24"/>
        </w:rPr>
        <w:t>х</w:t>
      </w:r>
      <w:r w:rsidRPr="000F6C41">
        <w:rPr>
          <w:rFonts w:ascii="Times New Roman" w:hAnsi="Times New Roman"/>
          <w:sz w:val="28"/>
          <w:szCs w:val="24"/>
        </w:rPr>
        <w:t xml:space="preserve"> продукт</w:t>
      </w:r>
      <w:r>
        <w:rPr>
          <w:rFonts w:ascii="Times New Roman" w:hAnsi="Times New Roman"/>
          <w:sz w:val="28"/>
          <w:szCs w:val="24"/>
        </w:rPr>
        <w:t>ов</w:t>
      </w:r>
      <w:r w:rsidRPr="000F6C41">
        <w:rPr>
          <w:rFonts w:ascii="Times New Roman" w:hAnsi="Times New Roman"/>
          <w:sz w:val="28"/>
          <w:szCs w:val="24"/>
        </w:rPr>
        <w:t xml:space="preserve">, </w:t>
      </w:r>
      <w:r>
        <w:rPr>
          <w:rFonts w:ascii="Times New Roman" w:hAnsi="Times New Roman"/>
          <w:sz w:val="28"/>
          <w:szCs w:val="24"/>
        </w:rPr>
        <w:t>и</w:t>
      </w:r>
      <w:r w:rsidRPr="000F6C41">
        <w:rPr>
          <w:rFonts w:ascii="Times New Roman" w:hAnsi="Times New Roman"/>
          <w:sz w:val="28"/>
          <w:szCs w:val="24"/>
        </w:rPr>
        <w:t>нтернет-пров</w:t>
      </w:r>
      <w:r>
        <w:rPr>
          <w:rFonts w:ascii="Times New Roman" w:hAnsi="Times New Roman"/>
          <w:sz w:val="28"/>
          <w:szCs w:val="24"/>
        </w:rPr>
        <w:t>а</w:t>
      </w:r>
      <w:r w:rsidRPr="000F6C41">
        <w:rPr>
          <w:rFonts w:ascii="Times New Roman" w:hAnsi="Times New Roman"/>
          <w:sz w:val="28"/>
          <w:szCs w:val="24"/>
        </w:rPr>
        <w:t>йдеры, ремонт и обслуживание техники, продажа</w:t>
      </w:r>
      <w:r>
        <w:rPr>
          <w:rFonts w:ascii="Times New Roman" w:hAnsi="Times New Roman"/>
          <w:sz w:val="28"/>
          <w:szCs w:val="24"/>
        </w:rPr>
        <w:t>, системная интеграция и администрирование.</w:t>
      </w:r>
      <w:r w:rsidRPr="000F6C41">
        <w:rPr>
          <w:rFonts w:ascii="Times New Roman" w:hAnsi="Times New Roman"/>
          <w:sz w:val="28"/>
          <w:szCs w:val="24"/>
        </w:rPr>
        <w:t xml:space="preserve"> </w:t>
      </w:r>
    </w:p>
    <w:p w:rsidR="004A2998" w:rsidRPr="00956440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lastRenderedPageBreak/>
        <w:t>Оставшиеся 12 процентов предприятий представляют редкие среди опрошенных предприятий виды деятельности: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С1 – «ИнтелСофт» – кроме разработки программных продуктов занимаются обучением ИТ</w:t>
      </w:r>
      <w:r>
        <w:rPr>
          <w:rFonts w:ascii="Times New Roman" w:hAnsi="Times New Roman"/>
          <w:sz w:val="28"/>
          <w:szCs w:val="24"/>
        </w:rPr>
        <w:t>-</w:t>
      </w:r>
      <w:r w:rsidRPr="000F6C41">
        <w:rPr>
          <w:rFonts w:ascii="Times New Roman" w:hAnsi="Times New Roman"/>
          <w:sz w:val="28"/>
          <w:szCs w:val="24"/>
        </w:rPr>
        <w:t xml:space="preserve">технологиям;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кластер С2 – ИП «Хомяченко»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научные исследования, «Умный дом»;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кластер С3 – ЗАО «Региональный аттестационный центр» – кроме разработки программных продуктов, ремонта и обслуживания техники занима</w:t>
      </w:r>
      <w:r>
        <w:rPr>
          <w:rFonts w:ascii="Times New Roman" w:hAnsi="Times New Roman"/>
          <w:sz w:val="28"/>
          <w:szCs w:val="24"/>
        </w:rPr>
        <w:t>е</w:t>
      </w:r>
      <w:r w:rsidRPr="000F6C41">
        <w:rPr>
          <w:rFonts w:ascii="Times New Roman" w:hAnsi="Times New Roman"/>
          <w:sz w:val="28"/>
          <w:szCs w:val="24"/>
        </w:rPr>
        <w:t xml:space="preserve">тся защитой информации;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кластер С4 – ООО «Спец Монтаж Сервис»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научные исследования, телекоммуникации; </w:t>
      </w:r>
    </w:p>
    <w:p w:rsidR="004A2998" w:rsidRPr="000F6C41" w:rsidRDefault="004A2998" w:rsidP="004A2998">
      <w:pPr>
        <w:pStyle w:val="a4"/>
        <w:widowControl w:val="0"/>
        <w:numPr>
          <w:ilvl w:val="0"/>
          <w:numId w:val="40"/>
        </w:numPr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кластер С6 – ООО «Аист»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продажа компьютерной техники, ремонт и обслуживание, системная интеграция</w:t>
      </w:r>
      <w:r>
        <w:rPr>
          <w:rFonts w:ascii="Times New Roman" w:hAnsi="Times New Roman"/>
          <w:sz w:val="28"/>
          <w:szCs w:val="24"/>
        </w:rPr>
        <w:t xml:space="preserve"> </w:t>
      </w:r>
      <w:r w:rsidRPr="000F6C41">
        <w:rPr>
          <w:rFonts w:ascii="Times New Roman" w:hAnsi="Times New Roman"/>
          <w:sz w:val="28"/>
          <w:szCs w:val="24"/>
        </w:rPr>
        <w:t xml:space="preserve">(ERP, CRM, консультационные системы и т.д.), системное администрирование, видеонаблюдение, ЗАО «Потисс» </w:t>
      </w:r>
      <w:r>
        <w:rPr>
          <w:rFonts w:ascii="Times New Roman" w:hAnsi="Times New Roman"/>
          <w:sz w:val="28"/>
          <w:szCs w:val="24"/>
        </w:rPr>
        <w:t>–</w:t>
      </w:r>
      <w:r w:rsidRPr="000F6C41">
        <w:rPr>
          <w:rFonts w:ascii="Times New Roman" w:hAnsi="Times New Roman"/>
          <w:sz w:val="28"/>
          <w:szCs w:val="24"/>
        </w:rPr>
        <w:t xml:space="preserve"> проектирование объектов связи.</w:t>
      </w:r>
    </w:p>
    <w:p w:rsidR="004A2998" w:rsidRPr="000F6C41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Это позволяет заключить, что </w:t>
      </w:r>
      <w:r>
        <w:rPr>
          <w:rFonts w:ascii="Times New Roman" w:hAnsi="Times New Roman"/>
          <w:sz w:val="28"/>
          <w:szCs w:val="24"/>
        </w:rPr>
        <w:t xml:space="preserve">в Ульяновской области </w:t>
      </w:r>
      <w:r w:rsidRPr="000F6C41">
        <w:rPr>
          <w:rFonts w:ascii="Times New Roman" w:hAnsi="Times New Roman"/>
          <w:sz w:val="28"/>
          <w:szCs w:val="24"/>
        </w:rPr>
        <w:t xml:space="preserve">мало </w:t>
      </w:r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предприятий занимаются обучением, научными исследованиями в ИТ-сфере и защитой информации.</w:t>
      </w:r>
    </w:p>
    <w:p w:rsidR="004A2998" w:rsidRPr="000F6C41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 xml:space="preserve">Разделение предприятий на 10 кластеров даёт более тонкую дифференциацию по сфере деятельности. </w:t>
      </w:r>
      <w:r>
        <w:rPr>
          <w:rFonts w:ascii="Times New Roman" w:hAnsi="Times New Roman"/>
          <w:sz w:val="28"/>
          <w:szCs w:val="24"/>
        </w:rPr>
        <w:t>Например, в</w:t>
      </w:r>
      <w:r w:rsidRPr="000F6C41">
        <w:rPr>
          <w:rFonts w:ascii="Times New Roman" w:hAnsi="Times New Roman"/>
          <w:sz w:val="28"/>
          <w:szCs w:val="24"/>
        </w:rPr>
        <w:t xml:space="preserve"> кластер С10 оказались выделены </w:t>
      </w:r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>предприятий, занимающиеся в основном продажей, ремонтом и обслуживанием техники. В кластер С8 попали «Ростелеком», «Ультрамарин», занимающиеся интернет-провайдом и услугами связи и т.д.</w:t>
      </w:r>
    </w:p>
    <w:p w:rsidR="004A2998" w:rsidRPr="00151F53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0F6C41">
        <w:rPr>
          <w:rFonts w:ascii="Times New Roman" w:hAnsi="Times New Roman"/>
          <w:sz w:val="28"/>
          <w:szCs w:val="24"/>
        </w:rPr>
        <w:t>Так как в анкетах упоминалось 7 основных видов деятельности (разработка, продажа, ремонт и обслуживание, интернет и телекоммуникации, обучение, научные исследования, защита информации)</w:t>
      </w:r>
      <w:r>
        <w:rPr>
          <w:rFonts w:ascii="Times New Roman" w:hAnsi="Times New Roman"/>
          <w:sz w:val="28"/>
          <w:szCs w:val="24"/>
        </w:rPr>
        <w:t>,</w:t>
      </w:r>
      <w:r w:rsidRPr="000F6C41">
        <w:rPr>
          <w:rFonts w:ascii="Times New Roman" w:hAnsi="Times New Roman"/>
          <w:sz w:val="28"/>
          <w:szCs w:val="24"/>
        </w:rPr>
        <w:t xml:space="preserve"> и это было положено в основу кластеризации, то кластеризация на большее число кластеров (см., например, 15 кластеров) даёт дифференциацию по количеству различных видов деятельности на </w:t>
      </w:r>
      <w:r>
        <w:rPr>
          <w:rFonts w:ascii="Times New Roman" w:hAnsi="Times New Roman"/>
          <w:sz w:val="28"/>
          <w:szCs w:val="24"/>
        </w:rPr>
        <w:t>ИТ-</w:t>
      </w:r>
      <w:r w:rsidRPr="000F6C41">
        <w:rPr>
          <w:rFonts w:ascii="Times New Roman" w:hAnsi="Times New Roman"/>
          <w:sz w:val="28"/>
          <w:szCs w:val="24"/>
        </w:rPr>
        <w:t xml:space="preserve">предприятиях. Такое разбиение </w:t>
      </w:r>
      <w:r>
        <w:rPr>
          <w:rFonts w:ascii="Times New Roman" w:hAnsi="Times New Roman"/>
          <w:sz w:val="28"/>
          <w:szCs w:val="24"/>
        </w:rPr>
        <w:t xml:space="preserve">не всегда </w:t>
      </w:r>
      <w:r w:rsidRPr="000F6C41">
        <w:rPr>
          <w:rFonts w:ascii="Times New Roman" w:hAnsi="Times New Roman"/>
          <w:sz w:val="28"/>
          <w:szCs w:val="24"/>
        </w:rPr>
        <w:t>информативно.</w:t>
      </w:r>
    </w:p>
    <w:p w:rsidR="004A2998" w:rsidRDefault="004A2998" w:rsidP="004A2998">
      <w:pPr>
        <w:widowControl w:val="0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br w:type="page"/>
      </w:r>
    </w:p>
    <w:p w:rsidR="004A2998" w:rsidRDefault="004A2998" w:rsidP="004A2998">
      <w:pPr>
        <w:widowControl w:val="0"/>
        <w:spacing w:after="0" w:line="240" w:lineRule="auto"/>
        <w:rPr>
          <w:rFonts w:ascii="Arial" w:eastAsia="Times New Roman" w:hAnsi="Arial" w:cs="Arial"/>
          <w:color w:val="000000"/>
          <w:sz w:val="16"/>
          <w:szCs w:val="16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364"/>
        <w:gridCol w:w="399"/>
        <w:gridCol w:w="399"/>
        <w:gridCol w:w="399"/>
        <w:gridCol w:w="399"/>
        <w:gridCol w:w="399"/>
        <w:gridCol w:w="332"/>
        <w:gridCol w:w="399"/>
        <w:gridCol w:w="399"/>
        <w:gridCol w:w="399"/>
        <w:gridCol w:w="399"/>
        <w:gridCol w:w="398"/>
        <w:gridCol w:w="398"/>
        <w:gridCol w:w="398"/>
        <w:gridCol w:w="398"/>
        <w:gridCol w:w="398"/>
        <w:gridCol w:w="398"/>
        <w:gridCol w:w="331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</w:tblGrid>
      <w:tr w:rsidR="004A2998" w:rsidRPr="008F53B0" w:rsidTr="004A2998">
        <w:trPr>
          <w:trHeight w:val="418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lastRenderedPageBreak/>
              <w:t xml:space="preserve">Область деятельности компании </w:t>
            </w:r>
          </w:p>
        </w:tc>
        <w:tc>
          <w:tcPr>
            <w:tcW w:w="364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С9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3E48C3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-218440</wp:posOffset>
                      </wp:positionV>
                      <wp:extent cx="1893570" cy="323850"/>
                      <wp:effectExtent l="0" t="0" r="0" b="0"/>
                      <wp:wrapNone/>
                      <wp:docPr id="523" name="Поле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3570" cy="3238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23F40" w:rsidRPr="006C23EB" w:rsidRDefault="00423F40" w:rsidP="004A2998">
                                  <w:pP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</w:pPr>
                                  <w:r w:rsidRPr="006C23EB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</w:rPr>
                                    <w:t>Таблица 4 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523" o:spid="_x0000_s1041" type="#_x0000_t202" style="position:absolute;margin-left:10.8pt;margin-top:-17.2pt;width:149.1pt;height:25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" filled="f" stroked="f">
                      <v:textbox>
                        <w:txbxContent>
                          <w:p w:rsidR="00423F40" w:rsidRPr="006C23EB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6C23E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Таблица 4 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2998"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С9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С12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С13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С14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С15</w:t>
            </w:r>
          </w:p>
        </w:tc>
      </w:tr>
      <w:tr w:rsidR="004A2998" w:rsidRPr="008F53B0" w:rsidTr="004A2998">
        <w:trPr>
          <w:trHeight w:val="15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364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03)ИП Хомяченко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0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04)JackNyfe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05)Гр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Комп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ИТМ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06) "Купи батон"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47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07)JackNyfe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0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08)ООО АИСТ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20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09)ООО "Телеком.ру"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89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3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82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13)ооо"андер девелопмент"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6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16)B2B Дизайн «Зебра»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8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17)ЗАОРЕГ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АТТЕСТ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ЦЕНТР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9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18)ООО"Автоматизация"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19)ООО"Автоном"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20)ООО"Волга-Партнер"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22)ООО"Техномастер"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77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8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25)ООО "ПаритетЪ"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7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7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29)ОООХайТэк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Девелопмент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8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8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43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32)ООО«Цифровая Бомба»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5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1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214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105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39)ОООКреатив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разработка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42)ООО"Автоматизация"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72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47)ООО"АгроСервис-ИТ"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4A2998" w:rsidRPr="008F53B0" w:rsidTr="004A2998">
        <w:trPr>
          <w:trHeight w:val="66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4A2998" w:rsidRPr="008F53B0" w:rsidTr="004A2998">
        <w:trPr>
          <w:trHeight w:val="119"/>
        </w:trPr>
        <w:tc>
          <w:tcPr>
            <w:tcW w:w="2376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49)ООО " веб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.</w:t>
            </w: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Умножение"</w:t>
            </w:r>
          </w:p>
        </w:tc>
        <w:tc>
          <w:tcPr>
            <w:tcW w:w="364" w:type="dxa"/>
            <w:shd w:val="clear" w:color="auto" w:fill="auto"/>
            <w:noWrap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D9D9D9" w:themeFill="background1" w:themeFillShade="D9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04647C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04647C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2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9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31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auto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98" w:type="dxa"/>
            <w:shd w:val="clear" w:color="auto" w:fill="D9D9D9" w:themeFill="background1" w:themeFillShade="D9"/>
            <w:vAlign w:val="bottom"/>
            <w:hideMark/>
          </w:tcPr>
          <w:p w:rsidR="004A2998" w:rsidRPr="008F53B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53B0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</w:tbl>
    <w:p w:rsidR="004A2998" w:rsidRDefault="004A2998" w:rsidP="004A2998">
      <w:pPr>
        <w:widowControl w:val="0"/>
        <w:sectPr w:rsidR="004A2998" w:rsidSect="006C23EB">
          <w:pgSz w:w="16838" w:h="11906" w:orient="landscape"/>
          <w:pgMar w:top="1134" w:right="851" w:bottom="567" w:left="851" w:header="709" w:footer="709" w:gutter="0"/>
          <w:cols w:space="708"/>
          <w:docGrid w:linePitch="360"/>
        </w:sectPr>
      </w:pPr>
    </w:p>
    <w:p w:rsidR="004A2998" w:rsidRPr="00D93D75" w:rsidRDefault="003E48C3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noProof/>
          <w:sz w:val="28"/>
          <w:szCs w:val="24"/>
        </w:rPr>
      </w:pPr>
      <w:r>
        <w:rPr>
          <w:rFonts w:asciiTheme="minorHAnsi" w:hAnsiTheme="minorHAnsi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2463165</wp:posOffset>
                </wp:positionH>
                <wp:positionV relativeFrom="paragraph">
                  <wp:posOffset>3016885</wp:posOffset>
                </wp:positionV>
                <wp:extent cx="2210435" cy="320675"/>
                <wp:effectExtent l="0" t="0" r="0" b="0"/>
                <wp:wrapNone/>
                <wp:docPr id="522" name="Поле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10435" cy="320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23F40" w:rsidRPr="00F0003F" w:rsidRDefault="00423F40" w:rsidP="004A2998">
                            <w:pPr>
                              <w:pStyle w:val="a8"/>
                              <w:spacing w:before="0" w:beforeAutospacing="0" w:after="0" w:afterAutospacing="0"/>
                              <w:jc w:val="center"/>
                            </w:pPr>
                            <w:r w:rsidRPr="00F0003F">
                              <w:rPr>
                                <w:b/>
                                <w:bCs/>
                              </w:rPr>
                              <w:t>Центры кластеризации</w:t>
                            </w:r>
                          </w:p>
                        </w:txbxContent>
                      </wps:txbx>
                      <wps:bodyPr vertOverflow="clip" wrap="square" rtlCol="0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22" o:spid="_x0000_s1042" type="#_x0000_t202" style="position:absolute;left:0;text-align:left;margin-left:193.95pt;margin-top:237.55pt;width:174.05pt;height:25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" filled="f" stroked="f">
                <v:path arrowok="t"/>
                <v:textbox>
                  <w:txbxContent>
                    <w:p w:rsidR="00423F40" w:rsidRPr="00F0003F" w:rsidRDefault="00423F40" w:rsidP="004A2998">
                      <w:pPr>
                        <w:pStyle w:val="a8"/>
                        <w:spacing w:before="0" w:beforeAutospacing="0" w:after="0" w:afterAutospacing="0"/>
                        <w:jc w:val="center"/>
                      </w:pPr>
                      <w:r w:rsidRPr="00F0003F">
                        <w:rPr>
                          <w:b/>
                          <w:bCs/>
                        </w:rPr>
                        <w:t>Центры кластеризации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2421331" cy="2999232"/>
            <wp:effectExtent l="0" t="0" r="17145" b="10795"/>
            <wp:docPr id="41" name="Диаграмма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0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31060" cy="2999232"/>
            <wp:effectExtent l="0" t="0" r="3175" b="0"/>
            <wp:docPr id="42" name="Диаграмма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1"/>
              </a:graphicData>
            </a:graphic>
          </wp:inline>
        </w:drawing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27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центров кластеров </w:t>
      </w:r>
    </w:p>
    <w:p w:rsidR="004A2998" w:rsidRPr="0057482B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кластеризации по критерию «Область деятельности компании»,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N=6,10</m:t>
        </m:r>
      </m:oMath>
      <w:r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4A2998" w:rsidRPr="00D93D75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 </w:t>
      </w:r>
      <w:r w:rsidRPr="00CC2874">
        <w:rPr>
          <w:rFonts w:ascii="Times New Roman" w:hAnsi="Times New Roman"/>
          <w:sz w:val="28"/>
          <w:szCs w:val="24"/>
        </w:rPr>
        <w:t>рисунке</w:t>
      </w:r>
      <w:r w:rsidR="00CC2874" w:rsidRPr="00CC2874">
        <w:rPr>
          <w:rFonts w:ascii="Times New Roman" w:hAnsi="Times New Roman"/>
          <w:sz w:val="28"/>
          <w:szCs w:val="24"/>
        </w:rPr>
        <w:t xml:space="preserve"> 27</w:t>
      </w:r>
      <w:r w:rsidRPr="00CC287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показаны длины векторов – центров кластеризации. Нормировка векторов была такой, что часто встречающиеся виды деятельности получили наименьший вес. Поэтому при кластеризации на шесть кластеров наиболее многочисленный кластер С5 с типичными видами деятельности на первом графике имеет наименьшую длину вектора. Максимум имеет кластер С3, ИТ-предприятия которого помимо обычных видов деятельности занимаются защитой информации. ИТ-предприятие, попавшее в кластер С1, из общего кластера С5 выделилось тем, что занимается еще и обучением, что увеличило длину соответствующего вектора. На втором графике лидеры по сферам деятельности – защита информации и наука. </w:t>
      </w:r>
    </w:p>
    <w:p w:rsidR="004A2998" w:rsidRDefault="004A2998" w:rsidP="004A2998">
      <w:pPr>
        <w:pStyle w:val="2"/>
        <w:keepNext w:val="0"/>
        <w:keepLines w:val="0"/>
        <w:widowControl w:val="0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48" w:name="_Toc401046555"/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§</w:t>
      </w:r>
      <w:r w:rsidR="0062229F">
        <w:rPr>
          <w:rFonts w:ascii="Times New Roman" w:hAnsi="Times New Roman"/>
          <w:color w:val="auto"/>
          <w:sz w:val="28"/>
          <w:szCs w:val="28"/>
          <w:shd w:val="clear" w:color="auto" w:fill="FFFFFF"/>
          <w:lang w:val="ru-RU"/>
        </w:rPr>
        <w:t xml:space="preserve"> 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4.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2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.</w:t>
      </w:r>
      <w:r w:rsidRPr="00FA3E9B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Кластеризация по ф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инансово-экономически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м</w:t>
      </w:r>
      <w:r w:rsidRPr="0066301C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 xml:space="preserve"> показател</w:t>
      </w:r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ям</w:t>
      </w:r>
      <w:bookmarkEnd w:id="48"/>
    </w:p>
    <w:p w:rsidR="004A2998" w:rsidRDefault="004A2998" w:rsidP="004A2998">
      <w:pPr>
        <w:pStyle w:val="2"/>
        <w:keepNext w:val="0"/>
        <w:keepLines w:val="0"/>
        <w:widowControl w:val="0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</w:p>
    <w:p w:rsidR="004A2998" w:rsidRPr="0067657F" w:rsidRDefault="004A2998" w:rsidP="0067657F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7657F">
        <w:rPr>
          <w:rFonts w:ascii="Times New Roman" w:hAnsi="Times New Roman"/>
          <w:sz w:val="28"/>
          <w:szCs w:val="28"/>
        </w:rPr>
        <w:t xml:space="preserve">Проанализируем результаты кластеризации предприятий на 4, 6, 10 предприятий  по группе параметров «Финансово-экономические показатели» (см. таблицу </w:t>
      </w:r>
      <w:r w:rsidR="006C23EB" w:rsidRPr="0067657F">
        <w:rPr>
          <w:rFonts w:ascii="Times New Roman" w:hAnsi="Times New Roman"/>
          <w:sz w:val="28"/>
          <w:szCs w:val="28"/>
        </w:rPr>
        <w:t>5</w:t>
      </w:r>
      <w:r w:rsidRPr="0067657F">
        <w:rPr>
          <w:rFonts w:ascii="Times New Roman" w:hAnsi="Times New Roman"/>
          <w:sz w:val="28"/>
          <w:szCs w:val="28"/>
        </w:rPr>
        <w:t>). Они показались нам наиболее информативными при анализе результатов вычислительного эксперимента.</w:t>
      </w:r>
    </w:p>
    <w:p w:rsidR="00972B70" w:rsidRDefault="00972B70" w:rsidP="00972B70">
      <w:pPr>
        <w:jc w:val="right"/>
        <w:rPr>
          <w:rFonts w:ascii="Times New Roman" w:hAnsi="Times New Roman"/>
          <w:sz w:val="28"/>
          <w:szCs w:val="28"/>
        </w:rPr>
      </w:pPr>
      <w:r w:rsidRPr="006C23EB">
        <w:rPr>
          <w:rFonts w:ascii="Times New Roman" w:hAnsi="Times New Roman"/>
          <w:sz w:val="28"/>
          <w:szCs w:val="28"/>
        </w:rPr>
        <w:lastRenderedPageBreak/>
        <w:t>Таблица 5</w:t>
      </w:r>
    </w:p>
    <w:p w:rsidR="00972B70" w:rsidRPr="006C23EB" w:rsidRDefault="00972B70" w:rsidP="00E4511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Кластеризация по критерию «Финансово-экономические по</w:t>
      </w:r>
      <w:r w:rsidR="00E4511E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а</w:t>
      </w:r>
      <w:r w:rsidR="00E4511E"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>атели»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950"/>
        <w:gridCol w:w="354"/>
        <w:gridCol w:w="354"/>
        <w:gridCol w:w="354"/>
        <w:gridCol w:w="354"/>
        <w:gridCol w:w="247"/>
        <w:gridCol w:w="354"/>
        <w:gridCol w:w="354"/>
        <w:gridCol w:w="354"/>
        <w:gridCol w:w="353"/>
        <w:gridCol w:w="353"/>
        <w:gridCol w:w="353"/>
        <w:gridCol w:w="246"/>
        <w:gridCol w:w="353"/>
        <w:gridCol w:w="353"/>
        <w:gridCol w:w="353"/>
        <w:gridCol w:w="353"/>
        <w:gridCol w:w="353"/>
        <w:gridCol w:w="353"/>
        <w:gridCol w:w="353"/>
        <w:gridCol w:w="353"/>
        <w:gridCol w:w="353"/>
        <w:gridCol w:w="413"/>
      </w:tblGrid>
      <w:tr w:rsidR="006C23EB" w:rsidRPr="008F0E91" w:rsidTr="00972B70">
        <w:trPr>
          <w:trHeight w:val="20"/>
        </w:trPr>
        <w:tc>
          <w:tcPr>
            <w:tcW w:w="195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Финансово-экономические показатели 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24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2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35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С9</w:t>
            </w:r>
          </w:p>
        </w:tc>
        <w:tc>
          <w:tcPr>
            <w:tcW w:w="41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С10</w:t>
            </w:r>
          </w:p>
        </w:tc>
      </w:tr>
      <w:tr w:rsidR="006C23EB" w:rsidRPr="008F0E91" w:rsidTr="00972B70">
        <w:trPr>
          <w:trHeight w:val="142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08)ООО АИСТ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09)ООО "Телеком.ру"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13)ооо"андер девелопмент"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16)B2B Дизайн-бюро«Зебра»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17)ЗАО"РЕГИОН.АТТЕСТ.ЦЕНТР"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18)ООО"Автоматизация"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19)ООО"Автоном"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20)ООО"Волга-Партнер"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22)ООО"Техномастер"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29)ООО «ХайТэк Девелопмент Групп»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42)ООО"Автоматизация"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2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47)ООО"АгроСервис-ИТ"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50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6C23EB" w:rsidRPr="008F0E91" w:rsidTr="00972B70">
        <w:trPr>
          <w:trHeight w:val="46"/>
        </w:trPr>
        <w:tc>
          <w:tcPr>
            <w:tcW w:w="195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2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  <w:hideMark/>
          </w:tcPr>
          <w:p w:rsidR="006C23EB" w:rsidRPr="008F0E91" w:rsidRDefault="006C23EB" w:rsidP="00D27D6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 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3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6C23EB" w:rsidRPr="008F0E91" w:rsidRDefault="006C23EB" w:rsidP="00D27D6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8F0E9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</w:tbl>
    <w:p w:rsidR="006C23EB" w:rsidRDefault="006C23EB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6C23EB" w:rsidSect="00972B7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к</w:t>
      </w:r>
      <w:r w:rsidRPr="0066301C">
        <w:rPr>
          <w:rFonts w:ascii="Times New Roman" w:hAnsi="Times New Roman"/>
          <w:sz w:val="28"/>
          <w:szCs w:val="28"/>
        </w:rPr>
        <w:t>ластеризаци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на 4 кластера сам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многочисленн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кластер – </w:t>
      </w:r>
      <w:r w:rsidRPr="0066301C">
        <w:rPr>
          <w:rFonts w:ascii="Times New Roman" w:hAnsi="Times New Roman"/>
          <w:sz w:val="28"/>
          <w:szCs w:val="28"/>
          <w:lang w:val="en-US"/>
        </w:rPr>
        <w:t>C</w:t>
      </w:r>
      <w:r w:rsidRPr="0066301C">
        <w:rPr>
          <w:rFonts w:ascii="Times New Roman" w:hAnsi="Times New Roman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 xml:space="preserve"> ИТ-п</w:t>
      </w:r>
      <w:r w:rsidRPr="0066301C">
        <w:rPr>
          <w:rFonts w:ascii="Times New Roman" w:hAnsi="Times New Roman"/>
          <w:sz w:val="28"/>
          <w:szCs w:val="28"/>
        </w:rPr>
        <w:t xml:space="preserve">редприятиям этого кластера свойственны </w:t>
      </w:r>
      <w:r>
        <w:rPr>
          <w:rFonts w:ascii="Times New Roman" w:hAnsi="Times New Roman"/>
          <w:sz w:val="28"/>
          <w:szCs w:val="28"/>
        </w:rPr>
        <w:t xml:space="preserve">высокая </w:t>
      </w:r>
      <w:r w:rsidRPr="0066301C">
        <w:rPr>
          <w:rFonts w:ascii="Times New Roman" w:hAnsi="Times New Roman"/>
          <w:sz w:val="28"/>
          <w:szCs w:val="28"/>
        </w:rPr>
        <w:t xml:space="preserve">доля самофинансирования и прирост объема реализации (прибыли) за год, но не самый высокий объем реализации </w:t>
      </w:r>
      <w:r>
        <w:rPr>
          <w:rFonts w:ascii="Times New Roman" w:hAnsi="Times New Roman"/>
          <w:sz w:val="28"/>
          <w:szCs w:val="28"/>
        </w:rPr>
        <w:t>ИТ</w:t>
      </w:r>
      <w:r w:rsidRPr="0066301C">
        <w:rPr>
          <w:rFonts w:ascii="Times New Roman" w:hAnsi="Times New Roman"/>
          <w:sz w:val="28"/>
          <w:szCs w:val="28"/>
        </w:rPr>
        <w:t xml:space="preserve">-продуктов/услуг. </w:t>
      </w:r>
      <w:r>
        <w:rPr>
          <w:rFonts w:ascii="Times New Roman" w:hAnsi="Times New Roman"/>
          <w:sz w:val="28"/>
          <w:szCs w:val="28"/>
        </w:rPr>
        <w:t xml:space="preserve">ИТ-предприятия этого кластера  можно охарактеризовать, как </w:t>
      </w:r>
      <w:r w:rsidRPr="0066301C">
        <w:rPr>
          <w:rFonts w:ascii="Times New Roman" w:hAnsi="Times New Roman"/>
          <w:sz w:val="28"/>
          <w:szCs w:val="28"/>
        </w:rPr>
        <w:t>быстро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66301C">
        <w:rPr>
          <w:rFonts w:ascii="Times New Roman" w:hAnsi="Times New Roman"/>
          <w:sz w:val="28"/>
          <w:szCs w:val="28"/>
        </w:rPr>
        <w:t>растущие и динамично развивающиеся предприятия.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6301C">
        <w:rPr>
          <w:rFonts w:ascii="Times New Roman" w:hAnsi="Times New Roman"/>
          <w:sz w:val="28"/>
          <w:szCs w:val="28"/>
        </w:rPr>
        <w:t xml:space="preserve">Кластер С3 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С2 – наиболее прогрессирующие по объему реализации и по приросту объема реализации (прибыли) за год  предприятия.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кластер </w:t>
      </w:r>
      <w:r w:rsidRPr="0066301C">
        <w:rPr>
          <w:rFonts w:ascii="Times New Roman" w:hAnsi="Times New Roman"/>
          <w:sz w:val="28"/>
          <w:szCs w:val="28"/>
        </w:rPr>
        <w:t xml:space="preserve">С3 </w:t>
      </w:r>
      <w:r>
        <w:rPr>
          <w:rFonts w:ascii="Times New Roman" w:hAnsi="Times New Roman"/>
          <w:sz w:val="28"/>
          <w:szCs w:val="28"/>
        </w:rPr>
        <w:t xml:space="preserve">вошли </w:t>
      </w:r>
      <w:r w:rsidRPr="0066301C">
        <w:rPr>
          <w:rFonts w:ascii="Times New Roman" w:hAnsi="Times New Roman"/>
          <w:sz w:val="28"/>
          <w:szCs w:val="28"/>
        </w:rPr>
        <w:t xml:space="preserve">ITECH.group, ООО «ТК «Альфа». Сильнейшие стороны этого кластера: </w:t>
      </w:r>
      <w:r>
        <w:rPr>
          <w:rFonts w:ascii="Times New Roman" w:hAnsi="Times New Roman"/>
          <w:sz w:val="28"/>
          <w:szCs w:val="28"/>
        </w:rPr>
        <w:t>о</w:t>
      </w:r>
      <w:r w:rsidRPr="0066301C">
        <w:rPr>
          <w:rFonts w:ascii="Times New Roman" w:hAnsi="Times New Roman"/>
          <w:sz w:val="28"/>
          <w:szCs w:val="28"/>
        </w:rPr>
        <w:t>бъем реализации IT-продуктов/услуг за год, прирост объема реализации (прибыли) за год.</w:t>
      </w:r>
      <w:r>
        <w:rPr>
          <w:rFonts w:ascii="Times New Roman" w:hAnsi="Times New Roman"/>
          <w:sz w:val="28"/>
          <w:szCs w:val="28"/>
        </w:rPr>
        <w:t xml:space="preserve"> В кластер </w:t>
      </w:r>
      <w:r w:rsidRPr="0066301C">
        <w:rPr>
          <w:rFonts w:ascii="Times New Roman" w:hAnsi="Times New Roman"/>
          <w:sz w:val="28"/>
          <w:szCs w:val="28"/>
        </w:rPr>
        <w:t xml:space="preserve">С2 </w:t>
      </w:r>
      <w:r>
        <w:rPr>
          <w:rFonts w:ascii="Times New Roman" w:hAnsi="Times New Roman"/>
          <w:sz w:val="28"/>
          <w:szCs w:val="28"/>
        </w:rPr>
        <w:t>входит</w:t>
      </w:r>
      <w:r w:rsidRPr="0066301C">
        <w:rPr>
          <w:rFonts w:ascii="Times New Roman" w:hAnsi="Times New Roman"/>
          <w:sz w:val="28"/>
          <w:szCs w:val="28"/>
        </w:rPr>
        <w:t xml:space="preserve"> JackNyfe(Echo). </w:t>
      </w:r>
      <w:r>
        <w:rPr>
          <w:rFonts w:ascii="Times New Roman" w:hAnsi="Times New Roman"/>
          <w:sz w:val="28"/>
          <w:szCs w:val="28"/>
        </w:rPr>
        <w:t>Для этого кластера высоки показатели</w:t>
      </w:r>
      <w:r w:rsidRPr="0066301C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о</w:t>
      </w:r>
      <w:r w:rsidRPr="0066301C">
        <w:rPr>
          <w:rFonts w:ascii="Times New Roman" w:hAnsi="Times New Roman"/>
          <w:sz w:val="28"/>
          <w:szCs w:val="28"/>
        </w:rPr>
        <w:t xml:space="preserve">бъем реализации IT-продуктов/услуг за год в других странах и </w:t>
      </w:r>
      <w:r>
        <w:rPr>
          <w:rFonts w:ascii="Times New Roman" w:hAnsi="Times New Roman"/>
          <w:sz w:val="28"/>
          <w:szCs w:val="28"/>
        </w:rPr>
        <w:t>д</w:t>
      </w:r>
      <w:r w:rsidRPr="0066301C">
        <w:rPr>
          <w:rFonts w:ascii="Times New Roman" w:hAnsi="Times New Roman"/>
          <w:sz w:val="28"/>
          <w:szCs w:val="28"/>
        </w:rPr>
        <w:t>оля самофинансирования.</w:t>
      </w:r>
    </w:p>
    <w:p w:rsidR="004A2998" w:rsidRPr="006C23EB" w:rsidRDefault="004A2998" w:rsidP="004A2998">
      <w:pPr>
        <w:widowControl w:val="0"/>
        <w:spacing w:after="0"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6C23EB">
        <w:rPr>
          <w:rFonts w:ascii="Times New Roman" w:hAnsi="Times New Roman"/>
          <w:sz w:val="28"/>
          <w:szCs w:val="28"/>
        </w:rPr>
        <w:t xml:space="preserve">Таблица </w:t>
      </w:r>
      <w:r w:rsidR="00972B70">
        <w:rPr>
          <w:rFonts w:ascii="Times New Roman" w:hAnsi="Times New Roman"/>
          <w:sz w:val="28"/>
          <w:szCs w:val="28"/>
        </w:rPr>
        <w:t>6</w:t>
      </w:r>
    </w:p>
    <w:p w:rsidR="004A2998" w:rsidRPr="00714BB2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 w:rsidRPr="00714BB2">
        <w:rPr>
          <w:rFonts w:ascii="Times New Roman" w:hAnsi="Times New Roman"/>
          <w:sz w:val="28"/>
          <w:szCs w:val="28"/>
        </w:rPr>
        <w:t>Нормированные значения параметров группы «Ф</w:t>
      </w:r>
      <w:r w:rsidRPr="00714BB2">
        <w:rPr>
          <w:rFonts w:ascii="Times New Roman" w:eastAsia="Times New Roman" w:hAnsi="Times New Roman"/>
          <w:sz w:val="28"/>
          <w:szCs w:val="28"/>
        </w:rPr>
        <w:t>инансово-экономические показатели» при кластеризации на 4 и 6 кластеров</w:t>
      </w:r>
    </w:p>
    <w:p w:rsidR="004A2998" w:rsidRPr="00714BB2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hAnsi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88"/>
        <w:gridCol w:w="506"/>
        <w:gridCol w:w="506"/>
        <w:gridCol w:w="506"/>
        <w:gridCol w:w="506"/>
        <w:gridCol w:w="222"/>
        <w:gridCol w:w="506"/>
        <w:gridCol w:w="506"/>
        <w:gridCol w:w="506"/>
        <w:gridCol w:w="506"/>
        <w:gridCol w:w="506"/>
        <w:gridCol w:w="506"/>
      </w:tblGrid>
      <w:tr w:rsidR="004A2998" w:rsidRPr="00714BB2" w:rsidTr="004A2998">
        <w:trPr>
          <w:cantSplit/>
          <w:trHeight w:val="20"/>
        </w:trPr>
        <w:tc>
          <w:tcPr>
            <w:tcW w:w="0" w:type="auto"/>
            <w:tcBorders>
              <w:tl2br w:val="single" w:sz="4" w:space="0" w:color="auto"/>
            </w:tcBorders>
            <w:shd w:val="clear" w:color="auto" w:fill="auto"/>
            <w:vAlign w:val="center"/>
          </w:tcPr>
          <w:p w:rsidR="004A2998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Кластеры</w:t>
            </w:r>
          </w:p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Показатели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С1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С2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С4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С1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С2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С4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С5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:rsidR="004A2998" w:rsidRPr="00714BB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С6</w:t>
            </w:r>
          </w:p>
        </w:tc>
      </w:tr>
      <w:tr w:rsidR="004A2998" w:rsidRPr="00714BB2" w:rsidTr="004A2998">
        <w:trPr>
          <w:cantSplit/>
          <w:trHeight w:val="906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2.1) Объем реализации IT-продуктов/услуг за год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0,007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0,017</w:t>
            </w:r>
          </w:p>
        </w:tc>
      </w:tr>
      <w:tr w:rsidR="004A2998" w:rsidRPr="00714BB2" w:rsidTr="004A2998">
        <w:trPr>
          <w:cantSplit/>
          <w:trHeight w:val="894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2.2) Объем реализации IT-продуктов/услуг за год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8A513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 других странах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0,022</w:t>
            </w:r>
          </w:p>
        </w:tc>
      </w:tr>
      <w:tr w:rsidR="004A2998" w:rsidRPr="00714BB2" w:rsidTr="004A2998">
        <w:trPr>
          <w:cantSplit/>
          <w:trHeight w:val="837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2.3)Прирост объема реализации (прибыли) за год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0,458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0,714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0,564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0,421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0,575</w:t>
            </w:r>
          </w:p>
        </w:tc>
      </w:tr>
      <w:tr w:rsidR="004A2998" w:rsidRPr="00714BB2" w:rsidTr="004A2998">
        <w:trPr>
          <w:cantSplit/>
          <w:trHeight w:val="848"/>
        </w:trPr>
        <w:tc>
          <w:tcPr>
            <w:tcW w:w="0" w:type="auto"/>
            <w:shd w:val="clear" w:color="auto" w:fill="auto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2.6)Доля самофинансирования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0,37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0,22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 w:themeFill="background1"/>
            <w:textDirection w:val="btLr"/>
            <w:vAlign w:val="center"/>
            <w:hideMark/>
          </w:tcPr>
          <w:p w:rsidR="004A2998" w:rsidRPr="00714BB2" w:rsidRDefault="004A2998" w:rsidP="004A2998">
            <w:pPr>
              <w:widowControl w:val="0"/>
              <w:spacing w:after="0" w:line="240" w:lineRule="auto"/>
              <w:ind w:left="113" w:right="113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14BB2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0,892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столбцах</w:t>
      </w:r>
      <w:r w:rsidRPr="003D1C73">
        <w:rPr>
          <w:rFonts w:ascii="Times New Roman" w:hAnsi="Times New Roman"/>
          <w:color w:val="C00000"/>
          <w:sz w:val="28"/>
          <w:szCs w:val="28"/>
        </w:rPr>
        <w:t xml:space="preserve"> </w:t>
      </w:r>
      <w:r w:rsidRPr="00972B70">
        <w:rPr>
          <w:rFonts w:ascii="Times New Roman" w:hAnsi="Times New Roman"/>
          <w:sz w:val="28"/>
          <w:szCs w:val="28"/>
        </w:rPr>
        <w:t xml:space="preserve">таблицы </w:t>
      </w:r>
      <w:r w:rsidR="006C23EB" w:rsidRPr="00972B70">
        <w:rPr>
          <w:rFonts w:ascii="Times New Roman" w:hAnsi="Times New Roman"/>
          <w:sz w:val="28"/>
          <w:szCs w:val="28"/>
        </w:rPr>
        <w:t xml:space="preserve">6 </w:t>
      </w:r>
      <w:r w:rsidRPr="00972B70">
        <w:rPr>
          <w:rFonts w:ascii="Times New Roman" w:hAnsi="Times New Roman"/>
          <w:sz w:val="28"/>
          <w:szCs w:val="28"/>
        </w:rPr>
        <w:t xml:space="preserve">приведены </w:t>
      </w:r>
      <w:r>
        <w:rPr>
          <w:rFonts w:ascii="Times New Roman" w:hAnsi="Times New Roman"/>
          <w:color w:val="000000"/>
          <w:sz w:val="28"/>
          <w:szCs w:val="28"/>
        </w:rPr>
        <w:t xml:space="preserve">координаты векторов – центров кластеров </w:t>
      </w:r>
      <w:r w:rsidRPr="00714BB2">
        <w:rPr>
          <w:rFonts w:ascii="Times New Roman" w:eastAsia="Times New Roman" w:hAnsi="Times New Roman"/>
          <w:sz w:val="28"/>
          <w:szCs w:val="28"/>
        </w:rPr>
        <w:t>при кластеризации на 4 и 6 кластеров</w:t>
      </w:r>
      <w:r>
        <w:rPr>
          <w:rFonts w:ascii="Times New Roman" w:eastAsia="Times New Roman" w:hAnsi="Times New Roman"/>
          <w:sz w:val="28"/>
          <w:szCs w:val="28"/>
        </w:rPr>
        <w:t xml:space="preserve"> по группе </w:t>
      </w:r>
      <w:r w:rsidRPr="00714BB2">
        <w:rPr>
          <w:rFonts w:ascii="Times New Roman" w:hAnsi="Times New Roman"/>
          <w:sz w:val="28"/>
          <w:szCs w:val="28"/>
        </w:rPr>
        <w:t>«Ф</w:t>
      </w:r>
      <w:r w:rsidRPr="00714BB2">
        <w:rPr>
          <w:rFonts w:ascii="Times New Roman" w:eastAsia="Times New Roman" w:hAnsi="Times New Roman"/>
          <w:sz w:val="28"/>
          <w:szCs w:val="28"/>
        </w:rPr>
        <w:t>инансово-экономические показатели»</w:t>
      </w:r>
      <w:r>
        <w:rPr>
          <w:rFonts w:ascii="Times New Roman" w:eastAsia="Times New Roman" w:hAnsi="Times New Roman"/>
          <w:sz w:val="28"/>
          <w:szCs w:val="28"/>
        </w:rPr>
        <w:t xml:space="preserve">. Нормировка векторов-столбцов  произведена так, что каждая координата обозначает долю от предприятия, имеющего </w:t>
      </w:r>
      <w:r>
        <w:rPr>
          <w:rFonts w:ascii="Times New Roman" w:eastAsia="Times New Roman" w:hAnsi="Times New Roman"/>
          <w:sz w:val="28"/>
          <w:szCs w:val="28"/>
        </w:rPr>
        <w:lastRenderedPageBreak/>
        <w:t>максимальное значение соответствующего параметра. Для центра кластера берется средняя по кластеру величина показателя.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871F9">
        <w:rPr>
          <w:rFonts w:ascii="Times New Roman" w:eastAsia="Times New Roman" w:hAnsi="Times New Roman"/>
          <w:sz w:val="28"/>
          <w:szCs w:val="28"/>
        </w:rPr>
        <w:t xml:space="preserve">По </w:t>
      </w:r>
      <w:r w:rsidRPr="00956464">
        <w:rPr>
          <w:rFonts w:ascii="Times New Roman" w:eastAsia="Times New Roman" w:hAnsi="Times New Roman"/>
          <w:sz w:val="28"/>
          <w:szCs w:val="28"/>
        </w:rPr>
        <w:t>таблице</w:t>
      </w:r>
      <w:r w:rsidR="00956464" w:rsidRPr="00956464">
        <w:rPr>
          <w:rFonts w:ascii="Times New Roman" w:eastAsia="Times New Roman" w:hAnsi="Times New Roman"/>
          <w:sz w:val="28"/>
          <w:szCs w:val="28"/>
        </w:rPr>
        <w:t xml:space="preserve"> 6</w:t>
      </w:r>
      <w:r w:rsidRPr="00956464">
        <w:rPr>
          <w:rFonts w:ascii="Times New Roman" w:eastAsia="Times New Roman" w:hAnsi="Times New Roman"/>
          <w:sz w:val="28"/>
          <w:szCs w:val="28"/>
        </w:rPr>
        <w:t xml:space="preserve"> 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видно, что кластер С2 </w:t>
      </w:r>
      <w:r>
        <w:rPr>
          <w:rFonts w:ascii="Times New Roman" w:eastAsia="Times New Roman" w:hAnsi="Times New Roman"/>
          <w:sz w:val="28"/>
          <w:szCs w:val="28"/>
        </w:rPr>
        <w:t>(</w:t>
      </w:r>
      <w:r w:rsidRPr="004871F9">
        <w:rPr>
          <w:rFonts w:ascii="Times New Roman" w:eastAsia="Times New Roman" w:hAnsi="Times New Roman"/>
          <w:sz w:val="28"/>
          <w:szCs w:val="28"/>
        </w:rPr>
        <w:t>JackNyfe(Echo)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4871F9">
        <w:rPr>
          <w:rFonts w:ascii="Times New Roman" w:eastAsia="Times New Roman" w:hAnsi="Times New Roman"/>
          <w:sz w:val="28"/>
          <w:szCs w:val="28"/>
        </w:rPr>
        <w:t>имеет максимальное среди всех ИТ-предприятий Ульяновской области объем реализации IT-продуктов/услуг за год в других странах</w:t>
      </w:r>
      <w:r>
        <w:rPr>
          <w:rFonts w:ascii="Times New Roman" w:eastAsia="Times New Roman" w:hAnsi="Times New Roman"/>
          <w:sz w:val="28"/>
          <w:szCs w:val="28"/>
        </w:rPr>
        <w:t xml:space="preserve"> (50-100 млн. руб)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и  долю самофинансирования</w:t>
      </w:r>
      <w:r>
        <w:rPr>
          <w:rFonts w:ascii="Times New Roman" w:eastAsia="Times New Roman" w:hAnsi="Times New Roman"/>
          <w:sz w:val="28"/>
          <w:szCs w:val="28"/>
        </w:rPr>
        <w:t xml:space="preserve"> 100%</w:t>
      </w:r>
      <w:r w:rsidRPr="004871F9"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Кластер С3 (</w:t>
      </w:r>
      <w:r w:rsidRPr="004871F9">
        <w:rPr>
          <w:rFonts w:ascii="Times New Roman" w:eastAsia="Times New Roman" w:hAnsi="Times New Roman"/>
          <w:sz w:val="28"/>
          <w:szCs w:val="28"/>
        </w:rPr>
        <w:t>ITECH.group</w:t>
      </w:r>
      <w:r>
        <w:rPr>
          <w:rFonts w:ascii="Times New Roman" w:eastAsia="Times New Roman" w:hAnsi="Times New Roman"/>
          <w:sz w:val="28"/>
          <w:szCs w:val="28"/>
        </w:rPr>
        <w:t xml:space="preserve">, </w:t>
      </w:r>
      <w:r w:rsidRPr="004871F9">
        <w:rPr>
          <w:rFonts w:ascii="Times New Roman" w:eastAsia="Times New Roman" w:hAnsi="Times New Roman"/>
          <w:sz w:val="28"/>
          <w:szCs w:val="28"/>
        </w:rPr>
        <w:t>ТК «Альфа»</w:t>
      </w:r>
      <w:r>
        <w:rPr>
          <w:rFonts w:ascii="Times New Roman" w:eastAsia="Times New Roman" w:hAnsi="Times New Roman"/>
          <w:sz w:val="28"/>
          <w:szCs w:val="28"/>
        </w:rPr>
        <w:t>) лидер по о</w:t>
      </w:r>
      <w:r w:rsidRPr="004871F9">
        <w:rPr>
          <w:rFonts w:ascii="Times New Roman" w:eastAsia="Times New Roman" w:hAnsi="Times New Roman"/>
          <w:sz w:val="28"/>
          <w:szCs w:val="28"/>
        </w:rPr>
        <w:t>бъему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(100-500 млн.руб)</w:t>
      </w:r>
      <w:r w:rsidRPr="004871F9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Кластер С1 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(г</w:t>
      </w:r>
      <w:r w:rsidRPr="000721C3">
        <w:rPr>
          <w:rFonts w:ascii="Times New Roman" w:eastAsia="Times New Roman" w:hAnsi="Times New Roman"/>
          <w:sz w:val="28"/>
          <w:szCs w:val="28"/>
        </w:rPr>
        <w:t>руппа Компаний ИТМ</w:t>
      </w:r>
      <w:r>
        <w:rPr>
          <w:rFonts w:ascii="Times New Roman" w:eastAsia="Times New Roman" w:hAnsi="Times New Roman"/>
          <w:sz w:val="28"/>
          <w:szCs w:val="28"/>
        </w:rPr>
        <w:t xml:space="preserve">) </w:t>
      </w:r>
      <w:r w:rsidRPr="004871F9">
        <w:rPr>
          <w:rFonts w:ascii="Times New Roman" w:eastAsia="Times New Roman" w:hAnsi="Times New Roman"/>
          <w:sz w:val="28"/>
          <w:szCs w:val="28"/>
        </w:rPr>
        <w:t>отличается нулевым самофинансированием</w:t>
      </w:r>
      <w:r>
        <w:rPr>
          <w:rFonts w:ascii="Times New Roman" w:eastAsia="Times New Roman" w:hAnsi="Times New Roman"/>
          <w:sz w:val="28"/>
          <w:szCs w:val="28"/>
        </w:rPr>
        <w:t xml:space="preserve"> (или оно не указано в анкете)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, невысоким </w:t>
      </w:r>
      <w:r>
        <w:rPr>
          <w:rFonts w:ascii="Times New Roman" w:eastAsia="Times New Roman" w:hAnsi="Times New Roman"/>
          <w:sz w:val="28"/>
          <w:szCs w:val="28"/>
        </w:rPr>
        <w:t>о</w:t>
      </w:r>
      <w:r w:rsidRPr="004871F9">
        <w:rPr>
          <w:rFonts w:ascii="Times New Roman" w:eastAsia="Times New Roman" w:hAnsi="Times New Roman"/>
          <w:sz w:val="28"/>
          <w:szCs w:val="28"/>
        </w:rPr>
        <w:t>бъем</w:t>
      </w:r>
      <w:r>
        <w:rPr>
          <w:rFonts w:ascii="Times New Roman" w:eastAsia="Times New Roman" w:hAnsi="Times New Roman"/>
          <w:sz w:val="28"/>
          <w:szCs w:val="28"/>
        </w:rPr>
        <w:t>ом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(10-50 млн.руб – 10% по сравнению с лидером) и о</w:t>
      </w:r>
      <w:r w:rsidRPr="004871F9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(0-500 тыс.руб</w:t>
      </w:r>
      <w:r w:rsidRPr="004871F9">
        <w:rPr>
          <w:rFonts w:ascii="Times New Roman" w:eastAsia="Times New Roman" w:hAnsi="Times New Roman"/>
          <w:sz w:val="28"/>
          <w:szCs w:val="28"/>
        </w:rPr>
        <w:t xml:space="preserve"> в других странах</w:t>
      </w:r>
      <w:r>
        <w:rPr>
          <w:rFonts w:ascii="Times New Roman" w:eastAsia="Times New Roman" w:hAnsi="Times New Roman"/>
          <w:sz w:val="28"/>
          <w:szCs w:val="28"/>
        </w:rPr>
        <w:t>), средним по области приростом объема реализации (прибыли) за год.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Самый многочисленный кластер С4 (90% ИТ-предприятий) имеет средние значения показателей: о</w:t>
      </w:r>
      <w:r w:rsidRPr="00AE35C1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в промежутке от 0,7 до 3,5 млн.руб; о</w:t>
      </w:r>
      <w:r w:rsidRPr="00AE35C1">
        <w:rPr>
          <w:rFonts w:ascii="Times New Roman" w:eastAsia="Times New Roman" w:hAnsi="Times New Roman"/>
          <w:sz w:val="28"/>
          <w:szCs w:val="28"/>
        </w:rPr>
        <w:t>бъем реализации IT-продуктов/услуг за год</w:t>
      </w:r>
      <w:r>
        <w:rPr>
          <w:rFonts w:ascii="Times New Roman" w:eastAsia="Times New Roman" w:hAnsi="Times New Roman"/>
          <w:sz w:val="28"/>
          <w:szCs w:val="28"/>
        </w:rPr>
        <w:t xml:space="preserve"> в других странах составляет часть этого промежутка 1,1-2,2 млн.руб; п</w:t>
      </w:r>
      <w:r w:rsidRPr="00AE35C1">
        <w:rPr>
          <w:rFonts w:ascii="Times New Roman" w:eastAsia="Times New Roman" w:hAnsi="Times New Roman"/>
          <w:sz w:val="28"/>
          <w:szCs w:val="28"/>
        </w:rPr>
        <w:t>рирост объема реализации (прибыли) за год</w:t>
      </w:r>
      <w:r>
        <w:rPr>
          <w:rFonts w:ascii="Times New Roman" w:eastAsia="Times New Roman" w:hAnsi="Times New Roman"/>
          <w:sz w:val="28"/>
          <w:szCs w:val="28"/>
        </w:rPr>
        <w:t xml:space="preserve"> – 46 %; д</w:t>
      </w:r>
      <w:r w:rsidRPr="00AE35C1">
        <w:rPr>
          <w:rFonts w:ascii="Times New Roman" w:eastAsia="Times New Roman" w:hAnsi="Times New Roman"/>
          <w:sz w:val="28"/>
          <w:szCs w:val="28"/>
        </w:rPr>
        <w:t>оля самофинансирования</w:t>
      </w:r>
      <w:r>
        <w:rPr>
          <w:rFonts w:ascii="Times New Roman" w:eastAsia="Times New Roman" w:hAnsi="Times New Roman"/>
          <w:sz w:val="28"/>
          <w:szCs w:val="28"/>
        </w:rPr>
        <w:t xml:space="preserve"> – 37,5 %.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t xml:space="preserve">При кластеризации на шесть кластеров кластеры С1, С2, С3 остались те же. Кластер С4 разделился на три. Среди них С4 (ЗАО «Софткей», B2B Дизайн-бюро «Зебра») отличается более высоким объемом реализации в других странах (показатель 0,5 выше среднего по бывшему кластеру С4, где он был 0,022), доля самофинансирования – 0%. 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t>С6 (ИнтелСофт, ООО «Купи батон», Веб-студия Creater, ООО «ХайТэк Девелопмент Групп», ООО «Тайм-Софт», ООО «Решение», ООО «Тауруна», ООО «УмКо», ООО «АгроСервис-ИТ») выделяет из бывшего кластера то, что здесь в десять раз выше объем реализации и высокая доля самофинансирования (в среднем – 89%).</w:t>
      </w:r>
    </w:p>
    <w:p w:rsidR="004A2998" w:rsidRPr="0066301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  <w:sectPr w:rsidR="004A2998" w:rsidRPr="0066301C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E317C">
        <w:rPr>
          <w:rFonts w:ascii="Times New Roman" w:eastAsia="Times New Roman" w:hAnsi="Times New Roman"/>
          <w:sz w:val="28"/>
          <w:szCs w:val="28"/>
        </w:rPr>
        <w:lastRenderedPageBreak/>
        <w:t xml:space="preserve">Большинство ИТ-предприятий остались в кластере С5, где средний объем реализации продукции, указанный в анкете (20-100 тыс. руб, при среднем показателе по бывшему кластеру – 700 тыс. -3,5 млн. руб) и нулевой объем реализации в других странах. Показатели в этой группе могут оказаться заниженными, так как часть предприятий </w:t>
      </w:r>
      <w:r>
        <w:rPr>
          <w:rFonts w:ascii="Times New Roman" w:eastAsia="Times New Roman" w:hAnsi="Times New Roman"/>
          <w:sz w:val="28"/>
          <w:szCs w:val="28"/>
        </w:rPr>
        <w:t xml:space="preserve">этого кластера, видимо из соображений коммерческой тайны, </w:t>
      </w:r>
      <w:r w:rsidRPr="00AE317C">
        <w:rPr>
          <w:rFonts w:ascii="Times New Roman" w:eastAsia="Times New Roman" w:hAnsi="Times New Roman"/>
          <w:sz w:val="28"/>
          <w:szCs w:val="28"/>
        </w:rPr>
        <w:t>не заполнило соответствующую графу анкеты.</w:t>
      </w:r>
    </w:p>
    <w:p w:rsidR="004A2998" w:rsidRDefault="003E48C3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Theme="minorHAnsi" w:hAnsiTheme="minorHAnsi" w:cstheme="minorBid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3605530</wp:posOffset>
                </wp:positionH>
                <wp:positionV relativeFrom="paragraph">
                  <wp:posOffset>2480310</wp:posOffset>
                </wp:positionV>
                <wp:extent cx="2095500" cy="359410"/>
                <wp:effectExtent l="0" t="0" r="19050" b="21590"/>
                <wp:wrapNone/>
                <wp:docPr id="518" name="Поле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23F40" w:rsidRPr="00DC60AC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C60AC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18" o:spid="_x0000_s1043" type="#_x0000_t202" style="position:absolute;left:0;text-align:left;margin-left:283.9pt;margin-top:195.3pt;width:165pt;height:28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" filled="f" strokecolor="white [3212]">
                <v:textbox>
                  <w:txbxContent>
                    <w:p w:rsidR="00423F40" w:rsidRPr="00DC60AC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C60AC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2735885" cy="2560320"/>
            <wp:effectExtent l="0" t="0" r="7620" b="0"/>
            <wp:docPr id="45" name="Диаграмма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2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16429" cy="2560320"/>
            <wp:effectExtent l="0" t="0" r="0" b="0"/>
            <wp:docPr id="46" name="Диаграмма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3"/>
              </a:graphicData>
            </a:graphic>
          </wp:inline>
        </w:drawing>
      </w:r>
    </w:p>
    <w:p w:rsidR="004A2998" w:rsidRDefault="003E48C3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3435985</wp:posOffset>
                </wp:positionH>
                <wp:positionV relativeFrom="paragraph">
                  <wp:posOffset>2274570</wp:posOffset>
                </wp:positionV>
                <wp:extent cx="2095500" cy="359410"/>
                <wp:effectExtent l="0" t="0" r="0" b="2540"/>
                <wp:wrapNone/>
                <wp:docPr id="517" name="Поле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DC60AC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DC60AC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17" o:spid="_x0000_s1044" type="#_x0000_t202" style="position:absolute;left:0;text-align:left;margin-left:270.55pt;margin-top:179.1pt;width:165pt;height:28.3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" filled="f" stroked="f" strokecolor="white [3212]">
                <v:textbox>
                  <w:txbxContent>
                    <w:p w:rsidR="00423F40" w:rsidRPr="00DC60AC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DC60AC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4828032" cy="2318918"/>
            <wp:effectExtent l="0" t="0" r="0" b="5715"/>
            <wp:docPr id="49" name="Диаграмма 4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4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28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кластеров 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при кластеризации по критерию «Финансово-экономические показатели».</w:t>
      </w:r>
    </w:p>
    <w:p w:rsidR="004A2998" w:rsidRPr="00CC2874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CC2874">
        <w:rPr>
          <w:rFonts w:ascii="Times New Roman" w:eastAsia="Times New Roman" w:hAnsi="Times New Roman"/>
          <w:sz w:val="28"/>
          <w:szCs w:val="28"/>
        </w:rPr>
        <w:t>На рисунке</w:t>
      </w:r>
      <w:r w:rsidR="00CC2874" w:rsidRPr="00CC2874">
        <w:rPr>
          <w:rFonts w:ascii="Times New Roman" w:eastAsia="Times New Roman" w:hAnsi="Times New Roman"/>
          <w:sz w:val="28"/>
          <w:szCs w:val="28"/>
        </w:rPr>
        <w:t xml:space="preserve"> 28</w:t>
      </w:r>
      <w:r w:rsidRPr="00CC287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представлены д</w:t>
      </w:r>
      <w:r w:rsidRPr="00AE317C">
        <w:rPr>
          <w:rFonts w:ascii="Times New Roman" w:eastAsia="Times New Roman" w:hAnsi="Times New Roman"/>
          <w:sz w:val="28"/>
          <w:szCs w:val="28"/>
        </w:rPr>
        <w:t>лины векторов – центров кластеров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E317C">
        <w:rPr>
          <w:rFonts w:ascii="Times New Roman" w:eastAsia="Times New Roman" w:hAnsi="Times New Roman"/>
          <w:sz w:val="28"/>
          <w:szCs w:val="28"/>
        </w:rPr>
        <w:t>при кластеризации по критерию «Финансово-экономические показатели»</w:t>
      </w:r>
      <w:r>
        <w:rPr>
          <w:rFonts w:ascii="Times New Roman" w:eastAsia="Times New Roman" w:hAnsi="Times New Roman"/>
          <w:sz w:val="28"/>
          <w:szCs w:val="28"/>
        </w:rPr>
        <w:t xml:space="preserve"> при </w:t>
      </w:r>
      <m:oMath>
        <m:r>
          <w:rPr>
            <w:rFonts w:ascii="Cambria Math" w:eastAsia="Times New Roman" w:hAnsi="Cambria Math"/>
            <w:sz w:val="28"/>
            <w:szCs w:val="28"/>
          </w:rPr>
          <m:t>N=4, 6, 10</m:t>
        </m:r>
      </m:oMath>
      <w:r w:rsidRPr="00AE317C">
        <w:rPr>
          <w:rFonts w:ascii="Times New Roman" w:eastAsia="Times New Roman" w:hAnsi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sz w:val="28"/>
          <w:szCs w:val="28"/>
        </w:rPr>
        <w:t>Первый график показывает, что лидером по финансово-</w:t>
      </w:r>
      <w:r>
        <w:rPr>
          <w:rFonts w:ascii="Times New Roman" w:eastAsia="Times New Roman" w:hAnsi="Times New Roman"/>
          <w:sz w:val="28"/>
          <w:szCs w:val="28"/>
        </w:rPr>
        <w:lastRenderedPageBreak/>
        <w:t xml:space="preserve">экономическим показателям при </w:t>
      </w:r>
      <m:oMath>
        <m:r>
          <w:rPr>
            <w:rFonts w:ascii="Cambria Math" w:eastAsia="Times New Roman" w:hAnsi="Cambria Math"/>
            <w:sz w:val="28"/>
            <w:szCs w:val="28"/>
          </w:rPr>
          <m:t>N=4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является кластер С2 (</w:t>
      </w:r>
      <w:r w:rsidRPr="004871F9">
        <w:rPr>
          <w:rFonts w:ascii="Times New Roman" w:eastAsia="Times New Roman" w:hAnsi="Times New Roman"/>
          <w:sz w:val="28"/>
          <w:szCs w:val="28"/>
        </w:rPr>
        <w:t>JackNyfe(Echo)</w:t>
      </w:r>
      <w:r>
        <w:rPr>
          <w:rFonts w:ascii="Times New Roman" w:eastAsia="Times New Roman" w:hAnsi="Times New Roman"/>
          <w:sz w:val="28"/>
          <w:szCs w:val="28"/>
        </w:rPr>
        <w:t>, аутсайдер С1 (г</w:t>
      </w:r>
      <w:r w:rsidRPr="000721C3">
        <w:rPr>
          <w:rFonts w:ascii="Times New Roman" w:eastAsia="Times New Roman" w:hAnsi="Times New Roman"/>
          <w:sz w:val="28"/>
          <w:szCs w:val="28"/>
        </w:rPr>
        <w:t>руппа Компаний ИТМ</w:t>
      </w:r>
      <w:r>
        <w:rPr>
          <w:rFonts w:ascii="Times New Roman" w:eastAsia="Times New Roman" w:hAnsi="Times New Roman"/>
          <w:sz w:val="28"/>
          <w:szCs w:val="28"/>
        </w:rPr>
        <w:t xml:space="preserve">, судя по заполненным или незаполненным графам анкеты).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При </w:t>
      </w:r>
      <m:oMath>
        <m:r>
          <w:rPr>
            <w:rFonts w:ascii="Cambria Math" w:eastAsia="Times New Roman" w:hAnsi="Cambria Math"/>
            <w:sz w:val="28"/>
            <w:szCs w:val="28"/>
          </w:rPr>
          <m:t>N=10</m:t>
        </m:r>
      </m:oMath>
      <w:r>
        <w:rPr>
          <w:rFonts w:ascii="Times New Roman" w:eastAsia="Times New Roman" w:hAnsi="Times New Roman"/>
          <w:sz w:val="28"/>
          <w:szCs w:val="28"/>
        </w:rPr>
        <w:t xml:space="preserve"> на первом месте по финансово-экономическим показателям – кластер С3 (</w:t>
      </w:r>
      <w:r w:rsidRPr="00DA30B9">
        <w:rPr>
          <w:rFonts w:ascii="Times New Roman" w:eastAsia="Times New Roman" w:hAnsi="Times New Roman"/>
          <w:sz w:val="28"/>
          <w:szCs w:val="28"/>
        </w:rPr>
        <w:t>JackNyfe(Echo</w:t>
      </w:r>
      <w:r>
        <w:rPr>
          <w:rFonts w:ascii="Times New Roman" w:eastAsia="Times New Roman" w:hAnsi="Times New Roman"/>
          <w:sz w:val="28"/>
          <w:szCs w:val="28"/>
        </w:rPr>
        <w:t>), на втором – С8 (</w:t>
      </w:r>
      <w:r w:rsidRPr="00DA30B9">
        <w:rPr>
          <w:rFonts w:ascii="Times New Roman" w:eastAsia="Times New Roman" w:hAnsi="Times New Roman"/>
          <w:sz w:val="28"/>
          <w:szCs w:val="28"/>
        </w:rPr>
        <w:t>ITECH.group,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DA30B9">
        <w:rPr>
          <w:rFonts w:ascii="Times New Roman" w:eastAsia="Times New Roman" w:hAnsi="Times New Roman"/>
          <w:sz w:val="28"/>
          <w:szCs w:val="28"/>
        </w:rPr>
        <w:t>ООО «ТК «Альфа»</w:t>
      </w:r>
      <w:r>
        <w:rPr>
          <w:rFonts w:ascii="Times New Roman" w:eastAsia="Times New Roman" w:hAnsi="Times New Roman"/>
          <w:sz w:val="28"/>
          <w:szCs w:val="28"/>
        </w:rPr>
        <w:t>), на третьем – С1 (</w:t>
      </w:r>
      <w:r w:rsidRPr="00DA30B9">
        <w:rPr>
          <w:rFonts w:ascii="Times New Roman" w:eastAsia="Times New Roman" w:hAnsi="Times New Roman"/>
          <w:sz w:val="28"/>
          <w:szCs w:val="28"/>
        </w:rPr>
        <w:t>ИнтелСофт, ООО «Решение»</w:t>
      </w:r>
      <w:r>
        <w:rPr>
          <w:rFonts w:ascii="Times New Roman" w:eastAsia="Times New Roman" w:hAnsi="Times New Roman"/>
          <w:sz w:val="28"/>
          <w:szCs w:val="28"/>
        </w:rPr>
        <w:t>), С6 (</w:t>
      </w:r>
      <w:r w:rsidRPr="00DA30B9">
        <w:rPr>
          <w:rFonts w:ascii="Times New Roman" w:eastAsia="Times New Roman" w:hAnsi="Times New Roman"/>
          <w:sz w:val="28"/>
          <w:szCs w:val="28"/>
        </w:rPr>
        <w:t>ООО «Тауруна», ООО «УмКо», ООО»АгроСервис-ИТ»</w:t>
      </w:r>
      <w:r>
        <w:rPr>
          <w:rFonts w:ascii="Times New Roman" w:eastAsia="Times New Roman" w:hAnsi="Times New Roman"/>
          <w:sz w:val="28"/>
          <w:szCs w:val="28"/>
        </w:rPr>
        <w:t>), С10 (</w:t>
      </w:r>
      <w:r w:rsidRPr="00DA30B9">
        <w:rPr>
          <w:rFonts w:ascii="Times New Roman" w:eastAsia="Times New Roman" w:hAnsi="Times New Roman"/>
          <w:sz w:val="28"/>
          <w:szCs w:val="28"/>
        </w:rPr>
        <w:t>ООО «Купи батон», Веб-студия Creater,  ООО «ХайТэк Девелопмент Групп», ООО «Тайм-Софт»</w:t>
      </w:r>
      <w:r>
        <w:rPr>
          <w:rFonts w:ascii="Times New Roman" w:eastAsia="Times New Roman" w:hAnsi="Times New Roman"/>
          <w:sz w:val="28"/>
          <w:szCs w:val="28"/>
        </w:rPr>
        <w:t>).</w:t>
      </w:r>
    </w:p>
    <w:p w:rsidR="004A2998" w:rsidRPr="00AE317C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</w:p>
    <w:p w:rsidR="004A2998" w:rsidRDefault="004A2998" w:rsidP="004A2998">
      <w:pPr>
        <w:widowControl w:val="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1872691" cy="2275027"/>
            <wp:effectExtent l="0" t="0" r="0" b="0"/>
            <wp:docPr id="55" name="Диаграмма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5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36116" cy="2275027"/>
            <wp:effectExtent l="0" t="0" r="0" b="0"/>
            <wp:docPr id="56" name="Диаграмма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6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84909" cy="2275027"/>
            <wp:effectExtent l="0" t="0" r="0" b="0"/>
            <wp:docPr id="57" name="Диаграмма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7"/>
              </a:graphicData>
            </a:graphic>
          </wp:inline>
        </w:drawing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29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. Доля ИТ-предприятий, входящих в кластеры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при кластеризации на 4,6, 10 кластеров по финансово-экономическим показателям </w:t>
      </w:r>
    </w:p>
    <w:p w:rsidR="004A2998" w:rsidRPr="00CA6C6C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4A2998" w:rsidRPr="00991495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991495">
        <w:rPr>
          <w:rFonts w:ascii="Times New Roman" w:eastAsia="Times New Roman" w:hAnsi="Times New Roman"/>
          <w:sz w:val="28"/>
          <w:szCs w:val="28"/>
        </w:rPr>
        <w:t>На рисунке представлена доля ИТ-предприятий, входящих в кластер</w:t>
      </w:r>
      <w:r>
        <w:rPr>
          <w:rFonts w:ascii="Times New Roman" w:eastAsia="Times New Roman" w:hAnsi="Times New Roman"/>
          <w:sz w:val="28"/>
          <w:szCs w:val="28"/>
        </w:rPr>
        <w:t>ы</w:t>
      </w:r>
      <w:r w:rsidRPr="00991495">
        <w:rPr>
          <w:rFonts w:ascii="Times New Roman" w:eastAsia="Times New Roman" w:hAnsi="Times New Roman"/>
          <w:sz w:val="28"/>
          <w:szCs w:val="28"/>
        </w:rPr>
        <w:t xml:space="preserve"> при кластеризации на 4,6, 10 кластеров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4A2998" w:rsidRDefault="004A2998" w:rsidP="004A2998">
      <w:pPr>
        <w:pStyle w:val="2"/>
        <w:keepNext w:val="0"/>
        <w:keepLines w:val="0"/>
        <w:widowControl w:val="0"/>
        <w:rPr>
          <w:color w:val="auto"/>
          <w:shd w:val="clear" w:color="auto" w:fill="FFFFFF"/>
        </w:rPr>
      </w:pPr>
      <w:bookmarkStart w:id="49" w:name="_Toc401046556"/>
      <w:r w:rsidRPr="00991495">
        <w:rPr>
          <w:color w:val="auto"/>
          <w:shd w:val="clear" w:color="auto" w:fill="FFFFFF"/>
        </w:rPr>
        <w:t>§</w:t>
      </w:r>
      <w:r w:rsidR="0062229F">
        <w:rPr>
          <w:color w:val="auto"/>
          <w:shd w:val="clear" w:color="auto" w:fill="FFFFFF"/>
          <w:lang w:val="ru-RU"/>
        </w:rPr>
        <w:t xml:space="preserve"> </w:t>
      </w:r>
      <w:r w:rsidRPr="00991495">
        <w:rPr>
          <w:color w:val="auto"/>
          <w:shd w:val="clear" w:color="auto" w:fill="FFFFFF"/>
        </w:rPr>
        <w:t xml:space="preserve">4.3 </w:t>
      </w:r>
      <w:r w:rsidR="0062229F">
        <w:rPr>
          <w:color w:val="auto"/>
          <w:shd w:val="clear" w:color="auto" w:fill="FFFFFF"/>
          <w:lang w:val="ru-RU"/>
        </w:rPr>
        <w:t>Кластеризация по критерию «</w:t>
      </w:r>
      <w:r w:rsidRPr="00991495">
        <w:rPr>
          <w:color w:val="auto"/>
          <w:shd w:val="clear" w:color="auto" w:fill="FFFFFF"/>
        </w:rPr>
        <w:t>Рынок сбыта</w:t>
      </w:r>
      <w:r w:rsidR="0062229F">
        <w:rPr>
          <w:color w:val="auto"/>
          <w:shd w:val="clear" w:color="auto" w:fill="FFFFFF"/>
          <w:lang w:val="ru-RU"/>
        </w:rPr>
        <w:t>»</w:t>
      </w:r>
      <w:bookmarkEnd w:id="49"/>
    </w:p>
    <w:p w:rsidR="004A2998" w:rsidRPr="00AE3E6B" w:rsidRDefault="004A2998" w:rsidP="004A2998"/>
    <w:p w:rsidR="004A2998" w:rsidRDefault="004A2998" w:rsidP="006222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229F">
        <w:rPr>
          <w:rFonts w:ascii="Times New Roman" w:hAnsi="Times New Roman"/>
          <w:sz w:val="28"/>
          <w:szCs w:val="28"/>
        </w:rPr>
        <w:t>Проанализируем результаты кластеризации предприятий на 6, 8, 10 кластеров по группе параметров «Рынок сбыта». Они показались нам наиболее информативными при анализе результатов вычислительного эксперимента. В таблице</w:t>
      </w:r>
      <w:r w:rsidR="00972B70" w:rsidRPr="0062229F">
        <w:rPr>
          <w:rFonts w:ascii="Times New Roman" w:hAnsi="Times New Roman"/>
          <w:sz w:val="28"/>
          <w:szCs w:val="28"/>
        </w:rPr>
        <w:t xml:space="preserve"> 7</w:t>
      </w:r>
      <w:r w:rsidRPr="0062229F">
        <w:rPr>
          <w:rFonts w:ascii="Times New Roman" w:hAnsi="Times New Roman"/>
          <w:sz w:val="28"/>
          <w:szCs w:val="28"/>
        </w:rPr>
        <w:t xml:space="preserve"> приведены матрицы принадлежности ИТ-предприятий кластерам при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N=6,8,10</m:t>
        </m:r>
      </m:oMath>
      <w:r w:rsidRPr="0062229F"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4A2998" w:rsidRDefault="004A2998" w:rsidP="004A2998">
      <w:pPr>
        <w:widowControl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1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403"/>
        <w:gridCol w:w="483"/>
      </w:tblGrid>
      <w:tr w:rsidR="004A2998" w:rsidRPr="006B5502" w:rsidTr="004A2998">
        <w:trPr>
          <w:trHeight w:val="13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br w:type="page"/>
            </w: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Рынок сбыта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3E48C3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-237490</wp:posOffset>
                      </wp:positionV>
                      <wp:extent cx="1296035" cy="291465"/>
                      <wp:effectExtent l="0" t="0" r="0" b="0"/>
                      <wp:wrapNone/>
                      <wp:docPr id="516" name="Поле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6035" cy="29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23F40" w:rsidRPr="00972B70" w:rsidRDefault="00423F40" w:rsidP="004A2998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972B7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Таблица 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516" o:spid="_x0000_s1045" type="#_x0000_t202" style="position:absolute;margin-left:1.5pt;margin-top:-18.7pt;width:102.05pt;height:22.9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" filled="f" stroked="f">
                      <v:textbox>
                        <w:txbxContent>
                          <w:p w:rsidR="00423F40" w:rsidRPr="00972B70" w:rsidRDefault="00423F40" w:rsidP="004A2998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972B7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Таблица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2998"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С9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6B5502" w:rsidTr="004A2998">
        <w:trPr>
          <w:trHeight w:val="18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7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6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4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08)ООО АИСТ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"Телеком.ру"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4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8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13)ооо "андер девелопмент"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7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8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9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17)ЗАО"РЕГИОНАЛЬНЫЙ АТТЕСТАЦИОННЫЙ ЦЕНТР"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1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18)ООО"Автоматизация"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19)ООО"Автоном"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7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20)ООО"Волга-Партнер"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22)ООО"Техномастер"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5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2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8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27)Группа компаний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4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 «ХайТэк Девелопмент Групп»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9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39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8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1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34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3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65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26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42)ООО"Автоматизация"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20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0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5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20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47)ООО"АгроСервис-ИТ"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B5502" w:rsidTr="004A2998">
        <w:trPr>
          <w:trHeight w:val="103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B5502" w:rsidTr="004A2998">
        <w:trPr>
          <w:trHeight w:val="18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D9D9D9" w:themeFill="background1" w:themeFillShade="D9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6B5502" w:rsidRDefault="004A2998" w:rsidP="004A2998">
            <w:pPr>
              <w:widowControl w:val="0"/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B5502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rPr>
          <w:rFonts w:ascii="Times New Roman" w:hAnsi="Times New Roman"/>
          <w:sz w:val="28"/>
          <w:szCs w:val="28"/>
        </w:rPr>
        <w:sectPr w:rsidR="004A2998" w:rsidSect="00972B70">
          <w:pgSz w:w="16838" w:h="11906" w:orient="landscape"/>
          <w:pgMar w:top="1134" w:right="907" w:bottom="567" w:left="1077" w:header="709" w:footer="709" w:gutter="0"/>
          <w:cols w:space="708"/>
          <w:docGrid w:linePitch="360"/>
        </w:sectPr>
      </w:pP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к</w:t>
      </w:r>
      <w:r w:rsidRPr="0066301C">
        <w:rPr>
          <w:rFonts w:ascii="Times New Roman" w:hAnsi="Times New Roman"/>
          <w:sz w:val="28"/>
          <w:szCs w:val="28"/>
        </w:rPr>
        <w:t>ластеризаци</w:t>
      </w:r>
      <w:r>
        <w:rPr>
          <w:rFonts w:ascii="Times New Roman" w:hAnsi="Times New Roman"/>
          <w:sz w:val="28"/>
          <w:szCs w:val="28"/>
        </w:rPr>
        <w:t>и</w:t>
      </w:r>
      <w:r w:rsidRPr="0066301C">
        <w:rPr>
          <w:rFonts w:ascii="Times New Roman" w:hAnsi="Times New Roman"/>
          <w:sz w:val="28"/>
          <w:szCs w:val="28"/>
        </w:rPr>
        <w:t xml:space="preserve"> на </w:t>
      </w:r>
      <w:r>
        <w:rPr>
          <w:rFonts w:ascii="Times New Roman" w:hAnsi="Times New Roman"/>
          <w:sz w:val="28"/>
          <w:szCs w:val="28"/>
        </w:rPr>
        <w:t>6</w:t>
      </w:r>
      <w:r w:rsidRPr="0066301C">
        <w:rPr>
          <w:rFonts w:ascii="Times New Roman" w:hAnsi="Times New Roman"/>
          <w:sz w:val="28"/>
          <w:szCs w:val="28"/>
        </w:rPr>
        <w:t xml:space="preserve"> кластер</w:t>
      </w:r>
      <w:r>
        <w:rPr>
          <w:rFonts w:ascii="Times New Roman" w:hAnsi="Times New Roman"/>
          <w:sz w:val="28"/>
          <w:szCs w:val="28"/>
        </w:rPr>
        <w:t>ов</w:t>
      </w:r>
      <w:r w:rsidRPr="0066301C">
        <w:rPr>
          <w:rFonts w:ascii="Times New Roman" w:hAnsi="Times New Roman"/>
          <w:sz w:val="28"/>
          <w:szCs w:val="28"/>
        </w:rPr>
        <w:t xml:space="preserve"> сам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многочисленн</w:t>
      </w:r>
      <w:r>
        <w:rPr>
          <w:rFonts w:ascii="Times New Roman" w:hAnsi="Times New Roman"/>
          <w:sz w:val="28"/>
          <w:szCs w:val="28"/>
        </w:rPr>
        <w:t>ый</w:t>
      </w:r>
      <w:r w:rsidRPr="0066301C">
        <w:rPr>
          <w:rFonts w:ascii="Times New Roman" w:hAnsi="Times New Roman"/>
          <w:sz w:val="28"/>
          <w:szCs w:val="28"/>
        </w:rPr>
        <w:t xml:space="preserve"> кластер – </w:t>
      </w:r>
      <w:r w:rsidRPr="0066301C"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6</w:t>
      </w:r>
      <w:r w:rsidRPr="0066301C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ИТ-п</w:t>
      </w:r>
      <w:r w:rsidRPr="0066301C">
        <w:rPr>
          <w:rFonts w:ascii="Times New Roman" w:hAnsi="Times New Roman"/>
          <w:sz w:val="28"/>
          <w:szCs w:val="28"/>
        </w:rPr>
        <w:t xml:space="preserve">редприятиям этого кластера свойственны </w:t>
      </w:r>
      <w:r>
        <w:rPr>
          <w:rFonts w:ascii="Times New Roman" w:hAnsi="Times New Roman"/>
          <w:sz w:val="28"/>
          <w:szCs w:val="28"/>
        </w:rPr>
        <w:t>высокая плотность заполнения анкеты в данной группе параметров. Для этого кластера характерны наибольшие значения по параметрам «</w:t>
      </w:r>
      <w:r w:rsidRPr="00146AB5">
        <w:rPr>
          <w:rFonts w:ascii="Times New Roman" w:hAnsi="Times New Roman"/>
          <w:sz w:val="28"/>
          <w:szCs w:val="28"/>
        </w:rPr>
        <w:t>Средняя цена вашей продукции (услуг)» и «Средняя цена продукции (услуг) у ваших конкурентов рублей / час», но наименьшее значение по параметру «Количество клиентов»</w:t>
      </w:r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Прочие кластеры представлены каждый – одним ИТ-предприятием.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числе лидеров: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– кластер С1 (</w:t>
      </w:r>
      <w:r w:rsidRPr="00146AB5">
        <w:rPr>
          <w:rFonts w:ascii="Times New Roman" w:hAnsi="Times New Roman"/>
          <w:sz w:val="28"/>
          <w:szCs w:val="28"/>
        </w:rPr>
        <w:t xml:space="preserve">ООО </w:t>
      </w:r>
      <w:r>
        <w:rPr>
          <w:rFonts w:ascii="Times New Roman" w:hAnsi="Times New Roman"/>
          <w:sz w:val="28"/>
          <w:szCs w:val="28"/>
        </w:rPr>
        <w:t>«Купи батон»), обладающий наибольшим количеством клиентов, при одном разработанном проекте они его продали 2898365 клиентам;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–кластер С2 (</w:t>
      </w:r>
      <w:r w:rsidRPr="00146AB5">
        <w:rPr>
          <w:rFonts w:ascii="Times New Roman" w:hAnsi="Times New Roman"/>
          <w:sz w:val="28"/>
          <w:szCs w:val="28"/>
        </w:rPr>
        <w:t>ООО «ХайТэк Девелопмент Групп»</w:t>
      </w:r>
      <w:r>
        <w:rPr>
          <w:rFonts w:ascii="Times New Roman" w:hAnsi="Times New Roman"/>
          <w:sz w:val="28"/>
          <w:szCs w:val="28"/>
        </w:rPr>
        <w:t>), обладающий</w:t>
      </w:r>
      <w:r w:rsidRPr="00146AB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наибольшим значением по параметру «Количество выполненных проектов»,  они выполнили 1000 проектов для 800 клиентов;</w:t>
      </w:r>
      <w:r w:rsidRPr="006B5502">
        <w:rPr>
          <w:rFonts w:ascii="Times New Roman" w:hAnsi="Times New Roman"/>
          <w:sz w:val="28"/>
          <w:szCs w:val="28"/>
        </w:rPr>
        <w:t xml:space="preserve"> </w:t>
      </w:r>
    </w:p>
    <w:p w:rsidR="004A2998" w:rsidRDefault="004A2998" w:rsidP="004A299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– кластер С5 (</w:t>
      </w:r>
      <w:r w:rsidRPr="00146AB5">
        <w:rPr>
          <w:rFonts w:ascii="Times New Roman" w:hAnsi="Times New Roman"/>
          <w:sz w:val="28"/>
          <w:szCs w:val="28"/>
        </w:rPr>
        <w:t>ООО</w:t>
      </w:r>
      <w:r>
        <w:rPr>
          <w:rFonts w:ascii="Times New Roman" w:hAnsi="Times New Roman"/>
          <w:sz w:val="28"/>
          <w:szCs w:val="28"/>
        </w:rPr>
        <w:t xml:space="preserve"> «</w:t>
      </w:r>
      <w:r w:rsidRPr="00146AB5">
        <w:rPr>
          <w:rFonts w:ascii="Times New Roman" w:hAnsi="Times New Roman"/>
          <w:sz w:val="28"/>
          <w:szCs w:val="28"/>
        </w:rPr>
        <w:t>СпецМонтажСервис</w:t>
      </w:r>
      <w:r>
        <w:rPr>
          <w:rFonts w:ascii="Times New Roman" w:hAnsi="Times New Roman"/>
          <w:sz w:val="28"/>
          <w:szCs w:val="28"/>
        </w:rPr>
        <w:t>»), имеющий 500 клиентов.</w:t>
      </w:r>
    </w:p>
    <w:p w:rsidR="004A2998" w:rsidRPr="00A20E86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 кластеров С3 (</w:t>
      </w:r>
      <w:r w:rsidRPr="00146AB5">
        <w:rPr>
          <w:rFonts w:ascii="Times New Roman" w:hAnsi="Times New Roman"/>
          <w:sz w:val="28"/>
          <w:szCs w:val="28"/>
        </w:rPr>
        <w:t>ООО «ТК «Альфа»</w:t>
      </w:r>
      <w:r>
        <w:rPr>
          <w:rFonts w:ascii="Times New Roman" w:hAnsi="Times New Roman"/>
          <w:sz w:val="28"/>
          <w:szCs w:val="28"/>
        </w:rPr>
        <w:t>),</w:t>
      </w:r>
      <w:r w:rsidRPr="00A20E8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С4 («</w:t>
      </w:r>
      <w:r w:rsidRPr="00146AB5">
        <w:rPr>
          <w:rFonts w:ascii="Times New Roman" w:hAnsi="Times New Roman"/>
          <w:sz w:val="28"/>
          <w:szCs w:val="28"/>
        </w:rPr>
        <w:t>Планикс</w:t>
      </w:r>
      <w:r>
        <w:rPr>
          <w:rFonts w:ascii="Times New Roman" w:hAnsi="Times New Roman"/>
          <w:sz w:val="28"/>
          <w:szCs w:val="28"/>
        </w:rPr>
        <w:t>») единственным заполненным параметром оказалось «Количеством клиентов».</w:t>
      </w:r>
    </w:p>
    <w:p w:rsidR="004A2998" w:rsidRDefault="003E48C3" w:rsidP="004A2998">
      <w:pPr>
        <w:widowControl w:val="0"/>
        <w:spacing w:after="0" w:line="360" w:lineRule="auto"/>
        <w:ind w:left="360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C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1709420</wp:posOffset>
                </wp:positionH>
                <wp:positionV relativeFrom="paragraph">
                  <wp:posOffset>2828925</wp:posOffset>
                </wp:positionV>
                <wp:extent cx="1837055" cy="365760"/>
                <wp:effectExtent l="0" t="0" r="0" b="0"/>
                <wp:wrapNone/>
                <wp:docPr id="515" name="Поле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05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554201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554201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15" o:spid="_x0000_s1046" type="#_x0000_t202" style="position:absolute;left:0;text-align:left;margin-left:134.6pt;margin-top:222.75pt;width:144.65pt;height:28.8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" filled="f" stroked="f">
                <v:textbox>
                  <w:txbxContent>
                    <w:p w:rsidR="00423F40" w:rsidRPr="00554201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554201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Центры кластеризации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2999232" cy="2918765"/>
            <wp:effectExtent l="0" t="0" r="0" b="0"/>
            <wp:docPr id="58" name="Диаграмма 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8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596896" cy="2918765"/>
            <wp:effectExtent l="0" t="0" r="0" b="0"/>
            <wp:docPr id="59" name="Диаграмма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9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30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. Кластеризация по критерию «Рынок сбыта»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>нормы  центров кластеров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,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доля ИТ-предприятий, входящих в кластер)</w:t>
      </w:r>
      <w:r w:rsidRPr="00D34A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</m:t>
        </m:r>
      </m:oMath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</w:rPr>
        <w:sectPr w:rsidR="004A2998" w:rsidSect="004A299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B930F5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50" w:name="_Toc401046557"/>
      <w:r w:rsidRPr="00B930F5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§ 4.4. Кадровые показатели.</w:t>
      </w:r>
      <w:bookmarkEnd w:id="50"/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Pr="000F6937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Рассмотрим кластеризацию предприятий по группе кадровых показателей.</w:t>
      </w:r>
      <w:r w:rsidRPr="000F693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</w:t>
      </w:r>
      <w:r w:rsidRPr="00972B70">
        <w:rPr>
          <w:rFonts w:ascii="Times New Roman" w:hAnsi="Times New Roman"/>
          <w:sz w:val="28"/>
          <w:szCs w:val="28"/>
          <w:shd w:val="clear" w:color="auto" w:fill="FFFFFF"/>
        </w:rPr>
        <w:t xml:space="preserve">таблице </w:t>
      </w:r>
      <w:r w:rsidR="00972B70" w:rsidRPr="00972B70">
        <w:rPr>
          <w:rFonts w:ascii="Times New Roman" w:hAnsi="Times New Roman"/>
          <w:sz w:val="28"/>
          <w:szCs w:val="28"/>
          <w:shd w:val="clear" w:color="auto" w:fill="FFFFFF"/>
        </w:rPr>
        <w:t xml:space="preserve">8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представлены матрицы принадлежности ИТ-предприятий кластерам </w:t>
      </w: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N=6,8,10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4A2998" w:rsidRPr="00413B9B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ластеризаци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 6 кластеров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1 состоит из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одного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ИТ-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предприятия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–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ИнтелСофт.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В нем при 4 сотрудниках максимальная доля сотрудников с высшем образованием (75%), с научными степенями (25%), выпускников последних лет и студентов (25%).</w:t>
      </w:r>
    </w:p>
    <w:p w:rsidR="004A2998" w:rsidRDefault="003E48C3" w:rsidP="004A2998">
      <w:pPr>
        <w:widowControl w:val="0"/>
        <w:spacing w:after="0" w:line="360" w:lineRule="auto"/>
        <w:ind w:left="36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C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1730375</wp:posOffset>
                </wp:positionH>
                <wp:positionV relativeFrom="paragraph">
                  <wp:posOffset>2702560</wp:posOffset>
                </wp:positionV>
                <wp:extent cx="2896870" cy="321945"/>
                <wp:effectExtent l="0" t="0" r="0" b="1905"/>
                <wp:wrapNone/>
                <wp:docPr id="514" name="Поле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687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701802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Центры кластеров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514" o:spid="_x0000_s1047" type="#_x0000_t202" style="position:absolute;left:0;text-align:left;margin-left:136.25pt;margin-top:212.8pt;width:228.1pt;height:25.3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oruxwIAAMU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" filled="f" stroked="f">
                <v:textbox>
                  <w:txbxContent>
                    <w:p w:rsidR="00423F40" w:rsidRPr="00701802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Центры кластеров</w:t>
                      </w:r>
                    </w:p>
                  </w:txbxContent>
                </v:textbox>
              </v:shape>
            </w:pict>
          </mc:Fallback>
        </mc:AlternateContent>
      </w:r>
      <w:r w:rsidR="004A2998" w:rsidRPr="00997D57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94330" cy="2699309"/>
            <wp:effectExtent l="0" t="0" r="0" b="6350"/>
            <wp:docPr id="60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0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670048" cy="2670048"/>
            <wp:effectExtent l="0" t="0" r="0" b="0"/>
            <wp:docPr id="61" name="Диаграмма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1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713A3A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31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критерию «И</w:t>
      </w:r>
      <w:r w:rsidRPr="00CC2874">
        <w:rPr>
          <w:rFonts w:ascii="Times New Roman" w:hAnsi="Times New Roman"/>
          <w:bCs/>
          <w:sz w:val="24"/>
          <w:szCs w:val="24"/>
          <w:shd w:val="clear" w:color="auto" w:fill="FFFFFF"/>
        </w:rPr>
        <w:t>нновационная деятельность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ИТ-предприятий, входящих в кластер,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N=6</m:t>
        </m:r>
      </m:oMath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отдельные кластеры выделились: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3 -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ITECH.group</w:t>
      </w:r>
      <w:r w:rsidRPr="005A69E8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119 сотрудников, 83% из которых с высшим образованием, средний возраст типичен для данной отрасли – 26 лет, имеется корпоративное обучение новым технологиям.</w:t>
      </w:r>
    </w:p>
    <w:p w:rsidR="004A2998" w:rsidRPr="00413B9B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ИП Хомяченко Ю.Н.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1 сотрудник 30-40 лет с высшим образованием. </w:t>
      </w:r>
    </w:p>
    <w:p w:rsidR="004A2998" w:rsidRDefault="004A2998" w:rsidP="004A2998">
      <w:pPr>
        <w:widowControl w:val="0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ластер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4 - 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АктивУчет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» 1 сотрудник 40-50 лет с высшим образованием. </w:t>
      </w:r>
    </w:p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4A2998" w:rsidSect="004A2998">
          <w:pgSz w:w="11907" w:h="16840" w:orient="landscape"/>
          <w:pgMar w:top="1134" w:right="1134" w:bottom="1134" w:left="1134" w:header="709" w:footer="709" w:gutter="0"/>
          <w:cols w:space="708"/>
          <w:docGrid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41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222"/>
        <w:gridCol w:w="403"/>
        <w:gridCol w:w="403"/>
        <w:gridCol w:w="403"/>
        <w:gridCol w:w="403"/>
        <w:gridCol w:w="403"/>
        <w:gridCol w:w="403"/>
        <w:gridCol w:w="403"/>
        <w:gridCol w:w="403"/>
        <w:gridCol w:w="403"/>
        <w:gridCol w:w="483"/>
      </w:tblGrid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lastRenderedPageBreak/>
              <w:t xml:space="preserve">Кадровые показатели 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3E48C3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noProof/>
                <w:color w:val="000000"/>
                <w:sz w:val="16"/>
                <w:szCs w:val="16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-272415</wp:posOffset>
                      </wp:positionV>
                      <wp:extent cx="1851025" cy="321310"/>
                      <wp:effectExtent l="0" t="0" r="0" b="2540"/>
                      <wp:wrapNone/>
                      <wp:docPr id="513" name="Поле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1025" cy="321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23F40" w:rsidRPr="00972B70" w:rsidRDefault="00423F40" w:rsidP="004A2998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 w:rsidRPr="00972B70"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Таблица 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513" o:spid="_x0000_s1048" type="#_x0000_t202" style="position:absolute;margin-left:-.85pt;margin-top:-21.45pt;width:145.75pt;height:25.3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" filled="f" stroked="f">
                      <v:textbox>
                        <w:txbxContent>
                          <w:p w:rsidR="00423F40" w:rsidRPr="00972B70" w:rsidRDefault="00423F40" w:rsidP="004A2998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972B70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Таблица 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2998"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С9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08)ООО АИСТ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"Телеком.ру"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13)ооо "андер девелопмент"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17)ЗАО"РЕГИОНАЛЬНЫЙ АТТЕСТАЦИОННЫЙ ЦЕНТР"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18)ООО"Автоматизация"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19)ООО"Автоном"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20)ООО"Волга-Партнер"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22)ООО"Техномастер"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 «ХайТэк Девелопмент Групп»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42)ООО"Автоматизация"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47)ООО"АгроСервис-ИТ"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0F6937" w:rsidTr="004A2998">
        <w:trPr>
          <w:trHeight w:val="57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0F6937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0F6937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widowControl w:val="0"/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sectPr w:rsidR="004A2998" w:rsidSect="00972B70">
          <w:pgSz w:w="16838" w:h="11906" w:orient="landscape"/>
          <w:pgMar w:top="1134" w:right="851" w:bottom="567" w:left="1021" w:header="709" w:footer="709" w:gutter="0"/>
          <w:cols w:space="708"/>
          <w:docGrid w:linePitch="360"/>
        </w:sectPr>
      </w:pPr>
    </w:p>
    <w:p w:rsidR="004A2998" w:rsidRPr="00972B70" w:rsidRDefault="004A2998" w:rsidP="004A2998">
      <w:pPr>
        <w:widowControl w:val="0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 w:rsidRPr="00972B70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972B70" w:rsidRPr="00972B70">
        <w:rPr>
          <w:rFonts w:ascii="Times New Roman" w:hAnsi="Times New Roman"/>
          <w:sz w:val="28"/>
          <w:szCs w:val="28"/>
          <w:shd w:val="clear" w:color="auto" w:fill="FFFFFF"/>
        </w:rPr>
        <w:t>9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 w:rsidRPr="00714BB2">
        <w:rPr>
          <w:rFonts w:ascii="Times New Roman" w:hAnsi="Times New Roman"/>
          <w:sz w:val="28"/>
          <w:szCs w:val="28"/>
        </w:rPr>
        <w:t>Нормированные значения параметров группы «</w:t>
      </w:r>
      <w:r>
        <w:rPr>
          <w:rFonts w:ascii="Times New Roman" w:hAnsi="Times New Roman"/>
          <w:sz w:val="28"/>
          <w:szCs w:val="28"/>
        </w:rPr>
        <w:t xml:space="preserve">Кадровые </w:t>
      </w:r>
      <w:r w:rsidRPr="00714BB2">
        <w:rPr>
          <w:rFonts w:ascii="Times New Roman" w:eastAsia="Times New Roman" w:hAnsi="Times New Roman"/>
          <w:sz w:val="28"/>
          <w:szCs w:val="28"/>
        </w:rPr>
        <w:t>показатели» при кластеризации на 6 кластеров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87"/>
        <w:gridCol w:w="996"/>
        <w:gridCol w:w="876"/>
        <w:gridCol w:w="996"/>
        <w:gridCol w:w="876"/>
        <w:gridCol w:w="1116"/>
        <w:gridCol w:w="1116"/>
      </w:tblGrid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С2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С3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С4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С5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С6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4.1)Средний возраст сотрудников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0,555882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0,663889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4.2)Сотрудников с выс. Образ.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0,75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0,83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0,62733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0,655208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4.3)Сотрудников – студентов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0,089237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0,194444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4.4)Количество и сотрудников с науч. степенями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0,32468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0,03896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0,002256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0,111653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4.5)Сотрудников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– выпускников 2012 г.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0,035901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0,128528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4.6)Корпоративное обучение ин. языкам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0,086857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0,493056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4.7)Корпоративное обучение новым технологиям 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0,308364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0,5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4.8)Сотрудники (за последние 5лет), участвующие в конференциях…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0,1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0,021714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0,204167</w:t>
            </w:r>
          </w:p>
        </w:tc>
      </w:tr>
      <w:tr w:rsidR="004A2998" w:rsidRPr="00DE4E46" w:rsidTr="004A2998">
        <w:trPr>
          <w:cantSplit/>
          <w:trHeight w:val="20"/>
        </w:trPr>
        <w:tc>
          <w:tcPr>
            <w:tcW w:w="0" w:type="auto"/>
            <w:shd w:val="clear" w:color="auto" w:fill="auto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4.9)Количество сотрудников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0,002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0,0595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0,0005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0,039363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4A2998" w:rsidRPr="00DE4E46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DE4E46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0,013531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 кластере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6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СимбирСофт, JackNyfe (Echo), Группа Компаний ИТМ,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Купи батон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Андер девелопмент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ОАО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Ростелеком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ООО «Решение», ООО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Креативная разработка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 xml:space="preserve">, ЗАО </w:t>
      </w:r>
      <w:r>
        <w:rPr>
          <w:rFonts w:ascii="Times New Roman" w:eastAsia="Times New Roman" w:hAnsi="Times New Roman"/>
          <w:color w:val="000000"/>
          <w:sz w:val="28"/>
          <w:szCs w:val="28"/>
        </w:rPr>
        <w:t>«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Потисс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, Artwedis</w:t>
      </w:r>
      <w:r>
        <w:rPr>
          <w:rFonts w:ascii="Times New Roman" w:eastAsia="Times New Roman" w:hAnsi="Times New Roman"/>
          <w:color w:val="000000"/>
          <w:sz w:val="28"/>
          <w:szCs w:val="28"/>
        </w:rPr>
        <w:t>) от 10 до 70 сотрудников возраста 25-30 лет, из которых примерно 80 % с высшим образованием</w:t>
      </w:r>
      <w:r w:rsidRPr="00413B9B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В половине компаний этого кластера имеется корпоративное обучение.</w:t>
      </w:r>
    </w:p>
    <w:p w:rsidR="004A2998" w:rsidRPr="00CC2874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кластере 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5 сосредоточена основная масса предприятий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(72 %)</w:t>
      </w:r>
      <w:r w:rsidRPr="00413B9B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У данного кластера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низкий интегративный показатель, характеризующий 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>состояние кадров (см. рис.</w:t>
      </w:r>
      <w:r w:rsidR="00CC2874" w:rsidRPr="00CC2874">
        <w:rPr>
          <w:rFonts w:ascii="Times New Roman" w:hAnsi="Times New Roman"/>
          <w:sz w:val="28"/>
          <w:szCs w:val="28"/>
          <w:shd w:val="clear" w:color="auto" w:fill="FFFFFF"/>
        </w:rPr>
        <w:t>31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 xml:space="preserve"> и таблицу</w:t>
      </w:r>
      <w:r w:rsidR="00972B70" w:rsidRPr="00CC2874">
        <w:rPr>
          <w:rFonts w:ascii="Times New Roman" w:hAnsi="Times New Roman"/>
          <w:sz w:val="28"/>
          <w:szCs w:val="28"/>
          <w:shd w:val="clear" w:color="auto" w:fill="FFFFFF"/>
        </w:rPr>
        <w:t xml:space="preserve"> 9</w:t>
      </w:r>
      <w:r w:rsidRPr="00CC2874">
        <w:rPr>
          <w:rFonts w:ascii="Times New Roman" w:hAnsi="Times New Roman"/>
          <w:sz w:val="28"/>
          <w:szCs w:val="28"/>
          <w:shd w:val="clear" w:color="auto" w:fill="FFFFFF"/>
        </w:rPr>
        <w:t>).</w:t>
      </w:r>
    </w:p>
    <w:p w:rsidR="004A2998" w:rsidRDefault="004A2998" w:rsidP="004A2998">
      <w:pPr>
        <w:rPr>
          <w:rStyle w:val="20"/>
          <w:rFonts w:eastAsia="Calibri"/>
          <w:sz w:val="28"/>
          <w:szCs w:val="28"/>
        </w:rPr>
      </w:pPr>
    </w:p>
    <w:p w:rsidR="004A2998" w:rsidRPr="00972B70" w:rsidRDefault="004A2998" w:rsidP="004A2998">
      <w:pPr>
        <w:rPr>
          <w:rStyle w:val="20"/>
          <w:rFonts w:eastAsia="Calibri"/>
          <w:b w:val="0"/>
          <w:color w:val="auto"/>
          <w:sz w:val="28"/>
          <w:szCs w:val="28"/>
        </w:rPr>
      </w:pPr>
      <w:bookmarkStart w:id="51" w:name="_Toc401046558"/>
      <w:r w:rsidRPr="00972B70">
        <w:rPr>
          <w:rStyle w:val="20"/>
          <w:rFonts w:eastAsia="Calibri"/>
          <w:color w:val="auto"/>
          <w:sz w:val="28"/>
          <w:szCs w:val="28"/>
        </w:rPr>
        <w:t>§</w:t>
      </w:r>
      <w:r w:rsidR="0051330E">
        <w:rPr>
          <w:rStyle w:val="20"/>
          <w:rFonts w:eastAsia="Calibri"/>
          <w:color w:val="auto"/>
          <w:sz w:val="28"/>
          <w:szCs w:val="28"/>
        </w:rPr>
        <w:t xml:space="preserve"> </w:t>
      </w:r>
      <w:r w:rsidRPr="00972B70">
        <w:rPr>
          <w:rStyle w:val="20"/>
          <w:rFonts w:eastAsia="Calibri"/>
          <w:color w:val="auto"/>
          <w:sz w:val="28"/>
          <w:szCs w:val="28"/>
        </w:rPr>
        <w:t>4.5. Внутренние процессы компании. Инновационная деятельность. Социальные программы и образовательная деятельность.</w:t>
      </w:r>
      <w:bookmarkEnd w:id="51"/>
    </w:p>
    <w:p w:rsidR="004A2998" w:rsidRDefault="004A2998" w:rsidP="004A2998">
      <w:pPr>
        <w:widowControl w:val="0"/>
        <w:spacing w:after="0" w:line="240" w:lineRule="auto"/>
        <w:rPr>
          <w:rStyle w:val="20"/>
          <w:rFonts w:eastAsia="Calibri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По группам критериев «внутренние процессы компании», «инновационная деятельность», «социальные программы и образовательная деятельность» наиболее информативной оказалась кластеризация на 4-6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 xml:space="preserve">кластеров. </w:t>
      </w:r>
    </w:p>
    <w:p w:rsidR="0051330E" w:rsidRDefault="0051330E" w:rsidP="0051330E">
      <w:pPr>
        <w:widowControl w:val="0"/>
        <w:spacing w:after="0" w:line="360" w:lineRule="auto"/>
        <w:ind w:firstLine="709"/>
        <w:jc w:val="right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/>
          <w:bCs/>
          <w:color w:val="000000"/>
          <w:sz w:val="28"/>
          <w:szCs w:val="28"/>
        </w:rPr>
        <w:t>Таблица 10</w:t>
      </w:r>
    </w:p>
    <w:p w:rsidR="0051330E" w:rsidRDefault="0051330E" w:rsidP="0051330E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Кластеризация по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группам критериев «внутренние процессы компании», «инновационная деятельность», «социальные программы и образовательная деятельность»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861"/>
        <w:gridCol w:w="479"/>
        <w:gridCol w:w="479"/>
        <w:gridCol w:w="479"/>
        <w:gridCol w:w="483"/>
        <w:gridCol w:w="479"/>
        <w:gridCol w:w="479"/>
        <w:gridCol w:w="479"/>
        <w:gridCol w:w="479"/>
        <w:gridCol w:w="485"/>
        <w:gridCol w:w="479"/>
        <w:gridCol w:w="479"/>
        <w:gridCol w:w="479"/>
        <w:gridCol w:w="480"/>
        <w:gridCol w:w="472"/>
      </w:tblGrid>
      <w:tr w:rsidR="004A2998" w:rsidRPr="00972B70" w:rsidTr="00972B70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Style w:val="20"/>
                <w:rFonts w:eastAsia="Calibri"/>
                <w:sz w:val="20"/>
                <w:szCs w:val="20"/>
              </w:rPr>
              <w:br w:type="page"/>
            </w:r>
          </w:p>
        </w:tc>
        <w:tc>
          <w:tcPr>
            <w:tcW w:w="1036" w:type="pct"/>
            <w:gridSpan w:val="4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Внутренние процессы компании</w:t>
            </w:r>
          </w:p>
        </w:tc>
        <w:tc>
          <w:tcPr>
            <w:tcW w:w="1296" w:type="pct"/>
            <w:gridSpan w:val="5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Инновационная деятельность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35" w:type="pct"/>
            <w:gridSpan w:val="4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Социальные программы</w:t>
            </w:r>
          </w:p>
        </w:tc>
      </w:tr>
      <w:tr w:rsidR="004A2998" w:rsidRPr="00972B70" w:rsidTr="00972B70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С2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С4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С2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С4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С2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С4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01)ИнтелСофт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02)СимбирСофт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03)ИП Хомяченко Ю.Н.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04)JackNyfe (Echo)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05)Группа Компаний ИТМ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06)ООО "Купи батон"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07)JackNyfe(Echo)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08)ООО АИСТ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09)ООО "Телеком.ру"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10)Буферная бухта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11)ITmaster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12)Веб-студия Creater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13)ооо "андер девелопмент"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14)ITECH.group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15)ЗАО "Софткей"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16)B2B Дизайн-бюро «Зебра»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17)ЗАО"РЕГИОН. АТТЕСТ. ЦЕНТР"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18)ООО"Автоматизация"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19)ООО"Автоном"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20)ООО"Волга-Партнер"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21)ООО "Тайм-софт"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22)ООО"Техномастер"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23)ООО "Решение"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24)ООО «Автоком»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25)ООО центр "ПаритетЪ"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26)ОАО "Ростелеком 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27)Группа компаний Симтек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28)ООО "Арсенал"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29)ООО «ХайТэк Девелопмент Групп»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30)ООО «ТК «Альфа»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31)ООО «Тайм-Софт»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32)ООО «Цифровая Бомба»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33)ООО "АктивУчет"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34)ООО «Решение»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35)Litota Labs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36)ООО "ЗЕВС"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37)ООО «Тауруна»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38)ООО "УмКо"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39)ООО "Креативная разработка"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40)ЗАО "Потисс"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41)1С-Рарус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42)ООО"Автоматизация"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43)ЗАО Ультрамарин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44)Планикс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45)Artwedis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46)ОООСпецМонтажСервис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47)ООО"АгроСервис-ИТ"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48)ООО "Система"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4A2998" w:rsidRPr="00972B70" w:rsidTr="00D316A8">
        <w:trPr>
          <w:trHeight w:hRule="exact" w:val="227"/>
        </w:trPr>
        <w:tc>
          <w:tcPr>
            <w:tcW w:w="1373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49)ООО " веб-студия Умножение"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1" w:type="pct"/>
            <w:shd w:val="clear" w:color="auto" w:fill="FFFFFF" w:themeFill="background1"/>
            <w:vAlign w:val="center"/>
            <w:hideMark/>
          </w:tcPr>
          <w:p w:rsidR="004A2998" w:rsidRPr="00972B70" w:rsidRDefault="004A2998" w:rsidP="004A2998">
            <w:pPr>
              <w:widowControl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62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FFFFFF" w:themeFill="background1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9" w:type="pct"/>
            <w:shd w:val="clear" w:color="auto" w:fill="D9D9D9" w:themeFill="background1" w:themeFillShade="D9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59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258" w:type="pct"/>
            <w:shd w:val="clear" w:color="auto" w:fill="FFFFFF" w:themeFill="background1"/>
            <w:vAlign w:val="center"/>
          </w:tcPr>
          <w:p w:rsidR="004A2998" w:rsidRPr="00972B70" w:rsidRDefault="004A2998" w:rsidP="004A2998">
            <w:pPr>
              <w:widowControl w:val="0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2B70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  <w:sectPr w:rsidR="004A2998" w:rsidSect="0051330E">
          <w:pgSz w:w="11907" w:h="16840" w:code="9"/>
          <w:pgMar w:top="1134" w:right="851" w:bottom="1134" w:left="1701" w:header="709" w:footer="709" w:gutter="0"/>
          <w:cols w:space="708"/>
          <w:docGrid w:linePitch="360"/>
        </w:sectPr>
      </w:pPr>
    </w:p>
    <w:p w:rsidR="004A2998" w:rsidRPr="0051330E" w:rsidRDefault="004A2998" w:rsidP="0051330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Кластеризация на меньшее число кластеров делила все компании на две группы по принципу «да», «нет». Кластеризация на большее число кластеров немотивированно относила компании, давшие одинаковые показатели к разным кластерам. Это происходило из-за того, что группы «внутренние процессы компании», «социальные программы и образовательная деятельность» оценивались по шести параметрам, где в основном были бинарные ответы «да», «нет», и это при обработке данных программой не дало разброса по числовой шкале.</w:t>
      </w:r>
    </w:p>
    <w:p w:rsidR="004A2998" w:rsidRPr="0051330E" w:rsidRDefault="004A2998" w:rsidP="0051330E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 таблице приведены матрицы принадлежности кластерам при кластеризации по группам критериев «внутренние процессы компании», «инновационная деятельность», «социальные программы и образовательная деятельность» при </w:t>
      </w:r>
      <m:oMath>
        <m:r>
          <m:rPr>
            <m:sty m:val="p"/>
          </m:rPr>
          <w:rPr>
            <w:rFonts w:ascii="Times New Roman" w:hAnsi="Times New Roman"/>
            <w:color w:val="000000"/>
            <w:sz w:val="28"/>
            <w:szCs w:val="28"/>
            <w:shd w:val="clear" w:color="auto" w:fill="FFFFFF"/>
          </w:rPr>
          <m:t>N=4</m:t>
        </m:r>
      </m:oMath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В таблице  обозначена принадлежность предприятий к кластерам по названным критериям, на рисунках приведены интегративные показатели, по которым можно выбрать лидера и аутсайдера, диаграмма рисунков демонстрируют долю предприятий в кластерах.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Default="003E48C3" w:rsidP="004A2998">
      <w:pPr>
        <w:widowControl w:val="0"/>
        <w:spacing w:after="0" w:line="360" w:lineRule="auto"/>
        <w:ind w:left="357"/>
        <w:jc w:val="center"/>
        <w:rPr>
          <w:noProof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1445260</wp:posOffset>
                </wp:positionH>
                <wp:positionV relativeFrom="paragraph">
                  <wp:posOffset>2340610</wp:posOffset>
                </wp:positionV>
                <wp:extent cx="1873250" cy="260350"/>
                <wp:effectExtent l="0" t="0" r="0" b="6350"/>
                <wp:wrapNone/>
                <wp:docPr id="95" name="Поле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713A3A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13A3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5" o:spid="_x0000_s1049" type="#_x0000_t202" style="position:absolute;left:0;text-align:left;margin-left:113.8pt;margin-top:184.3pt;width:147.5pt;height:20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" filled="f" stroked="f">
                <v:textbox>
                  <w:txbxContent>
                    <w:p w:rsidR="00423F40" w:rsidRPr="00713A3A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713A3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Центры кластеризации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2677363" cy="2399386"/>
            <wp:effectExtent l="0" t="0" r="8890" b="1270"/>
            <wp:docPr id="62" name="Диаграмма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2"/>
              </a:graphicData>
            </a:graphic>
          </wp:inline>
        </w:drawing>
      </w:r>
      <w:r w:rsidR="004A2998">
        <w:rPr>
          <w:noProof/>
          <w:lang w:eastAsia="ru-RU"/>
        </w:rPr>
        <w:drawing>
          <wp:inline distT="0" distB="0" distL="0" distR="0">
            <wp:extent cx="2699309" cy="2399386"/>
            <wp:effectExtent l="0" t="0" r="0" b="0"/>
            <wp:docPr id="63" name="Диаграмма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3"/>
              </a:graphicData>
            </a:graphic>
          </wp:inline>
        </w:drawing>
      </w:r>
    </w:p>
    <w:p w:rsidR="004A2998" w:rsidRDefault="003E48C3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4451350</wp:posOffset>
                </wp:positionH>
                <wp:positionV relativeFrom="paragraph">
                  <wp:posOffset>7879080</wp:posOffset>
                </wp:positionV>
                <wp:extent cx="2095500" cy="359410"/>
                <wp:effectExtent l="0" t="0" r="0" b="2540"/>
                <wp:wrapNone/>
                <wp:docPr id="94" name="Поле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4" o:spid="_x0000_s1050" type="#_x0000_t202" style="position:absolute;left:0;text-align:left;margin-left:350.5pt;margin-top:620.4pt;width:165pt;height:28.3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Ps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93" name="Поле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3" o:spid="_x0000_s1051" type="#_x0000_t202" style="position:absolute;left:0;text-align:left;margin-left:362.5pt;margin-top:632.4pt;width:165pt;height:28.3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4Jo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DFO4Jo5QIAAPoFAAAOAAAA&#10;AAAAAAAAAAAAAC4CAABkcnMvZTJvRG9jLnhtbFBLAQItABQABgAIAAAAIQCscr+t4QAAAA4BAAAP&#10;AAAAAAAAAAAAAAAAAD8FAABkcnMvZG93bnJldi54bWxQSwUGAAAAAAQABADzAAAATQ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92" name="Поле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2" o:spid="_x0000_s1052" type="#_x0000_t202" style="position:absolute;left:0;text-align:left;margin-left:362.5pt;margin-top:632.4pt;width:165pt;height:28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H15A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nEQY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ANXFUTyK6RQ0MLDtz47sVutRcO2mA+WMjMPAfmP/wjl0+Xh+UMURwnE+SwlNO25g5rS8y/Ds&#10;DMUqdykqpwhDeTuuzzJoWZ8yCCo56MPp3Ep7FLnZrXaupSIXjG2ClazuQflKgjBBwzAwYdFI9Rmj&#10;AYZPhvWnDVUMo/aVgO5JQkLstHIbEk8BCKlzy+rcQkUJUBk2GI3LhRkn3KZXfN2ApzF9Ql5Dx9Xc&#10;NcMpKqBkNzBgHLmHYWgn2Pne3TqN7PkvAA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EkCgfXkAgAA+gUAAA4AAAAA&#10;AAAAAAAAAAAALgIAAGRycy9lMm9Eb2MueG1sUEsBAi0AFAAGAAgAAAAhAKxyv63hAAAADgEAAA8A&#10;AAAAAAAAAAAAAAAAPgUAAGRycy9kb3ducmV2LnhtbFBLBQYAAAAABAAEAPMAAABMBgAAAAA=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91" name="Поле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1" o:spid="_x0000_s1053" type="#_x0000_t202" style="position:absolute;left:0;text-align:left;margin-left:362.5pt;margin-top:632.4pt;width:165pt;height:28.3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90" name="Поле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90" o:spid="_x0000_s1054" type="#_x0000_t202" style="position:absolute;left:0;text-align:left;margin-left:362.5pt;margin-top:632.4pt;width:165pt;height:28.3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A9SJJnkAgAA+gUAAA4AAAAA&#10;AAAAAAAAAAAALgIAAGRycy9lMm9Eb2MueG1sUEsBAi0AFAAGAAgAAAAhAKxyv63hAAAADgEAAA8A&#10;AAAAAAAAAAAAAAAAPgUAAGRycy9kb3ducmV2LnhtbFBLBQYAAAAABAAEAPMAAABMBgAAAAA=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89" name="Поле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9" o:spid="_x0000_s1055" type="#_x0000_t202" style="position:absolute;left:0;text-align:left;margin-left:362.5pt;margin-top:632.4pt;width:165pt;height:28.3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Je4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NpJe45QIAAPoFAAAOAAAA&#10;AAAAAAAAAAAAAC4CAABkcnMvZTJvRG9jLnhtbFBLAQItABQABgAIAAAAIQCscr+t4QAAAA4BAAAP&#10;AAAAAAAAAAAAAAAAAD8FAABkcnMvZG93bnJldi54bWxQSwUGAAAAAAQABADzAAAATQ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88" name="Поле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8" o:spid="_x0000_s1056" type="#_x0000_t202" style="position:absolute;left:0;text-align:left;margin-left:362.5pt;margin-top:632.4pt;width:165pt;height:28.3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WmJ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INK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yHASR/EoplPQwMC2PzuyW61HwbWbDpQzMg4D+439C+fQ5eP5QRVHCMf5LCU07biBmdPyDkR/&#10;hmKVuxSVU4ShvB3XZxm0rE8ZBJUc9OF0bqU9itzsVjvXUhE59M9KVvegfCVBmKBhGJiwaKT6jNEA&#10;wyfD+tOGKoZR+0pA9yQhIXZauQ2JpxFs1LlldW6hogSoDBuMxuXCjBNu0yu+bsDTmD4hr6Hjau6a&#10;wbbmGBVQshsYMI7cwzC0E+x8726dRvb8F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toWmJ5QIAAPoFAAAOAAAA&#10;AAAAAAAAAAAAAC4CAABkcnMvZTJvRG9jLnhtbFBLAQItABQABgAIAAAAIQCscr+t4QAAAA4BAAAP&#10;AAAAAAAAAAAAAAAAAD8FAABkcnMvZG93bnJldi54bWxQSwUGAAAAAAQABADzAAAATQ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87" name="Поле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7" o:spid="_x0000_s1057" type="#_x0000_t202" style="position:absolute;left:0;text-align:left;margin-left:362.5pt;margin-top:632.4pt;width:165pt;height:28.3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Ju5A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84" name="Поле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4" o:spid="_x0000_s1058" type="#_x0000_t202" style="position:absolute;left:0;text-align:left;margin-left:362.5pt;margin-top:632.4pt;width:165pt;height:28.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D/hwU05QIAAPoFAAAOAAAA&#10;AAAAAAAAAAAAAC4CAABkcnMvZTJvRG9jLnhtbFBLAQItABQABgAIAAAAIQCscr+t4QAAAA4BAAAP&#10;AAAAAAAAAAAAAAAAAD8FAABkcnMvZG93bnJldi54bWxQSwUGAAAAAAQABADzAAAATQ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83" name="Поле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3" o:spid="_x0000_s1059" type="#_x0000_t202" style="position:absolute;left:0;text-align:left;margin-left:362.5pt;margin-top:632.4pt;width:165pt;height:28.3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AVchSw5QIAAPoFAAAOAAAA&#10;AAAAAAAAAAAAAC4CAABkcnMvZTJvRG9jLnhtbFBLAQItABQABgAIAAAAIQCscr+t4QAAAA4BAAAP&#10;AAAAAAAAAAAAAAAAAD8FAABkcnMvZG93bnJldi54bWxQSwUGAAAAAAQABADzAAAATQ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eastAsiaTheme="minorHAnsi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4603750</wp:posOffset>
                </wp:positionH>
                <wp:positionV relativeFrom="paragraph">
                  <wp:posOffset>8031480</wp:posOffset>
                </wp:positionV>
                <wp:extent cx="2095500" cy="359410"/>
                <wp:effectExtent l="0" t="0" r="0" b="2540"/>
                <wp:wrapNone/>
                <wp:docPr id="80" name="Поле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0" o:spid="_x0000_s1060" type="#_x0000_t202" style="position:absolute;left:0;text-align:left;margin-left:362.5pt;margin-top:632.4pt;width:165pt;height:28.3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" filled="f" strok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32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критерию «Внутренние процессы компании»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, доля ИТ-предприятий, входящих в кластер</w:t>
      </w:r>
      <w:r w:rsidRPr="00D34A06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N=4</m:t>
        </m:r>
      </m:oMath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4A2998" w:rsidRPr="00B930F5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 критерию «внутренние процессы компании» лидирует кластер С3, включающий 8% ИТ-предприятий (Группа Компаний ИТМ, ООО АИСТ, ООО «Телеком.ру»). Для него характерно то, что</w:t>
      </w: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оцениваемый уровень </w:t>
      </w: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зрелости процессов компании в 3 раза выше, чем у конкурентов, наличие отдела маркетинга</w:t>
      </w: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 xml:space="preserve"> делает компанию более конкурентоспособной.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На втором месте самый многочисленный кластер С2 – 65% предприятий, на третьем месте кластер С1 включающий 23% предприятий. В кластере С1 при анкетировании ИТ-компании не указали наличие стратегии развития, у ИТ-предприятий этого кластера нет сертификации по ISO серии 9000. Аутсайдер – кластер С4 (4% ИТ-предприятий), где кроме этого уровень зрелости процессов ИТ-компании не оценен или ноль.</w:t>
      </w:r>
    </w:p>
    <w:p w:rsidR="0051330E" w:rsidRPr="0051330E" w:rsidRDefault="0051330E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</w:p>
    <w:p w:rsidR="004A2998" w:rsidRPr="00B930F5" w:rsidRDefault="003E48C3" w:rsidP="004A2998">
      <w:pPr>
        <w:widowControl w:val="0"/>
        <w:spacing w:after="0" w:line="360" w:lineRule="auto"/>
        <w:ind w:left="357"/>
        <w:rPr>
          <w:noProof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1299210</wp:posOffset>
                </wp:positionH>
                <wp:positionV relativeFrom="paragraph">
                  <wp:posOffset>1868805</wp:posOffset>
                </wp:positionV>
                <wp:extent cx="1873250" cy="260350"/>
                <wp:effectExtent l="0" t="0" r="0" b="6350"/>
                <wp:wrapNone/>
                <wp:docPr id="79" name="Поле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713A3A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13A3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9" o:spid="_x0000_s1061" type="#_x0000_t202" style="position:absolute;left:0;text-align:left;margin-left:102.3pt;margin-top:147.15pt;width:147.5pt;height:20.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" filled="f" stroked="f">
                <v:textbox>
                  <w:txbxContent>
                    <w:p w:rsidR="00423F40" w:rsidRPr="00713A3A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713A3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Центры кластеризации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2927350" cy="1924050"/>
            <wp:effectExtent l="0" t="0" r="6350" b="0"/>
            <wp:docPr id="64" name="Диаграмма 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4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  <w:r w:rsidR="004A2998">
        <w:rPr>
          <w:noProof/>
          <w:lang w:eastAsia="ru-RU"/>
        </w:rPr>
        <w:drawing>
          <wp:inline distT="0" distB="0" distL="0" distR="0">
            <wp:extent cx="2692400" cy="1924050"/>
            <wp:effectExtent l="0" t="0" r="0" b="0"/>
            <wp:docPr id="65" name="Диаграмма 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5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51330E" w:rsidRDefault="0051330E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713A3A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33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критерию «И</w:t>
      </w:r>
      <w:r w:rsidRPr="00CC2874">
        <w:rPr>
          <w:rFonts w:ascii="Times New Roman" w:hAnsi="Times New Roman"/>
          <w:bCs/>
          <w:sz w:val="24"/>
          <w:szCs w:val="24"/>
          <w:shd w:val="clear" w:color="auto" w:fill="FFFFFF"/>
        </w:rPr>
        <w:t>нновационная деятельность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» (</w:t>
      </w:r>
      <w:r w:rsidR="00E379EA"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нормы  центров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доля ИТ-предприятий, входящих в кластер,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N=4</m:t>
        </m:r>
      </m:oMath>
      <w:r w:rsidRPr="00713A3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51330E" w:rsidRDefault="0051330E" w:rsidP="004A2998">
      <w:pPr>
        <w:widowControl w:val="0"/>
        <w:spacing w:after="0" w:line="360" w:lineRule="auto"/>
        <w:ind w:firstLine="709"/>
        <w:jc w:val="both"/>
        <w:rPr>
          <w:rStyle w:val="20"/>
          <w:rFonts w:eastAsia="Calibri"/>
          <w:b w:val="0"/>
          <w:sz w:val="28"/>
          <w:szCs w:val="28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bCs/>
          <w:color w:val="000000"/>
          <w:sz w:val="28"/>
          <w:szCs w:val="28"/>
          <w:shd w:val="clear" w:color="auto" w:fill="FFFFFF"/>
        </w:rPr>
        <w:t>При заполнении анкеты по критерию «инновационная деятельность» из нескольких вопросов заполненным оказался только один вопрос анкеты «доля инновационных наукоемких продуктов в объеме реализации». По нему производилась кластеризация. 100% инновационных наукоемких продуктов в объеме реализации имеют 4 % ИТ-предприятий (кластер С3: ИП Хомяченко, ООО «Купи батон» ), 25 %  инновационных наукоемких продуктов – у 4% ИТ-предприятий (кластер С4: ИнтелСофт, ООО СпецМонтажСервис), 10 % – у 2 % ИТ-предприятий (кластер С3). Остальные ИТ-предприятия (кластер С2),  по их оценкам, не производят инновационных наукоемких продуктов.</w:t>
      </w:r>
    </w:p>
    <w:p w:rsidR="004A2998" w:rsidRPr="0051330E" w:rsidRDefault="004A2998" w:rsidP="004A2998">
      <w:pPr>
        <w:widowControl w:val="0"/>
        <w:spacing w:after="0" w:line="360" w:lineRule="auto"/>
        <w:ind w:left="357"/>
        <w:rPr>
          <w:noProof/>
        </w:rPr>
      </w:pPr>
    </w:p>
    <w:p w:rsidR="004A2998" w:rsidRDefault="003E48C3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1350010</wp:posOffset>
                </wp:positionH>
                <wp:positionV relativeFrom="paragraph">
                  <wp:posOffset>2480945</wp:posOffset>
                </wp:positionV>
                <wp:extent cx="1873250" cy="260350"/>
                <wp:effectExtent l="0" t="0" r="0" b="6350"/>
                <wp:wrapNone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3250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713A3A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713A3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8" o:spid="_x0000_s1062" type="#_x0000_t202" style="position:absolute;left:0;text-align:left;margin-left:106.3pt;margin-top:195.35pt;width:147.5pt;height:20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" filled="f" stroked="f">
                <v:textbox>
                  <w:txbxContent>
                    <w:p w:rsidR="00423F40" w:rsidRPr="00713A3A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713A3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Центры кластеризации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noProof/>
          <w:lang w:eastAsia="ru-RU"/>
        </w:rPr>
        <w:drawing>
          <wp:inline distT="0" distB="0" distL="0" distR="0">
            <wp:extent cx="2640787" cy="2553004"/>
            <wp:effectExtent l="0" t="0" r="7620" b="0"/>
            <wp:docPr id="66" name="Диаграмма 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6"/>
              </a:graphicData>
            </a:graphic>
          </wp:inline>
        </w:drawing>
      </w:r>
      <w:r w:rsidR="004A2998" w:rsidRPr="008A76CD">
        <w:rPr>
          <w:noProof/>
        </w:rPr>
        <w:t xml:space="preserve"> </w:t>
      </w:r>
      <w:r w:rsidR="004A2998">
        <w:rPr>
          <w:noProof/>
          <w:lang w:eastAsia="ru-RU"/>
        </w:rPr>
        <w:drawing>
          <wp:inline distT="0" distB="0" distL="0" distR="0">
            <wp:extent cx="2516429" cy="2553004"/>
            <wp:effectExtent l="0" t="0" r="0" b="0"/>
            <wp:docPr id="67" name="Диаграмма 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7"/>
              </a:graphicData>
            </a:graphic>
          </wp:inline>
        </w:drawing>
      </w:r>
    </w:p>
    <w:p w:rsidR="004A2998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51330E" w:rsidRDefault="0051330E" w:rsidP="004A2998">
      <w:pPr>
        <w:widowControl w:val="0"/>
        <w:spacing w:after="0" w:line="240" w:lineRule="auto"/>
        <w:jc w:val="center"/>
        <w:rPr>
          <w:rFonts w:ascii="Times New Roman" w:hAnsi="Times New Roman"/>
          <w:color w:val="C00000"/>
          <w:sz w:val="24"/>
          <w:szCs w:val="24"/>
          <w:shd w:val="clear" w:color="auto" w:fill="FFFFFF"/>
        </w:rPr>
      </w:pPr>
    </w:p>
    <w:p w:rsidR="004A2998" w:rsidRPr="004C7A50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Рис.</w:t>
      </w:r>
      <w:r w:rsid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34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критерию «</w:t>
      </w:r>
      <w:r w:rsidRPr="004C7A50">
        <w:rPr>
          <w:rStyle w:val="20"/>
          <w:rFonts w:ascii="Times New Roman" w:eastAsia="Calibri" w:hAnsi="Times New Roman"/>
          <w:b w:val="0"/>
          <w:color w:val="auto"/>
          <w:sz w:val="24"/>
          <w:szCs w:val="24"/>
        </w:rPr>
        <w:t>Социальные программы и образовательная деятельность</w:t>
      </w:r>
      <w:r w:rsidRPr="004C7A50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» 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>(</w:t>
      </w:r>
      <w:r w:rsidR="00E379EA">
        <w:rPr>
          <w:rFonts w:ascii="Times New Roman" w:hAnsi="Times New Roman"/>
          <w:sz w:val="24"/>
          <w:szCs w:val="24"/>
          <w:shd w:val="clear" w:color="auto" w:fill="FFFFFF"/>
        </w:rPr>
        <w:t>н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ормы </w:t>
      </w:r>
      <w:r w:rsidR="00E379EA" w:rsidRPr="0057482B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центров кластер</w:t>
      </w:r>
      <w:r w:rsidR="00E379EA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ов</w:t>
      </w:r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, доля ИТ-предприятий, входящих в кластер, </w:t>
      </w:r>
      <m:oMath>
        <m:r>
          <w:rPr>
            <w:rFonts w:ascii="Cambria Math" w:hAnsi="Cambria Math"/>
            <w:sz w:val="24"/>
            <w:szCs w:val="24"/>
            <w:shd w:val="clear" w:color="auto" w:fill="FFFFFF"/>
          </w:rPr>
          <m:t>N=4</m:t>
        </m:r>
      </m:oMath>
      <w:r w:rsidRPr="004C7A50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713A3A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 кластеризации по критерию «социальные программы и образовательная деятельность» первое место занимает кластер С1 (2% предприятий: СимбирСофт), для которого характерно активное участие в организации олимпиад и конкурсов (Волга ИТ 2008-2013, Мастер ИТ 2008-2013); лекций, семинаров и конференций летних, воскресных  школ, лагерей (Летняя школа от УлГТУ, Лесная Летняя школа 2011-13). Объем финансирования социальных программ – 2 % от объема реализации. Ежегодно на базе СимбирСофт проходят практику 8-10 студентов.</w:t>
      </w:r>
    </w:p>
    <w:p w:rsidR="004A2998" w:rsidRPr="0051330E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1330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 втором месте кластер С3 (4% ИТ-предприятий: Веб-студия Creater, ОООСпецМонтажСервис). Объем финансирования социальных программ –5 % от объема реализации, участие в социальных мероприятиях,  проводимых ИТ-сообществом, практикантов нет. Большинство ИТ-предприятий, принадлежащих кластерам С4 (4%), С2 (90%), имеют низкие показатели в социальной сфере.</w:t>
      </w:r>
    </w:p>
    <w:p w:rsidR="004A2998" w:rsidRPr="00713A3A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widowControl w:val="0"/>
        <w:spacing w:after="0" w:line="360" w:lineRule="auto"/>
        <w:ind w:left="35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4A2998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52" w:name="_Toc245109922"/>
      <w:bookmarkStart w:id="53" w:name="_Toc401046559"/>
      <w:r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§ 4.6. Кластеризация по всем группам параметров.</w:t>
      </w:r>
      <w:bookmarkEnd w:id="53"/>
    </w:p>
    <w:p w:rsidR="004A2998" w:rsidRDefault="004A2998" w:rsidP="004A2998">
      <w:pPr>
        <w:pStyle w:val="2"/>
        <w:spacing w:before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</w:p>
    <w:p w:rsidR="004A2998" w:rsidRPr="0062229F" w:rsidRDefault="004A2998" w:rsidP="006222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2229F">
        <w:rPr>
          <w:rFonts w:ascii="Times New Roman" w:hAnsi="Times New Roman"/>
          <w:sz w:val="28"/>
          <w:szCs w:val="28"/>
        </w:rPr>
        <w:t xml:space="preserve">Проанализируем результаты кластеризации предприятий на 6, 8, 10 предприятий  по всем группам параметров. В таблице </w:t>
      </w:r>
      <w:r w:rsidR="0051330E" w:rsidRPr="0062229F">
        <w:rPr>
          <w:rFonts w:ascii="Times New Roman" w:hAnsi="Times New Roman"/>
          <w:sz w:val="28"/>
          <w:szCs w:val="28"/>
        </w:rPr>
        <w:t xml:space="preserve">11 </w:t>
      </w:r>
      <w:r w:rsidRPr="0062229F">
        <w:rPr>
          <w:rFonts w:ascii="Times New Roman" w:hAnsi="Times New Roman"/>
          <w:sz w:val="28"/>
          <w:szCs w:val="28"/>
        </w:rPr>
        <w:t>приведены матрицы принадлежности ИТ-предприятий к кластерам.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С1 – ИП Хомяченко Ю.Н. выделено в отдельный кластер. Данное ИТ-предприятие занимается научными исследованиями, направлением «Умный дом», придерживается стратегии патентного рейдерства, киберсквотинга, открытия филиалов по России по разработке, установке и обслуживанию систем класса «Умный дом». Объем реализации IT-продуктов/услуг за 2012 год составляет до 500 тыс. руб., при этом 100 % доля самофинансирования. Все сотрудники с высшим образованием.</w:t>
      </w:r>
    </w:p>
    <w:p w:rsidR="004A2998" w:rsidRPr="006514F4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С2 – ООО «Купи батон» – занимается разработка собственных программных продуктов. Объем реализации IT-продуктов/услуг за 2012 год составил около 10 млн. руб. Это ИТ-предприятие имеет самое большое количество клиентов – около 2,9 млн.</w:t>
      </w:r>
      <w:r w:rsidRPr="006514F4">
        <w:rPr>
          <w:rFonts w:ascii="Times New Roman" w:hAnsi="Times New Roman"/>
          <w:sz w:val="28"/>
          <w:szCs w:val="28"/>
        </w:rPr>
        <w:t xml:space="preserve"> человек</w:t>
      </w:r>
      <w:r>
        <w:rPr>
          <w:rFonts w:ascii="Times New Roman" w:hAnsi="Times New Roman"/>
          <w:sz w:val="28"/>
          <w:szCs w:val="28"/>
        </w:rPr>
        <w:t>.</w:t>
      </w:r>
      <w:r w:rsidRPr="006514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 их мнению, конкурентные преимущества и особенности их продукции: </w:t>
      </w:r>
      <w:r w:rsidRPr="006514F4">
        <w:rPr>
          <w:rFonts w:ascii="Times New Roman" w:hAnsi="Times New Roman"/>
          <w:sz w:val="28"/>
          <w:szCs w:val="28"/>
        </w:rPr>
        <w:t>«Создав собственную быструю систему синхронизации, позволяющую множеству пользовател</w:t>
      </w:r>
      <w:r>
        <w:rPr>
          <w:rFonts w:ascii="Times New Roman" w:hAnsi="Times New Roman"/>
          <w:sz w:val="28"/>
          <w:szCs w:val="28"/>
        </w:rPr>
        <w:t>ей</w:t>
      </w:r>
      <w:r w:rsidRPr="006514F4">
        <w:rPr>
          <w:rFonts w:ascii="Times New Roman" w:hAnsi="Times New Roman"/>
          <w:sz w:val="28"/>
          <w:szCs w:val="28"/>
        </w:rPr>
        <w:t xml:space="preserve"> одновременно легко управлять общими списками и добавив простой в использовании пользовательский интерфейс мы получили существенную долю рынка и продолжаем успешно наращивать пользовательскую базу завоевывая лидирующие позиции»</w:t>
      </w:r>
      <w:r>
        <w:rPr>
          <w:rFonts w:ascii="Times New Roman" w:hAnsi="Times New Roman"/>
          <w:sz w:val="28"/>
          <w:szCs w:val="28"/>
        </w:rPr>
        <w:t>.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С3 – «Веб-студия Creater». Предприятие «Веб-студия Creater» занимается заказной разработкой программного обеспечения (интернет-сайтов), продвижением интернет-ресурсов (SEO, SMM, и т.п.), разработкой собственных программных продуктов. Количество сотрудников на предприятии в 2012 г. – 16 человек. Объем реализации IT-продуктов/услуг за 2012 год составил около 10 млн. руб.. 150 выполненных проектов в 2012 г. и около сотни клиентов.</w:t>
      </w:r>
      <w:r>
        <w:t xml:space="preserve"> </w:t>
      </w:r>
      <w:r>
        <w:rPr>
          <w:rFonts w:ascii="Times New Roman" w:hAnsi="Times New Roman"/>
          <w:sz w:val="28"/>
          <w:szCs w:val="28"/>
        </w:rPr>
        <w:t xml:space="preserve">Средняя цена продукции (услуг) 1000 рублей / 1 час, </w:t>
      </w:r>
      <w:r>
        <w:rPr>
          <w:rFonts w:ascii="Times New Roman" w:hAnsi="Times New Roman"/>
          <w:sz w:val="28"/>
          <w:szCs w:val="28"/>
        </w:rPr>
        <w:lastRenderedPageBreak/>
        <w:t xml:space="preserve">когда средняя цена продукции (услуг) у конкурентов 1500 рублей / 1 час. Почти все сотрудники с высшим образованием (около 90%).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Кластер С4 – ООО «АктивУчет» – занимается заказной разработкой программного обеспечения (интернет-сайтов), ремонтом и обслуживанием компьютерной техники, сопровождением 1С, обучением IT-технологиям, системным администрированием и настройкой локальных вычислительных систем. В компании, судя по анкетным данным, работает всего один сотрудник</w:t>
      </w:r>
      <w:r w:rsidRPr="001457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высшим образованием. Объем реализации IT-продуктов/услуг за 2012 г. составил около  500 тыс. руб. Средняя цена продукции (услуг) 800  руб/час, когда у конкурентов средняя цена продукции (услуг) 750-850 руб/час. Есть студенты, проходящие производственную практику на  базе предприятия. Сотрудниками ведется кружок информатики в начальной школе.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Кластер С5 – ООО «СпецМонтажСервис» – занимается научными исследованиями, спутниковым Интернетом и телевидением. Всего в компании 6 сотрудников, около 500 клиентов. 100 % – доля самофинансирования. 83 % сотрудников с высшим образованием. 17 % сотрудников – студенты. </w:t>
      </w:r>
    </w:p>
    <w:p w:rsidR="004A2998" w:rsidRDefault="004A2998" w:rsidP="004A299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кластеризации на 6 кластеров самым многочисленный кластером оказался кластер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6 в него входят почти 90 % всех предприятий. Данный кластер обладает наибольшим объемом реализации IT-продуктов/услуг за 2012 г., наименьшей долей самофинансирования и наименьшей долей сотрудников с высшим образованием, при этом наибольшим количеством сотрудников.</w:t>
      </w: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spacing w:after="0" w:line="360" w:lineRule="auto"/>
        <w:rPr>
          <w:rFonts w:ascii="Times New Roman" w:hAnsi="Times New Roman"/>
          <w:sz w:val="28"/>
          <w:szCs w:val="28"/>
        </w:rPr>
        <w:sectPr w:rsidR="004A2998" w:rsidSect="004A2998">
          <w:pgSz w:w="11906" w:h="16838"/>
          <w:pgMar w:top="1134" w:right="851" w:bottom="1134" w:left="1701" w:header="709" w:footer="709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86"/>
        <w:gridCol w:w="472"/>
        <w:gridCol w:w="472"/>
        <w:gridCol w:w="472"/>
        <w:gridCol w:w="473"/>
        <w:gridCol w:w="473"/>
        <w:gridCol w:w="473"/>
        <w:gridCol w:w="261"/>
        <w:gridCol w:w="473"/>
        <w:gridCol w:w="473"/>
        <w:gridCol w:w="473"/>
        <w:gridCol w:w="473"/>
        <w:gridCol w:w="473"/>
        <w:gridCol w:w="473"/>
        <w:gridCol w:w="473"/>
        <w:gridCol w:w="473"/>
        <w:gridCol w:w="261"/>
        <w:gridCol w:w="473"/>
        <w:gridCol w:w="473"/>
        <w:gridCol w:w="473"/>
        <w:gridCol w:w="473"/>
        <w:gridCol w:w="473"/>
        <w:gridCol w:w="473"/>
        <w:gridCol w:w="473"/>
        <w:gridCol w:w="473"/>
        <w:gridCol w:w="473"/>
        <w:gridCol w:w="568"/>
      </w:tblGrid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С2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3E48C3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Theme="minorEastAsia" w:hAnsi="Times New Roman"/>
                <w:noProof/>
                <w:color w:val="000000"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-230505</wp:posOffset>
                      </wp:positionV>
                      <wp:extent cx="2421255" cy="431800"/>
                      <wp:effectExtent l="0" t="0" r="0" b="6350"/>
                      <wp:wrapNone/>
                      <wp:docPr id="77" name="Поле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21255" cy="431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423F40" w:rsidRPr="00AD51F6" w:rsidRDefault="00423F40" w:rsidP="004A2998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Таблица 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77" o:spid="_x0000_s1063" type="#_x0000_t202" style="position:absolute;margin-left:16.85pt;margin-top:-18.15pt;width:190.65pt;height:34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" filled="f" stroked="f">
                      <v:textbox>
                        <w:txbxContent>
                          <w:p w:rsidR="00423F40" w:rsidRPr="00AD51F6" w:rsidRDefault="00423F40" w:rsidP="004A2998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Таблица 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A2998"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С3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С4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С5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С6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С7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С8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С9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С10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01)ИнтелСофт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02)СимбирСофт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03)ИП Хомяченко Ю.Н.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04)JackNyfe (Echo)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05)Группа Компаний ИТМ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06)ООО "Купи батон"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07)JackNyfe(Echo)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08)ООО АИСТ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09)ООО "Телеком.ру"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10)Буферная бухта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11)ITmaster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12)Веб-студия Creater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13)ооо "андер девелопмент"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14)ITECH.group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15)ЗАО "Софткей"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16)B2B Дизайн-бюро «Зебра»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17)ЗАО"РЕГИОН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.А</w:t>
            </w: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ТТЕСТ</w:t>
            </w:r>
            <w:r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.</w:t>
            </w: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 ЦЕНТР"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18)ООО"Автоматизация"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19)ООО"Автоном"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20)ООО"Волга-Партнер"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21)ООО "Тайм-софт"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22)ООО"Техномастер"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23)ООО "Решение"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24)ООО «Автоком»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25)ОООВнедренческий центр "ПаритетЪ"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26)ОАО "Ростелеком 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 xml:space="preserve">27)Группа компаний Симтек 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28)ООО "Арсенал"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29)ООО«ХайТэк Девелопмент Групп»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30)ООО «ТК «Альфа»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31)ООО «Тайм-Софт»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32)ООО «Цифровая Бомба»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33)ООО "АктивУчет"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34)ООО «Решение»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35)Litota Labs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36)ООО "ЗЕВС"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37)ООО «Тауруна»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38)ООО "УмКо"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39)ООО "Креативная разработка"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40)ЗАО "Потисс"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41)1С-Рарус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42)ООО"Автоматизация"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43)ЗАО Ультрамарин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44)Планикс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45)Artwedis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46)ОООСпецМонтажСервис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47)ООО"АгроСервис-ИТ"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48)ООО "Система"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  <w:tr w:rsidR="004A2998" w:rsidRPr="006514F4" w:rsidTr="004A2998">
        <w:trPr>
          <w:trHeight w:val="20"/>
        </w:trPr>
        <w:tc>
          <w:tcPr>
            <w:tcW w:w="1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49)ООО " веб-студия Умножение"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/>
              <w:rPr>
                <w:rFonts w:ascii="Times New Roman" w:eastAsiaTheme="minorHAnsi" w:hAnsi="Times New Roman"/>
                <w:sz w:val="16"/>
                <w:szCs w:val="16"/>
              </w:rPr>
            </w:pP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1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Pr="006514F4" w:rsidRDefault="004A2998" w:rsidP="004A2998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</w:pPr>
            <w:r w:rsidRPr="006514F4">
              <w:rPr>
                <w:rFonts w:ascii="Times New Roman" w:eastAsia="Times New Roman" w:hAnsi="Times New Roman"/>
                <w:color w:val="000000"/>
                <w:sz w:val="16"/>
                <w:szCs w:val="16"/>
              </w:rPr>
              <w:t>0</w:t>
            </w:r>
          </w:p>
        </w:tc>
      </w:tr>
    </w:tbl>
    <w:p w:rsidR="004A2998" w:rsidRDefault="004A2998" w:rsidP="004A2998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  <w:sectPr w:rsidR="004A2998" w:rsidSect="0051330E">
          <w:pgSz w:w="16838" w:h="11906" w:orient="landscape"/>
          <w:pgMar w:top="1134" w:right="851" w:bottom="567" w:left="851" w:header="709" w:footer="709" w:gutter="0"/>
          <w:cols w:space="720"/>
        </w:sectPr>
      </w:pPr>
    </w:p>
    <w:p w:rsidR="004A2998" w:rsidRPr="0051330E" w:rsidRDefault="004A2998" w:rsidP="004A2998">
      <w:pPr>
        <w:widowControl w:val="0"/>
        <w:spacing w:after="0" w:line="360" w:lineRule="auto"/>
        <w:ind w:left="360"/>
        <w:jc w:val="right"/>
        <w:rPr>
          <w:rFonts w:ascii="Times New Roman" w:hAnsi="Times New Roman"/>
          <w:sz w:val="28"/>
          <w:szCs w:val="28"/>
        </w:rPr>
      </w:pPr>
      <w:r w:rsidRPr="0051330E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51330E" w:rsidRPr="0051330E">
        <w:rPr>
          <w:rFonts w:ascii="Times New Roman" w:hAnsi="Times New Roman"/>
          <w:sz w:val="28"/>
          <w:szCs w:val="28"/>
        </w:rPr>
        <w:t>12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Нормированные значения всех параметров </w:t>
      </w:r>
    </w:p>
    <w:p w:rsidR="004A2998" w:rsidRDefault="004A2998" w:rsidP="004A2998">
      <w:pPr>
        <w:widowControl w:val="0"/>
        <w:spacing w:after="0" w:line="240" w:lineRule="auto"/>
        <w:ind w:left="357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при кластеризации на 6 кластеров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4"/>
        <w:gridCol w:w="939"/>
        <w:gridCol w:w="939"/>
        <w:gridCol w:w="939"/>
        <w:gridCol w:w="939"/>
        <w:gridCol w:w="940"/>
        <w:gridCol w:w="1051"/>
      </w:tblGrid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С5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С6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1.1)Область деятельности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0,54545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0,03482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0,03482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0,08027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0,68182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0,118727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2.1) Объем реализации IT-продуктов/услуг за год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0,049258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2.2)Объем реализации IT-продуктов за год в других странах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0,045994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2.3)Прирост объема реализации за г.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1,42857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1,14286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0,32857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0,42857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0,43322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2.6)Доля самофинансирования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0,325938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3.1)Количество клиентов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0,00003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0,00017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3.2)Количество выполненных проектов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0,032992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3.7)Уровень удовлетворенности потребителя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0,99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0,124186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3.10)Доля рынка, занимаемая компанией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0,23077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0,070178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3.11.1)Средняя цена вашей продукции (услуг)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0,061777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3.11.2)Средняя цена продукции у ваших конкурентов рублей / час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0,75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0,425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0,072783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4.1)Средний возраст сотрудников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0,8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0,585269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4.2)Сотрудников с высшим образованием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0,9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0,83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0,618143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4.3)Сотрудников, являющихся студентами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0,115731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4.4)Количество и сотрудников с научными степенями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0,06494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0,033404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4.5)Сотрудников, являющихся выпускниками 2013 года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0,083174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4.6)Есть ли корпоративное обучение иностранным языкам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0,184241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4.7)Корпоративное обучение новым технологиям разработки ПО и т.п.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0,363951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4.8)Количество сотрудников (за 5лет), участвующих в конференциях,…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0,058949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4.9)Количество сотрудников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0,035304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5.1)Стратегия развития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0,01887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0,01513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5.2)Возраст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0,00867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0,00372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0,01363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0,011941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5.5)Сертификация по ISO серии 9000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0,023188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5.6)Оцениваемый уровень зрелости процессов компании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0,019327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5.7)Наличие отдела маркетинга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0,03704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0,017747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5.8)Наличие отдела продаж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0,02564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0,016801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6.1)Доля инновационных наукоемких продуктов в объеме реализации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0,008421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7.1)Объем финансирования соц. программ в % от объема реализации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0,2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0,013517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7.2)Организация, участие компании в проведении олимпиад и конкурсов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0,17862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7.3)Организация лекций, семинаров и конференций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0,317178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7.4)Организация летних, воскресных  школ, лагерей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0,155909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7.5)Кол-во студентов, проходящих практику на  базе предприятия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0,00053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0,025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0,055308</w:t>
            </w:r>
          </w:p>
        </w:tc>
      </w:tr>
      <w:tr w:rsidR="004A2998" w:rsidTr="004A2998">
        <w:trPr>
          <w:trHeight w:val="20"/>
        </w:trPr>
        <w:tc>
          <w:tcPr>
            <w:tcW w:w="1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A2998" w:rsidRDefault="004A2998" w:rsidP="004A299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7.11)Количество дисциплин преподаваемых сотрудниками   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4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5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:rsidR="004A2998" w:rsidRDefault="004A2998" w:rsidP="004A2998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0,056408</w:t>
            </w:r>
          </w:p>
        </w:tc>
      </w:tr>
    </w:tbl>
    <w:p w:rsidR="0051330E" w:rsidRDefault="0051330E" w:rsidP="004A2998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4A2998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столбцах</w:t>
      </w:r>
      <w:r>
        <w:rPr>
          <w:rFonts w:ascii="Times New Roman" w:hAnsi="Times New Roman"/>
          <w:color w:val="C00000"/>
          <w:sz w:val="28"/>
          <w:szCs w:val="28"/>
        </w:rPr>
        <w:t xml:space="preserve"> </w:t>
      </w:r>
      <w:r w:rsidRPr="0051330E">
        <w:rPr>
          <w:rFonts w:ascii="Times New Roman" w:hAnsi="Times New Roman"/>
          <w:sz w:val="28"/>
          <w:szCs w:val="28"/>
        </w:rPr>
        <w:t xml:space="preserve">таблицы </w:t>
      </w:r>
      <w:r w:rsidR="0051330E" w:rsidRPr="0051330E">
        <w:rPr>
          <w:rFonts w:ascii="Times New Roman" w:hAnsi="Times New Roman"/>
          <w:sz w:val="28"/>
          <w:szCs w:val="28"/>
        </w:rPr>
        <w:t xml:space="preserve">12 </w:t>
      </w:r>
      <w:r>
        <w:rPr>
          <w:rFonts w:ascii="Times New Roman" w:hAnsi="Times New Roman"/>
          <w:color w:val="000000"/>
          <w:sz w:val="28"/>
          <w:szCs w:val="28"/>
        </w:rPr>
        <w:t xml:space="preserve">приведены координаты векторов – центров кластеров </w:t>
      </w:r>
      <w:r>
        <w:rPr>
          <w:rFonts w:ascii="Times New Roman" w:eastAsia="Times New Roman" w:hAnsi="Times New Roman"/>
          <w:sz w:val="28"/>
          <w:szCs w:val="28"/>
        </w:rPr>
        <w:t>при кластеризации на 6 кластеров по всем группам параметров. Нормировка векторов произведена так, что каждая координата обозначает долю от предприятия, имеющего максимальное значение соответствующего параметра. Для центра кластера берется средняя по кластеру величина показателя.</w:t>
      </w:r>
    </w:p>
    <w:p w:rsidR="004A2998" w:rsidRDefault="003E48C3" w:rsidP="004A2998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Theme="minorHAnsi" w:hAnsiTheme="minorHAnsi" w:cstheme="minorBid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2742565</wp:posOffset>
                </wp:positionH>
                <wp:positionV relativeFrom="paragraph">
                  <wp:posOffset>1875155</wp:posOffset>
                </wp:positionV>
                <wp:extent cx="2095500" cy="359410"/>
                <wp:effectExtent l="0" t="0" r="19050" b="21590"/>
                <wp:wrapNone/>
                <wp:docPr id="74" name="Поле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423F40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35D03"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>Центры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35D03"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>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4" o:spid="_x0000_s1064" type="#_x0000_t202" style="position:absolute;left:0;text-align:left;margin-left:215.95pt;margin-top:147.65pt;width:165pt;height:28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" filled="f" strokecolor="white [3212]">
                <v:textbox>
                  <w:txbxContent>
                    <w:p w:rsidR="00423F40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E35D03"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>Центры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E35D03"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>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2755265</wp:posOffset>
                </wp:positionH>
                <wp:positionV relativeFrom="paragraph">
                  <wp:posOffset>548640</wp:posOffset>
                </wp:positionV>
                <wp:extent cx="343535" cy="1075055"/>
                <wp:effectExtent l="0" t="0" r="0" b="0"/>
                <wp:wrapNone/>
                <wp:docPr id="76" name="Поле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1075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A075E3" w:rsidRDefault="00423F40" w:rsidP="00E379EA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Норма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6" o:spid="_x0000_s1065" type="#_x0000_t202" style="position:absolute;left:0;text-align:left;margin-left:216.95pt;margin-top:43.2pt;width:27.05pt;height:84.6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" filled="f" stroked="f">
                <v:textbox style="layout-flow:vertical;mso-layout-flow-alt:bottom-to-top">
                  <w:txbxContent>
                    <w:p w:rsidR="00423F40" w:rsidRPr="00A075E3" w:rsidRDefault="00423F40" w:rsidP="00E379EA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Норма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Bid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>
                <wp:simplePos x="0" y="0"/>
                <wp:positionH relativeFrom="column">
                  <wp:posOffset>-99060</wp:posOffset>
                </wp:positionH>
                <wp:positionV relativeFrom="paragraph">
                  <wp:posOffset>548640</wp:posOffset>
                </wp:positionV>
                <wp:extent cx="343535" cy="1075055"/>
                <wp:effectExtent l="0" t="0" r="0" b="0"/>
                <wp:wrapNone/>
                <wp:docPr id="75" name="Поле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1075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A075E3" w:rsidRDefault="00423F40" w:rsidP="00E379EA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Норма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5" o:spid="_x0000_s1066" type="#_x0000_t202" style="position:absolute;left:0;text-align:left;margin-left:-7.8pt;margin-top:43.2pt;width:27.05pt;height:84.6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" filled="f" stroked="f">
                <v:textbox style="layout-flow:vertical;mso-layout-flow-alt:bottom-to-top">
                  <w:txbxContent>
                    <w:p w:rsidR="00423F40" w:rsidRPr="00A075E3" w:rsidRDefault="00423F40" w:rsidP="00E379EA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Норма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794407" cy="1989735"/>
            <wp:effectExtent l="0" t="0" r="6350" b="0"/>
            <wp:docPr id="68" name="Диаграмма 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8"/>
              </a:graphicData>
            </a:graphic>
          </wp:inline>
        </w:drawing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794406" cy="1880007"/>
            <wp:effectExtent l="0" t="0" r="6350" b="6350"/>
            <wp:docPr id="70" name="Диаграмма 7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9"/>
              </a:graphicData>
            </a:graphic>
          </wp:inline>
        </w:drawing>
      </w:r>
    </w:p>
    <w:p w:rsidR="004A2998" w:rsidRDefault="003E48C3" w:rsidP="004A2998">
      <w:pPr>
        <w:jc w:val="center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>
                <wp:simplePos x="0" y="0"/>
                <wp:positionH relativeFrom="column">
                  <wp:posOffset>3423920</wp:posOffset>
                </wp:positionH>
                <wp:positionV relativeFrom="paragraph">
                  <wp:posOffset>1779905</wp:posOffset>
                </wp:positionV>
                <wp:extent cx="2095500" cy="359410"/>
                <wp:effectExtent l="0" t="0" r="0" b="2540"/>
                <wp:wrapNone/>
                <wp:docPr id="73" name="Поле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359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Pr="00E35D03" w:rsidRDefault="00423F40" w:rsidP="004A299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35D03"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>Центры кластеризации</w:t>
                            </w:r>
                          </w:p>
                          <w:p w:rsidR="00423F40" w:rsidRDefault="00423F40" w:rsidP="004A299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3" o:spid="_x0000_s1067" type="#_x0000_t202" style="position:absolute;left:0;text-align:left;margin-left:269.6pt;margin-top:140.15pt;width:165pt;height:28.3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" filled="f" stroked="f" strokecolor="white [3212]">
                <v:textbox>
                  <w:txbxContent>
                    <w:p w:rsidR="00423F40" w:rsidRPr="00E35D03" w:rsidRDefault="00423F40" w:rsidP="004A299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E35D03"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>Центры кластеризации</w:t>
                      </w:r>
                    </w:p>
                    <w:p w:rsidR="00423F40" w:rsidRDefault="00423F40" w:rsidP="004A2998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577215</wp:posOffset>
                </wp:positionV>
                <wp:extent cx="343535" cy="1075055"/>
                <wp:effectExtent l="0" t="0" r="0" b="0"/>
                <wp:wrapNone/>
                <wp:docPr id="72" name="Поле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535" cy="1075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23F40" w:rsidRDefault="00423F40" w:rsidP="0070537B">
                            <w:pPr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Норма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72" o:spid="_x0000_s1068" type="#_x0000_t202" style="position:absolute;left:0;text-align:left;margin-left:-3.4pt;margin-top:45.45pt;width:27.05pt;height:84.6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" filled="f" stroked="f">
                <v:textbox style="layout-flow:vertical;mso-layout-flow-alt:bottom-to-top">
                  <w:txbxContent>
                    <w:p w:rsidR="00423F40" w:rsidRDefault="00423F40" w:rsidP="0070537B">
                      <w:pPr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Норма</w:t>
                      </w:r>
                    </w:p>
                  </w:txbxContent>
                </v:textbox>
              </v:shape>
            </w:pict>
          </mc:Fallback>
        </mc:AlternateContent>
      </w:r>
      <w:r w:rsidR="004A2998">
        <w:rPr>
          <w:rFonts w:ascii="Times New Roman" w:hAnsi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369357" cy="1916582"/>
            <wp:effectExtent l="0" t="0" r="3175" b="7620"/>
            <wp:docPr id="71" name="Диаграмма 7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0"/>
              </a:graphicData>
            </a:graphic>
          </wp:inline>
        </w:drawing>
      </w:r>
    </w:p>
    <w:p w:rsidR="004A2998" w:rsidRPr="00CC2874" w:rsidRDefault="004A2998" w:rsidP="004A2998">
      <w:pPr>
        <w:widowControl w:val="0"/>
        <w:spacing w:after="0" w:line="240" w:lineRule="auto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Рис. </w:t>
      </w:r>
      <w:r w:rsidR="00CC2874" w:rsidRPr="00CC2874">
        <w:rPr>
          <w:rFonts w:ascii="Times New Roman" w:hAnsi="Times New Roman"/>
          <w:sz w:val="24"/>
          <w:szCs w:val="24"/>
          <w:shd w:val="clear" w:color="auto" w:fill="FFFFFF"/>
        </w:rPr>
        <w:t>35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>. Кластеризация по всем критериям (</w:t>
      </w:r>
      <w:r w:rsidR="0070537B" w:rsidRPr="00CC2874">
        <w:rPr>
          <w:rFonts w:ascii="Times New Roman" w:hAnsi="Times New Roman"/>
          <w:sz w:val="24"/>
          <w:szCs w:val="24"/>
          <w:shd w:val="clear" w:color="auto" w:fill="FFFFFF"/>
        </w:rPr>
        <w:t>нормы  центров кластеров</w:t>
      </w:r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) </w:t>
      </w:r>
      <m:oMath>
        <m:r>
          <w:rPr>
            <w:rFonts w:ascii="Cambria Math" w:hAnsi="Cambria Math"/>
            <w:sz w:val="24"/>
            <w:szCs w:val="24"/>
            <w:shd w:val="clear" w:color="auto" w:fill="FFFFFF"/>
          </w:rPr>
          <m:t>N=6,8,10</m:t>
        </m:r>
      </m:oMath>
      <w:r w:rsidRPr="00CC2874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:rsidR="004A2998" w:rsidRPr="005E42DA" w:rsidRDefault="004A2998" w:rsidP="004A2998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w:r w:rsidRPr="00A075E3">
        <w:rPr>
          <w:rFonts w:ascii="Times New Roman" w:eastAsia="Times New Roman" w:hAnsi="Times New Roman"/>
          <w:sz w:val="28"/>
          <w:szCs w:val="28"/>
        </w:rPr>
        <w:t>Если судить по графикам центров кластеризации, то на первом месте всегда оказывается кластер, состоящий из 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«Веб-студия Creater»</w:t>
      </w:r>
      <w:r>
        <w:rPr>
          <w:rFonts w:ascii="Times New Roman" w:eastAsia="Times New Roman" w:hAnsi="Times New Roman"/>
          <w:sz w:val="28"/>
          <w:szCs w:val="28"/>
        </w:rPr>
        <w:t>, которое гармонично представлено по всем группам параметров</w:t>
      </w:r>
      <w:r w:rsidRPr="00A075E3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 xml:space="preserve">На втором месте оказывается кластер, состоящий </w:t>
      </w:r>
      <w:r>
        <w:rPr>
          <w:rFonts w:ascii="Times New Roman" w:eastAsia="Times New Roman" w:hAnsi="Times New Roman"/>
          <w:sz w:val="28"/>
          <w:szCs w:val="28"/>
        </w:rPr>
        <w:t xml:space="preserve">из </w:t>
      </w:r>
      <w:r w:rsidRPr="00A075E3">
        <w:rPr>
          <w:rFonts w:ascii="Times New Roman" w:eastAsia="Times New Roman" w:hAnsi="Times New Roman"/>
          <w:sz w:val="28"/>
          <w:szCs w:val="28"/>
        </w:rPr>
        <w:t>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 xml:space="preserve">ООО </w:t>
      </w:r>
      <w:r>
        <w:rPr>
          <w:rFonts w:ascii="Times New Roman" w:eastAsia="Times New Roman" w:hAnsi="Times New Roman"/>
          <w:sz w:val="28"/>
          <w:szCs w:val="28"/>
        </w:rPr>
        <w:t>«</w:t>
      </w:r>
      <w:r w:rsidRPr="00A075E3">
        <w:rPr>
          <w:rFonts w:ascii="Times New Roman" w:eastAsia="Times New Roman" w:hAnsi="Times New Roman"/>
          <w:sz w:val="28"/>
          <w:szCs w:val="28"/>
        </w:rPr>
        <w:t>Купи батон</w:t>
      </w:r>
      <w:r>
        <w:rPr>
          <w:rFonts w:ascii="Times New Roman" w:eastAsia="Times New Roman" w:hAnsi="Times New Roman"/>
          <w:sz w:val="28"/>
          <w:szCs w:val="28"/>
        </w:rPr>
        <w:t>», выделившийся числом клиентов</w:t>
      </w:r>
      <w:r w:rsidRPr="00A075E3">
        <w:rPr>
          <w:rFonts w:ascii="Times New Roman" w:eastAsia="Times New Roman" w:hAnsi="Times New Roman"/>
          <w:sz w:val="28"/>
          <w:szCs w:val="28"/>
        </w:rPr>
        <w:t>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На третьем месте оказывается кластер, состоящий из предприятия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A075E3">
        <w:rPr>
          <w:rFonts w:ascii="Times New Roman" w:eastAsia="Times New Roman" w:hAnsi="Times New Roman"/>
          <w:sz w:val="28"/>
          <w:szCs w:val="28"/>
        </w:rPr>
        <w:t>ООО «СпецМонтажСервис»</w:t>
      </w:r>
      <w:r>
        <w:rPr>
          <w:rFonts w:ascii="Times New Roman" w:eastAsia="Times New Roman" w:hAnsi="Times New Roman"/>
          <w:sz w:val="28"/>
          <w:szCs w:val="28"/>
        </w:rPr>
        <w:t xml:space="preserve">, которое </w:t>
      </w:r>
      <w:r w:rsidRPr="005E42DA">
        <w:rPr>
          <w:rFonts w:ascii="Times New Roman" w:eastAsia="Times New Roman" w:hAnsi="Times New Roman"/>
          <w:sz w:val="28"/>
          <w:szCs w:val="28"/>
        </w:rPr>
        <w:t>занимается</w:t>
      </w:r>
      <w:r>
        <w:rPr>
          <w:rFonts w:ascii="Times New Roman" w:eastAsia="Times New Roman" w:hAnsi="Times New Roman"/>
          <w:sz w:val="28"/>
          <w:szCs w:val="28"/>
        </w:rPr>
        <w:t xml:space="preserve"> н</w:t>
      </w:r>
      <w:r w:rsidRPr="005E42DA">
        <w:rPr>
          <w:rFonts w:ascii="Times New Roman" w:eastAsia="Times New Roman" w:hAnsi="Times New Roman"/>
          <w:sz w:val="28"/>
          <w:szCs w:val="28"/>
        </w:rPr>
        <w:t>аучные исследовани</w:t>
      </w:r>
      <w:r>
        <w:rPr>
          <w:rFonts w:ascii="Times New Roman" w:eastAsia="Times New Roman" w:hAnsi="Times New Roman"/>
          <w:sz w:val="28"/>
          <w:szCs w:val="28"/>
        </w:rPr>
        <w:t>ями</w:t>
      </w:r>
      <w:r w:rsidRPr="005E42DA">
        <w:rPr>
          <w:rFonts w:ascii="Times New Roman" w:eastAsia="Times New Roman" w:hAnsi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sz w:val="28"/>
          <w:szCs w:val="28"/>
        </w:rPr>
        <w:t xml:space="preserve">осуществляет деятельность </w:t>
      </w:r>
      <w:r w:rsidRPr="005E42DA">
        <w:rPr>
          <w:rFonts w:ascii="Times New Roman" w:eastAsia="Times New Roman" w:hAnsi="Times New Roman"/>
          <w:sz w:val="28"/>
          <w:szCs w:val="28"/>
        </w:rPr>
        <w:t>на рынке услуг спутниковых операторов ТВ,</w:t>
      </w:r>
      <w:r>
        <w:rPr>
          <w:rFonts w:ascii="Times New Roman" w:eastAsia="Times New Roman" w:hAnsi="Times New Roman"/>
          <w:sz w:val="28"/>
          <w:szCs w:val="28"/>
        </w:rPr>
        <w:t xml:space="preserve"> осуществляет </w:t>
      </w:r>
      <w:r w:rsidRPr="005E42DA">
        <w:rPr>
          <w:rFonts w:ascii="Times New Roman" w:eastAsia="Times New Roman" w:hAnsi="Times New Roman"/>
          <w:sz w:val="28"/>
          <w:szCs w:val="28"/>
        </w:rPr>
        <w:t>монтаж СКС,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E42DA">
        <w:rPr>
          <w:rFonts w:ascii="Times New Roman" w:eastAsia="Times New Roman" w:hAnsi="Times New Roman"/>
          <w:sz w:val="28"/>
          <w:szCs w:val="28"/>
        </w:rPr>
        <w:t>охранного видеонаблюдения,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E42DA">
        <w:rPr>
          <w:rFonts w:ascii="Times New Roman" w:eastAsia="Times New Roman" w:hAnsi="Times New Roman"/>
          <w:sz w:val="28"/>
          <w:szCs w:val="28"/>
        </w:rPr>
        <w:t>монтаж ОПС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:rsidR="00DF1E01" w:rsidRDefault="00DF1E01">
      <w:pPr>
        <w:spacing w:after="0" w:line="240" w:lineRule="auto"/>
        <w:rPr>
          <w:rFonts w:ascii="Times New Roman" w:hAnsi="Times New Roman"/>
          <w:sz w:val="28"/>
          <w:szCs w:val="28"/>
        </w:rPr>
        <w:sectPr w:rsidR="00DF1E01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796D2B" w:rsidRPr="00796D2B" w:rsidRDefault="00796D2B" w:rsidP="00796D2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4" w:name="_Toc401046560"/>
      <w:r w:rsidRPr="00796D2B">
        <w:rPr>
          <w:rFonts w:ascii="Times New Roman" w:hAnsi="Times New Roman"/>
          <w:color w:val="auto"/>
          <w:sz w:val="28"/>
          <w:szCs w:val="28"/>
        </w:rPr>
        <w:lastRenderedPageBreak/>
        <w:t xml:space="preserve">§ 4.7. Кластеризация ИТ-предприятий Ульяновской области </w:t>
      </w:r>
      <w:r w:rsidRPr="00796D2B">
        <w:rPr>
          <w:rFonts w:ascii="Times New Roman" w:hAnsi="Times New Roman"/>
          <w:color w:val="auto"/>
          <w:sz w:val="28"/>
          <w:szCs w:val="28"/>
          <w:lang w:val="en-US"/>
        </w:rPr>
        <w:t>FCM</w:t>
      </w:r>
      <w:r w:rsidRPr="00796D2B">
        <w:rPr>
          <w:rFonts w:ascii="Times New Roman" w:hAnsi="Times New Roman"/>
          <w:color w:val="auto"/>
          <w:sz w:val="28"/>
          <w:szCs w:val="28"/>
        </w:rPr>
        <w:t>-методом. Проверка надежности и достоверности результатов кластеризации.</w:t>
      </w:r>
      <w:bookmarkEnd w:id="54"/>
    </w:p>
    <w:p w:rsidR="00796D2B" w:rsidRPr="00796D2B" w:rsidRDefault="00796D2B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7365F1" w:rsidRPr="007365F1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проведена кластеризация ИТ-предприятий </w:t>
      </w:r>
      <w:r w:rsidR="0047492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льяновской области с </w:t>
      </w:r>
      <w:r w:rsidRPr="007365F1">
        <w:rPr>
          <w:rFonts w:ascii="Times New Roman" w:hAnsi="Times New Roman"/>
          <w:sz w:val="28"/>
          <w:szCs w:val="28"/>
        </w:rPr>
        <w:t>использ</w:t>
      </w:r>
      <w:r>
        <w:rPr>
          <w:rFonts w:ascii="Times New Roman" w:hAnsi="Times New Roman"/>
          <w:sz w:val="28"/>
          <w:szCs w:val="28"/>
        </w:rPr>
        <w:t>ование</w:t>
      </w:r>
      <w:r w:rsidRPr="007365F1">
        <w:rPr>
          <w:rFonts w:ascii="Times New Roman" w:hAnsi="Times New Roman"/>
          <w:sz w:val="28"/>
          <w:szCs w:val="28"/>
        </w:rPr>
        <w:t xml:space="preserve"> алгоритм</w:t>
      </w:r>
      <w:r w:rsidR="00474925">
        <w:rPr>
          <w:rFonts w:ascii="Times New Roman" w:hAnsi="Times New Roman"/>
          <w:sz w:val="28"/>
          <w:szCs w:val="28"/>
        </w:rPr>
        <w:t>а</w:t>
      </w:r>
      <w:r w:rsidRPr="007365F1">
        <w:rPr>
          <w:rFonts w:ascii="Times New Roman" w:hAnsi="Times New Roman"/>
          <w:sz w:val="28"/>
          <w:szCs w:val="28"/>
        </w:rPr>
        <w:t xml:space="preserve"> нечетких -средних (FCM).</w:t>
      </w:r>
    </w:p>
    <w:p w:rsidR="007365F1" w:rsidRPr="007365F1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>Алгоритм FCM по своему характеру относится к приближенным алгоритмам поиска экстремума для целевой функции при наличии ограничений. Поэтому в результате выполнения данного алгоритма определяется локально-оптимальное нечеткое разбиение, которое описывается совокупностью функций принадлежности, а также центр</w:t>
      </w:r>
      <w:r w:rsidR="00474925">
        <w:rPr>
          <w:rFonts w:ascii="Times New Roman" w:hAnsi="Times New Roman"/>
          <w:sz w:val="28"/>
          <w:szCs w:val="28"/>
        </w:rPr>
        <w:t>ами</w:t>
      </w:r>
      <w:r w:rsidRPr="007365F1">
        <w:rPr>
          <w:rFonts w:ascii="Times New Roman" w:hAnsi="Times New Roman"/>
          <w:sz w:val="28"/>
          <w:szCs w:val="28"/>
        </w:rPr>
        <w:t xml:space="preserve"> или типичны</w:t>
      </w:r>
      <w:r w:rsidR="00474925">
        <w:rPr>
          <w:rFonts w:ascii="Times New Roman" w:hAnsi="Times New Roman"/>
          <w:sz w:val="28"/>
          <w:szCs w:val="28"/>
        </w:rPr>
        <w:t>ми</w:t>
      </w:r>
      <w:r w:rsidRPr="007365F1">
        <w:rPr>
          <w:rFonts w:ascii="Times New Roman" w:hAnsi="Times New Roman"/>
          <w:sz w:val="28"/>
          <w:szCs w:val="28"/>
        </w:rPr>
        <w:t xml:space="preserve"> представители каждого из нечетких кластеров.</w:t>
      </w:r>
    </w:p>
    <w:p w:rsidR="007365F1" w:rsidRPr="009C54A5" w:rsidRDefault="007365F1" w:rsidP="007365F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 xml:space="preserve">В качестве метода нечеткой кластеризации выберем FCM, число кластеров равное </w:t>
      </w:r>
      <w:r>
        <w:rPr>
          <w:rFonts w:ascii="Times New Roman" w:hAnsi="Times New Roman"/>
          <w:sz w:val="28"/>
          <w:szCs w:val="28"/>
        </w:rPr>
        <w:t>6</w:t>
      </w:r>
      <w:r w:rsidRPr="007365F1">
        <w:rPr>
          <w:rFonts w:ascii="Times New Roman" w:hAnsi="Times New Roman"/>
          <w:sz w:val="28"/>
          <w:szCs w:val="28"/>
        </w:rPr>
        <w:t xml:space="preserve">, количество итераций </w:t>
      </w:r>
      <w:r>
        <w:rPr>
          <w:rFonts w:ascii="Times New Roman" w:hAnsi="Times New Roman"/>
          <w:sz w:val="28"/>
          <w:szCs w:val="28"/>
        </w:rPr>
        <w:t>–</w:t>
      </w:r>
      <w:r w:rsidRPr="007365F1">
        <w:rPr>
          <w:rFonts w:ascii="Times New Roman" w:hAnsi="Times New Roman"/>
          <w:sz w:val="28"/>
          <w:szCs w:val="28"/>
        </w:rPr>
        <w:t xml:space="preserve"> </w:t>
      </w:r>
      <w:r w:rsidR="009C54A5">
        <w:rPr>
          <w:rFonts w:ascii="Times New Roman" w:hAnsi="Times New Roman"/>
          <w:sz w:val="28"/>
          <w:szCs w:val="28"/>
        </w:rPr>
        <w:t>2</w:t>
      </w:r>
      <w:r w:rsidRPr="007365F1">
        <w:rPr>
          <w:rFonts w:ascii="Times New Roman" w:hAnsi="Times New Roman"/>
          <w:sz w:val="28"/>
          <w:szCs w:val="28"/>
        </w:rPr>
        <w:t>0</w:t>
      </w:r>
      <w:r w:rsidR="009C54A5">
        <w:rPr>
          <w:rFonts w:ascii="Times New Roman" w:hAnsi="Times New Roman"/>
          <w:sz w:val="28"/>
          <w:szCs w:val="28"/>
        </w:rPr>
        <w:t xml:space="preserve">, параметр, отвечающий за «нечеткость» кластеризации </w:t>
      </w:r>
      <m:oMath>
        <m:r>
          <w:rPr>
            <w:rFonts w:ascii="Cambria Math" w:hAnsi="Cambria Math"/>
            <w:sz w:val="28"/>
            <w:szCs w:val="28"/>
          </w:rPr>
          <m:t>q=1,6</m:t>
        </m:r>
      </m:oMath>
      <w:r w:rsidRPr="007365F1">
        <w:rPr>
          <w:rFonts w:ascii="Times New Roman" w:hAnsi="Times New Roman"/>
          <w:sz w:val="28"/>
          <w:szCs w:val="28"/>
        </w:rPr>
        <w:t xml:space="preserve">. </w:t>
      </w:r>
      <w:r w:rsidR="009C54A5">
        <w:rPr>
          <w:rFonts w:ascii="Times New Roman" w:hAnsi="Times New Roman"/>
          <w:sz w:val="28"/>
          <w:szCs w:val="28"/>
        </w:rPr>
        <w:t xml:space="preserve">Чем больше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 w:rsidR="009C54A5">
        <w:rPr>
          <w:rFonts w:ascii="Times New Roman" w:hAnsi="Times New Roman"/>
          <w:sz w:val="28"/>
          <w:szCs w:val="28"/>
        </w:rPr>
        <w:t xml:space="preserve">, тем более нечеткой является кластеризация. Для сравнения на рисунке 25 приведен фрагмент таблицы при </w:t>
      </w:r>
      <m:oMath>
        <m:r>
          <w:rPr>
            <w:rFonts w:ascii="Cambria Math" w:hAnsi="Cambria Math"/>
            <w:sz w:val="28"/>
            <w:szCs w:val="28"/>
          </w:rPr>
          <m:t>q=5</m:t>
        </m:r>
      </m:oMath>
      <w:r w:rsidR="009C54A5">
        <w:rPr>
          <w:rFonts w:ascii="Times New Roman" w:hAnsi="Times New Roman"/>
          <w:sz w:val="28"/>
          <w:szCs w:val="28"/>
        </w:rPr>
        <w:t xml:space="preserve">. В таблице 13 приведены результаты кластеризации </w:t>
      </w:r>
      <w:r w:rsidR="009C54A5">
        <w:rPr>
          <w:rFonts w:ascii="Times New Roman" w:hAnsi="Times New Roman"/>
          <w:sz w:val="28"/>
          <w:szCs w:val="28"/>
          <w:lang w:val="en-US"/>
        </w:rPr>
        <w:t>FCM</w:t>
      </w:r>
      <w:r w:rsidR="009C54A5">
        <w:rPr>
          <w:rFonts w:ascii="Times New Roman" w:hAnsi="Times New Roman"/>
          <w:sz w:val="28"/>
          <w:szCs w:val="28"/>
        </w:rPr>
        <w:t>-методом.</w:t>
      </w:r>
    </w:p>
    <w:p w:rsidR="009C54A5" w:rsidRPr="007365F1" w:rsidRDefault="009C54A5" w:rsidP="009C54A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365F1">
        <w:rPr>
          <w:rFonts w:ascii="Times New Roman" w:hAnsi="Times New Roman"/>
          <w:sz w:val="28"/>
          <w:szCs w:val="28"/>
        </w:rPr>
        <w:t xml:space="preserve">Чем ближе </w:t>
      </w:r>
      <w:r>
        <w:rPr>
          <w:rFonts w:ascii="Times New Roman" w:hAnsi="Times New Roman"/>
          <w:sz w:val="28"/>
          <w:szCs w:val="28"/>
        </w:rPr>
        <w:t>значение функции принадлежности в таблице 13 к 1, тем с</w:t>
      </w:r>
      <w:r w:rsidRPr="007365F1">
        <w:rPr>
          <w:rFonts w:ascii="Times New Roman" w:hAnsi="Times New Roman"/>
          <w:sz w:val="28"/>
          <w:szCs w:val="28"/>
        </w:rPr>
        <w:t xml:space="preserve"> большим основанием </w:t>
      </w:r>
      <w:r>
        <w:rPr>
          <w:rFonts w:ascii="Times New Roman" w:hAnsi="Times New Roman"/>
          <w:sz w:val="28"/>
          <w:szCs w:val="28"/>
        </w:rPr>
        <w:t xml:space="preserve">ИТ-предприятие </w:t>
      </w:r>
      <w:r w:rsidRPr="007365F1">
        <w:rPr>
          <w:rFonts w:ascii="Times New Roman" w:hAnsi="Times New Roman"/>
          <w:sz w:val="28"/>
          <w:szCs w:val="28"/>
        </w:rPr>
        <w:t>может быть отнесено к данному кластеру.</w:t>
      </w:r>
      <w:r w:rsidR="00FA4726" w:rsidRPr="00FA4726">
        <w:rPr>
          <w:rFonts w:ascii="Times New Roman" w:hAnsi="Times New Roman"/>
          <w:sz w:val="28"/>
          <w:szCs w:val="28"/>
        </w:rPr>
        <w:t xml:space="preserve"> </w:t>
      </w:r>
      <w:r w:rsidR="00FA4726">
        <w:rPr>
          <w:rFonts w:ascii="Times New Roman" w:hAnsi="Times New Roman"/>
          <w:sz w:val="28"/>
          <w:szCs w:val="28"/>
        </w:rPr>
        <w:t>В таблице 13 выделим цветом клетки с максимальными показателями в строке.</w:t>
      </w:r>
    </w:p>
    <w:p w:rsidR="00C23FA1" w:rsidRDefault="007D13AE" w:rsidP="00C23FA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Сравним  таблицу 11 и таблицу 13 с результатами кластеризации разными методами по всем параметрам. </w:t>
      </w:r>
      <w:r w:rsidR="00C23FA1">
        <w:rPr>
          <w:rFonts w:ascii="Times New Roman" w:hAnsi="Times New Roman"/>
          <w:sz w:val="28"/>
          <w:szCs w:val="28"/>
        </w:rPr>
        <w:t xml:space="preserve">Заключаем, что </w:t>
      </w:r>
      <w:r w:rsidR="00C23FA1" w:rsidRPr="007365F1">
        <w:rPr>
          <w:rFonts w:ascii="Times New Roman" w:hAnsi="Times New Roman"/>
          <w:sz w:val="28"/>
          <w:szCs w:val="28"/>
        </w:rPr>
        <w:t xml:space="preserve">в </w:t>
      </w:r>
      <w:r w:rsidR="00C23FA1">
        <w:rPr>
          <w:rFonts w:ascii="Times New Roman" w:hAnsi="Times New Roman"/>
          <w:sz w:val="28"/>
          <w:szCs w:val="28"/>
        </w:rPr>
        <w:t>основной группе (в таблице 11 кластер С6, в таблице 13 – кластер С5) в 77</w:t>
      </w:r>
      <w:r w:rsidR="00C23FA1" w:rsidRPr="007365F1">
        <w:rPr>
          <w:rFonts w:ascii="Times New Roman" w:hAnsi="Times New Roman"/>
          <w:sz w:val="28"/>
          <w:szCs w:val="28"/>
        </w:rPr>
        <w:t xml:space="preserve">% случаев </w:t>
      </w:r>
      <w:r w:rsidR="00C23FA1">
        <w:rPr>
          <w:rFonts w:ascii="Times New Roman" w:hAnsi="Times New Roman"/>
          <w:sz w:val="28"/>
          <w:szCs w:val="28"/>
        </w:rPr>
        <w:t>результаты кластеризации</w:t>
      </w:r>
      <w:r w:rsidR="00FA4726">
        <w:rPr>
          <w:rFonts w:ascii="Times New Roman" w:hAnsi="Times New Roman"/>
          <w:sz w:val="28"/>
          <w:szCs w:val="28"/>
        </w:rPr>
        <w:t xml:space="preserve"> совпадают</w:t>
      </w:r>
      <w:r w:rsidR="00C23FA1" w:rsidRPr="007365F1">
        <w:rPr>
          <w:rFonts w:ascii="Times New Roman" w:hAnsi="Times New Roman"/>
          <w:sz w:val="28"/>
          <w:szCs w:val="28"/>
        </w:rPr>
        <w:t>.</w:t>
      </w:r>
      <w:r w:rsidR="00C23FA1">
        <w:rPr>
          <w:rFonts w:ascii="Times New Roman" w:hAnsi="Times New Roman"/>
          <w:sz w:val="28"/>
          <w:szCs w:val="28"/>
        </w:rPr>
        <w:t xml:space="preserve"> </w:t>
      </w:r>
    </w:p>
    <w:p w:rsidR="008D7BE9" w:rsidRDefault="008D7BE9" w:rsidP="009C54A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981"/>
        <w:gridCol w:w="765"/>
        <w:gridCol w:w="765"/>
        <w:gridCol w:w="765"/>
        <w:gridCol w:w="765"/>
        <w:gridCol w:w="765"/>
        <w:gridCol w:w="765"/>
      </w:tblGrid>
      <w:tr w:rsidR="008D7BE9" w:rsidRPr="008D7BE9" w:rsidTr="008D7BE9">
        <w:trPr>
          <w:trHeight w:val="20"/>
        </w:trPr>
        <w:tc>
          <w:tcPr>
            <w:tcW w:w="4981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8D7BE9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br w:type="page"/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3E48C3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noProof/>
                <w:color w:val="3F3F3F"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>
                      <wp:simplePos x="0" y="0"/>
                      <wp:positionH relativeFrom="column">
                        <wp:posOffset>280670</wp:posOffset>
                      </wp:positionH>
                      <wp:positionV relativeFrom="paragraph">
                        <wp:posOffset>-318770</wp:posOffset>
                      </wp:positionV>
                      <wp:extent cx="1155700" cy="380365"/>
                      <wp:effectExtent l="0" t="0" r="0" b="635"/>
                      <wp:wrapNone/>
                      <wp:docPr id="1" name="Поле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155700" cy="3803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23F40" w:rsidRPr="008D7BE9" w:rsidRDefault="00423F40">
                                  <w:pP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8"/>
                                      <w:szCs w:val="28"/>
                                    </w:rPr>
                                    <w:t>Таблица 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1" o:spid="_x0000_s1069" type="#_x0000_t202" style="position:absolute;left:0;text-align:left;margin-left:22.1pt;margin-top:-25.1pt;width:91pt;height:29.9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" filled="f" stroked="f" strokeweight=".5pt">
                      <v:path arrowok="t"/>
                      <v:textbox>
                        <w:txbxContent>
                          <w:p w:rsidR="00423F40" w:rsidRPr="008D7BE9" w:rsidRDefault="00423F4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Таблица 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="008D7BE9"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</w:tcPr>
          <w:p w:rsidR="008D7BE9" w:rsidRPr="009C54A5" w:rsidRDefault="008D7BE9" w:rsidP="008D7BE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val="en-US" w:eastAsia="ru-RU"/>
              </w:rPr>
              <w:t>C</w:t>
            </w:r>
            <w:r w:rsidRPr="009C54A5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6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01)ИнтелСофт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02)СимбирСофт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0,034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0,295</w:t>
            </w:r>
          </w:p>
        </w:tc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0,205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0,389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03)ИП Хомяченко Ю.Н.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0,388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0,195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04)JackNyfe (Echo)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C23FA1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05)Группа Компаний ИТМ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7D13AE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 w:rsidRPr="007D13AE"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0,965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06)ООО "Купи батон"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0,125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0,211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0,112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0,218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07)JackNyfe(Echo)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0,133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0,068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0,787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08)ООО АИСТ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09)ООО "Телеком.ру"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10)Буферная бухта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11)ITmaster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12)Веб-студия Creater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0,023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0,819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13)ооо "андер девелопмент"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0,081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0,897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14)ITECH.group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15)ЗАО "Софткей"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0,965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16)B2B Дизайн-бюро «Зебра»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17)ЗАО"РЕГИОН</w:t>
            </w: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</w:t>
            </w: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АТТЕСТ</w:t>
            </w:r>
            <w:r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.</w:t>
            </w: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 ЦЕНТР"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0,859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0,041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0,089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18)ООО"Автоматизация"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0,184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0,804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19)ООО"Автоном"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20)ООО"Волга-Партнер"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21)ООО "Тайм-софт"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22)ООО"Техномастер"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23)ООО "Решение"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24)ООО «Автоком»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25)ОООВнедренческий центр "ПаритетЪ"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26)ОАО "Ростелеком 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0,126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0,852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 xml:space="preserve">27)Группа компаний Симтек 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28)ООО "Арсенал"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29)ООО «ХайТэк Девелопмент Групп»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30)ООО «ТК «Альфа»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31)ООО «Тайм-Софт»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32)ООО «Цифровая Бомба»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0,220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0,107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0,656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33)ООО "АктивУчет"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0,877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0,059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34)ООО «Решение»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0,997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35)Litota Labs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36)ООО "ЗЕВС"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37)ООО «Тауруна»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38)ООО "УмКо"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39)ООО "Креативная разработка"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40)ЗАО "Потисс"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41)1С-Рарус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0,002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0,998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42)ООО"Автоматизация"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43)ЗАО Ультрамарин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8D7BE9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44)Планикс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45)Artwedis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0,003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46)ОООСпецМонтажСервис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0,029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0,016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0,015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0,922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47)ООО"АгроСервис-ИТ"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48)ООО "Система"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1,000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  <w:tr w:rsidR="008D7BE9" w:rsidRPr="008D7BE9" w:rsidTr="007D13AE">
        <w:trPr>
          <w:trHeight w:val="20"/>
        </w:trPr>
        <w:tc>
          <w:tcPr>
            <w:tcW w:w="4981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49)ООО " веб-студия Умножение"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0,999</w:t>
            </w:r>
          </w:p>
        </w:tc>
        <w:tc>
          <w:tcPr>
            <w:tcW w:w="765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8D7BE9" w:rsidRPr="008D7BE9" w:rsidRDefault="008D7BE9" w:rsidP="008D7BE9">
            <w:pPr>
              <w:spacing w:after="0" w:line="240" w:lineRule="auto"/>
              <w:jc w:val="right"/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</w:pPr>
            <w:r w:rsidRPr="008D7BE9">
              <w:rPr>
                <w:rFonts w:ascii="Times New Roman" w:eastAsia="Times New Roman" w:hAnsi="Times New Roman"/>
                <w:bCs/>
                <w:color w:val="3F3F3F"/>
                <w:sz w:val="24"/>
                <w:szCs w:val="24"/>
                <w:lang w:eastAsia="ru-RU"/>
              </w:rPr>
              <w:t>0,000</w:t>
            </w:r>
          </w:p>
        </w:tc>
      </w:tr>
    </w:tbl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ИТ-предприятий, попавших в другие кластеры, стало больше. Здесь результаты кластеризации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=6</m:t>
        </m:r>
      </m:oMath>
      <w:r>
        <w:rPr>
          <w:rFonts w:ascii="Times New Roman" w:hAnsi="Times New Roman"/>
          <w:sz w:val="28"/>
          <w:szCs w:val="28"/>
        </w:rPr>
        <w:t xml:space="preserve"> более сопоставимы с более «дифференцированной» кластеризацией иерархическим методом при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=8,10</m:t>
        </m:r>
      </m:oMath>
      <w:r>
        <w:rPr>
          <w:rFonts w:ascii="Times New Roman" w:hAnsi="Times New Roman"/>
          <w:sz w:val="28"/>
          <w:szCs w:val="28"/>
        </w:rPr>
        <w:t xml:space="preserve"> (см. таблицу 11). ИТ-предприятия, выделившиеся в другие кластеры, в основном, – те же.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С2 вошли ИнтелСофт, ИП Хомяченко, ООО «Купи батон», ЗАО «РЕГИОН.АТТЕСТ. ЦЕНТР», ООО «Решение»,  ООО Внедренческий центр "ПаритетЪ", большинство из которых выделялось в отдельные кластеры при иерархическом методе. В кластер С3 вошли ИП Хомяченко, ООО «Купи батон», ООО «АктивУчет», ООО «Решение», ООО «Креативная разработка», ЗАО «Потисс», Artwedis. В кластер С4 – ITECH.group, ООО «ТК «Альфа». В С6 – Веб-студия Creater, ОООСпецМонтажСервис. Необходимо отметить, что большинство из этих предприятий – лидеры в кластеризации иерархическим методом по отдельным группам параметров (см. таблицу 14), т.е. выделение их в отдельные кластеры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>-методом неслучайно.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Точного совпадения кластеров, кроме самого многочисленного, нет, но все лидеры и аутсайдеры иерархического метода по различным группам параметров «засветились»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>
        <w:rPr>
          <w:rFonts w:ascii="Times New Roman" w:hAnsi="Times New Roman"/>
          <w:sz w:val="28"/>
          <w:szCs w:val="28"/>
        </w:rPr>
        <w:t xml:space="preserve">-методом. </w:t>
      </w:r>
    </w:p>
    <w:p w:rsidR="00FA4726" w:rsidRDefault="00FA4726" w:rsidP="00FA472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Отсюда видно, что метод </w:t>
      </w:r>
      <w:r>
        <w:rPr>
          <w:rFonts w:ascii="Times New Roman" w:hAnsi="Times New Roman"/>
          <w:sz w:val="28"/>
          <w:szCs w:val="28"/>
          <w:lang w:val="en-US"/>
        </w:rPr>
        <w:t>FCM</w:t>
      </w:r>
      <w:r w:rsidRPr="00FA47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более «тонкий» метод кластеризации, нежели центроидный метод. Его достоинства – простота и быстрота использования; нечеткость при определении объекта в кластер, что позволяет определять объекты, которые находятся на границе, в кластеры.</w:t>
      </w:r>
    </w:p>
    <w:p w:rsidR="00DF1E01" w:rsidRDefault="00DF1E01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1E01">
        <w:rPr>
          <w:rFonts w:ascii="Times New Roman" w:hAnsi="Times New Roman"/>
          <w:sz w:val="28"/>
          <w:szCs w:val="28"/>
        </w:rPr>
        <w:t>В таблице 1</w:t>
      </w:r>
      <w:r w:rsidR="00E1794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приведен сравнительный анализ кластеризации при </w:t>
      </w:r>
      <m:oMath>
        <m:r>
          <w:rPr>
            <w:rFonts w:ascii="Cambria Math" w:hAnsi="Cambria Math"/>
            <w:sz w:val="28"/>
            <w:szCs w:val="28"/>
          </w:rPr>
          <m:t>N=3</m:t>
        </m:r>
      </m:oMath>
      <w:r w:rsidRPr="00DF1E01">
        <w:rPr>
          <w:rFonts w:ascii="Times New Roman" w:hAnsi="Times New Roman"/>
          <w:sz w:val="28"/>
          <w:szCs w:val="28"/>
        </w:rPr>
        <w:t xml:space="preserve"> </w:t>
      </w:r>
      <w:r w:rsidR="00FA4726">
        <w:rPr>
          <w:rFonts w:ascii="Times New Roman" w:hAnsi="Times New Roman"/>
          <w:sz w:val="28"/>
          <w:szCs w:val="28"/>
        </w:rPr>
        <w:t xml:space="preserve">центроидным методом </w:t>
      </w:r>
      <w:r>
        <w:rPr>
          <w:rFonts w:ascii="Times New Roman" w:hAnsi="Times New Roman"/>
          <w:sz w:val="28"/>
          <w:szCs w:val="28"/>
        </w:rPr>
        <w:t>для каждой группы параметров отдельно и для всех параметров.</w:t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  <w:sectPr w:rsidR="00E1794C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E1794C" w:rsidRPr="00B55D5C" w:rsidRDefault="00E1794C" w:rsidP="00E1794C">
      <w:pPr>
        <w:spacing w:after="0"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13</w:t>
      </w:r>
    </w:p>
    <w:p w:rsidR="00E1794C" w:rsidRPr="00B55D5C" w:rsidRDefault="00E1794C" w:rsidP="00E1794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B55D5C">
        <w:rPr>
          <w:sz w:val="28"/>
          <w:szCs w:val="28"/>
        </w:rPr>
        <w:t xml:space="preserve">Кластеризация </w:t>
      </w:r>
      <w:r>
        <w:rPr>
          <w:sz w:val="28"/>
          <w:szCs w:val="28"/>
        </w:rPr>
        <w:t xml:space="preserve">по отдельным показателям, по всем параметрам </w:t>
      </w:r>
      <m:oMath>
        <m:r>
          <w:rPr>
            <w:rFonts w:ascii="Cambria Math" w:hAnsi="Cambria Math"/>
            <w:sz w:val="28"/>
            <w:szCs w:val="28"/>
          </w:rPr>
          <m:t>N=3</m:t>
        </m:r>
      </m:oMath>
    </w:p>
    <w:tbl>
      <w:tblPr>
        <w:tblStyle w:val="ac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2024"/>
        <w:gridCol w:w="1409"/>
        <w:gridCol w:w="1231"/>
        <w:gridCol w:w="1409"/>
        <w:gridCol w:w="1409"/>
        <w:gridCol w:w="2275"/>
        <w:gridCol w:w="2232"/>
        <w:gridCol w:w="2229"/>
      </w:tblGrid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кластеры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Область деятельности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Финансово-экономические показатели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Кадровые показатели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Рынок сбыта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Внутренние процессы компании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Инновационная деятельность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Социальные программы и образовательная деятельность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Кластеризация по всем параметрам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Первый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ЗАО"РЕГИОНАЛЬНЫЙ АТТЕСТАЦИОННЫЙ ЦЕНТР" </w:t>
            </w: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 xml:space="preserve">ОООСпецМонтажСервис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val="en-US" w:eastAsia="ru-RU"/>
              </w:rPr>
              <w:t>JackNyfe(Echo)  ITECH.group,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</w:t>
            </w:r>
            <w:r w:rsidRPr="00DF1E01">
              <w:rPr>
                <w:sz w:val="20"/>
                <w:szCs w:val="20"/>
                <w:lang w:val="en-US" w:eastAsia="ru-RU"/>
              </w:rPr>
              <w:t xml:space="preserve"> «</w:t>
            </w:r>
            <w:r w:rsidRPr="00DF1E01">
              <w:rPr>
                <w:sz w:val="20"/>
                <w:szCs w:val="20"/>
                <w:lang w:eastAsia="ru-RU"/>
              </w:rPr>
              <w:t>ТК</w:t>
            </w:r>
            <w:r w:rsidRPr="00DF1E01">
              <w:rPr>
                <w:sz w:val="20"/>
                <w:szCs w:val="20"/>
                <w:lang w:val="en-US" w:eastAsia="ru-RU"/>
              </w:rPr>
              <w:t xml:space="preserve"> «</w:t>
            </w:r>
            <w:r w:rsidRPr="00DF1E01">
              <w:rPr>
                <w:sz w:val="20"/>
                <w:szCs w:val="20"/>
                <w:lang w:eastAsia="ru-RU"/>
              </w:rPr>
              <w:t>Альфа</w:t>
            </w:r>
            <w:r w:rsidRPr="00DF1E01">
              <w:rPr>
                <w:sz w:val="20"/>
                <w:szCs w:val="20"/>
                <w:lang w:val="en-US" w:eastAsia="ru-RU"/>
              </w:rPr>
              <w:t>»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val="en-US"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 "АктивУчет"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Группа Компаний ИТМ, ООО АИСТ, ООО "Телеком.ру" ,ITmaster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ИП Хомяченко, 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СимбирСофт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Веб-студия Creater,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</w:rPr>
            </w:pP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Веб-студия Creater,</w:t>
            </w:r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  <w:r w:rsidRPr="00DF1E01">
              <w:rPr>
                <w:sz w:val="20"/>
                <w:szCs w:val="20"/>
              </w:rPr>
              <w:t xml:space="preserve">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C00000"/>
                <w:sz w:val="20"/>
                <w:szCs w:val="20"/>
                <w:lang w:eastAsia="ru-RU"/>
              </w:rPr>
              <w:t>ООО "Купи батон"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Второй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ИнтелСофт 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ИП</w:t>
            </w:r>
            <w:r w:rsidRPr="00DF1E01">
              <w:rPr>
                <w:sz w:val="20"/>
                <w:szCs w:val="20"/>
                <w:lang w:eastAsia="ru-RU"/>
              </w:rPr>
              <w:t xml:space="preserve"> </w:t>
            </w: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 xml:space="preserve">Хомяченко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остальные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ИП Хомяченко</w:t>
            </w:r>
            <w:r w:rsidRPr="00DF1E01">
              <w:rPr>
                <w:sz w:val="20"/>
                <w:szCs w:val="20"/>
                <w:lang w:eastAsia="ru-RU"/>
              </w:rPr>
              <w:t xml:space="preserve">, ИнтелСофт, </w:t>
            </w:r>
            <w:r w:rsidRPr="00DF1E01">
              <w:rPr>
                <w:sz w:val="20"/>
                <w:szCs w:val="20"/>
                <w:lang w:val="en-US" w:eastAsia="ru-RU"/>
              </w:rPr>
              <w:t>ITECH</w:t>
            </w:r>
            <w:r w:rsidRPr="00DF1E01">
              <w:rPr>
                <w:sz w:val="20"/>
                <w:szCs w:val="20"/>
                <w:lang w:eastAsia="ru-RU"/>
              </w:rPr>
              <w:t>.</w:t>
            </w:r>
            <w:r w:rsidRPr="00DF1E01">
              <w:rPr>
                <w:sz w:val="20"/>
                <w:szCs w:val="20"/>
                <w:lang w:val="en-US" w:eastAsia="ru-RU"/>
              </w:rPr>
              <w:t>group</w:t>
            </w:r>
          </w:p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>ОООСпецМонтажСервис,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ИнтелСофт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ООО «Цифровая Бомба»,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rFonts w:ascii="Arial" w:hAnsi="Arial" w:cs="Arial"/>
                <w:b/>
                <w:sz w:val="20"/>
                <w:szCs w:val="20"/>
                <w:lang w:eastAsia="ru-RU"/>
              </w:rPr>
              <w:t>ООО "Купи батон"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rFonts w:ascii="Arial" w:hAnsi="Arial" w:cs="Arial"/>
                <w:b/>
                <w:color w:val="0070C0"/>
                <w:sz w:val="20"/>
                <w:szCs w:val="20"/>
                <w:lang w:eastAsia="ru-RU"/>
              </w:rPr>
              <w:t xml:space="preserve">ОООСпецМонтажСервис, </w:t>
            </w:r>
            <w:r w:rsidRPr="00DF1E01">
              <w:rPr>
                <w:b/>
                <w:color w:val="00B050"/>
                <w:sz w:val="20"/>
                <w:szCs w:val="20"/>
                <w:lang w:eastAsia="ru-RU"/>
              </w:rPr>
              <w:t>Хомяченко Ю.Н.</w:t>
            </w:r>
          </w:p>
        </w:tc>
      </w:tr>
      <w:tr w:rsidR="00E1794C" w:rsidRPr="00DF1E01" w:rsidTr="00423F40">
        <w:trPr>
          <w:jc w:val="center"/>
        </w:trPr>
        <w:tc>
          <w:tcPr>
            <w:tcW w:w="36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Третий </w:t>
            </w:r>
          </w:p>
        </w:tc>
        <w:tc>
          <w:tcPr>
            <w:tcW w:w="6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Группа Компаний ИТМ</w:t>
            </w:r>
          </w:p>
        </w:tc>
        <w:tc>
          <w:tcPr>
            <w:tcW w:w="40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Планикс</w:t>
            </w:r>
          </w:p>
        </w:tc>
        <w:tc>
          <w:tcPr>
            <w:tcW w:w="459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>ИнтелСофт</w:t>
            </w:r>
            <w:r w:rsidRPr="00DF1E01">
              <w:rPr>
                <w:sz w:val="20"/>
                <w:szCs w:val="20"/>
              </w:rPr>
              <w:t xml:space="preserve"> ,</w:t>
            </w:r>
            <w:r w:rsidRPr="00DF1E01">
              <w:rPr>
                <w:sz w:val="20"/>
                <w:szCs w:val="20"/>
                <w:lang w:eastAsia="ru-RU"/>
              </w:rPr>
              <w:t>СимбирСофт,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 xml:space="preserve">ИП Хомяченко, 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JackNyfe (Echo)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"Купи батон",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Буферная бухта</w:t>
            </w:r>
            <w:r w:rsidRPr="00DF1E01">
              <w:rPr>
                <w:sz w:val="20"/>
                <w:szCs w:val="20"/>
              </w:rPr>
              <w:t xml:space="preserve"> , </w:t>
            </w:r>
            <w:r w:rsidRPr="00DF1E01">
              <w:rPr>
                <w:sz w:val="20"/>
                <w:szCs w:val="20"/>
                <w:lang w:eastAsia="ru-RU"/>
              </w:rPr>
              <w:t>Веб-студия, Creater,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 xml:space="preserve"> «ТК «Альфа»,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ООО «Тайм-Софт»,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ООО «Цифровая Бомба»,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"ЗЕВС",</w:t>
            </w:r>
            <w:r w:rsidRPr="00DF1E01">
              <w:rPr>
                <w:sz w:val="20"/>
                <w:szCs w:val="20"/>
              </w:rPr>
              <w:t xml:space="preserve"> </w:t>
            </w:r>
            <w:r w:rsidRPr="00DF1E01">
              <w:rPr>
                <w:sz w:val="20"/>
                <w:szCs w:val="20"/>
                <w:lang w:eastAsia="ru-RU"/>
              </w:rPr>
              <w:t>ЗАО Ультрамарин</w:t>
            </w:r>
          </w:p>
        </w:tc>
        <w:tc>
          <w:tcPr>
            <w:tcW w:w="741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27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  <w:tc>
          <w:tcPr>
            <w:tcW w:w="726" w:type="pct"/>
          </w:tcPr>
          <w:p w:rsidR="00E1794C" w:rsidRPr="00DF1E01" w:rsidRDefault="00E1794C" w:rsidP="00423F40">
            <w:pPr>
              <w:autoSpaceDE w:val="0"/>
              <w:autoSpaceDN w:val="0"/>
              <w:adjustRightInd w:val="0"/>
              <w:spacing w:after="0" w:line="240" w:lineRule="auto"/>
              <w:rPr>
                <w:sz w:val="20"/>
                <w:szCs w:val="20"/>
                <w:lang w:eastAsia="ru-RU"/>
              </w:rPr>
            </w:pPr>
            <w:r w:rsidRPr="00DF1E01">
              <w:rPr>
                <w:sz w:val="20"/>
                <w:szCs w:val="20"/>
                <w:lang w:eastAsia="ru-RU"/>
              </w:rPr>
              <w:t xml:space="preserve">Остальные </w:t>
            </w:r>
          </w:p>
        </w:tc>
      </w:tr>
    </w:tbl>
    <w:p w:rsidR="00E1794C" w:rsidRDefault="00E1794C" w:rsidP="00E1794C">
      <w:pPr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E1794C" w:rsidRDefault="00E1794C" w:rsidP="00E1794C">
      <w:pPr>
        <w:pStyle w:val="2"/>
        <w:rPr>
          <w:rFonts w:ascii="Times New Roman" w:hAnsi="Times New Roman"/>
          <w:color w:val="auto"/>
          <w:sz w:val="28"/>
          <w:szCs w:val="28"/>
        </w:rPr>
        <w:sectPr w:rsidR="00E1794C" w:rsidSect="00DF1E01">
          <w:pgSz w:w="16838" w:h="11906" w:orient="landscape"/>
          <w:pgMar w:top="1134" w:right="851" w:bottom="567" w:left="851" w:header="709" w:footer="709" w:gutter="0"/>
          <w:pgNumType w:start="1"/>
          <w:cols w:space="708"/>
          <w:titlePg/>
          <w:docGrid w:linePitch="360"/>
        </w:sectPr>
      </w:pPr>
    </w:p>
    <w:p w:rsidR="00DF1E01" w:rsidRDefault="00DF1E01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Первый кластер – самый отдаленный от начала координат, т.е. он характеризуется более высокими показателями</w:t>
      </w:r>
      <w:r w:rsidR="00E3624C">
        <w:rPr>
          <w:rFonts w:ascii="Times New Roman" w:hAnsi="Times New Roman"/>
          <w:sz w:val="28"/>
          <w:szCs w:val="28"/>
        </w:rPr>
        <w:t>,</w:t>
      </w:r>
      <w:r w:rsidR="00DB740C">
        <w:rPr>
          <w:rFonts w:ascii="Times New Roman" w:hAnsi="Times New Roman"/>
          <w:sz w:val="28"/>
          <w:szCs w:val="28"/>
        </w:rPr>
        <w:t xml:space="preserve"> ИТ-предприятия попавшие в него можно назвать лидерами.</w:t>
      </w:r>
      <w:r w:rsidR="00E3624C">
        <w:rPr>
          <w:rFonts w:ascii="Times New Roman" w:hAnsi="Times New Roman"/>
          <w:sz w:val="28"/>
          <w:szCs w:val="28"/>
        </w:rPr>
        <w:t xml:space="preserve"> </w:t>
      </w:r>
      <w:r w:rsidR="00DB740C">
        <w:rPr>
          <w:rFonts w:ascii="Times New Roman" w:hAnsi="Times New Roman"/>
          <w:sz w:val="28"/>
          <w:szCs w:val="28"/>
        </w:rPr>
        <w:t>У</w:t>
      </w:r>
      <w:r w:rsidR="00E3624C">
        <w:rPr>
          <w:rFonts w:ascii="Times New Roman" w:hAnsi="Times New Roman"/>
          <w:sz w:val="28"/>
          <w:szCs w:val="28"/>
        </w:rPr>
        <w:t xml:space="preserve"> третьего кластера самые низкие показатели. В группе «Область деятельности» наибольшее расстояние центра кластера от начала координат означает редкость соответствующей сферы деятельности. В группе «Финансово-экономические показатели» данные и результаты кластеризации искажены тем, что многие предприятия не указали объемов реализации</w:t>
      </w:r>
      <w:r w:rsidR="00DB740C">
        <w:rPr>
          <w:rFonts w:ascii="Times New Roman" w:hAnsi="Times New Roman"/>
          <w:sz w:val="28"/>
          <w:szCs w:val="28"/>
        </w:rPr>
        <w:t>,</w:t>
      </w:r>
      <w:r w:rsidR="00E3624C">
        <w:rPr>
          <w:rFonts w:ascii="Times New Roman" w:hAnsi="Times New Roman"/>
          <w:sz w:val="28"/>
          <w:szCs w:val="28"/>
        </w:rPr>
        <w:t xml:space="preserve"> и программа автоматических считала их равными нулю.</w:t>
      </w:r>
    </w:p>
    <w:p w:rsidR="00DB740C" w:rsidRDefault="00DB740C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Обращает на себя внимание, что центроидный метод кластеризации выбрасывает по каждой группе показателей в отдельные кластеры те ИТ-предприятия, которые значительно отличаются соответствующими показателями от общей массы. Т.е. предъявляется «общая масса» и «белые вороны» – лидеры или аутсайдеры.</w:t>
      </w:r>
    </w:p>
    <w:p w:rsidR="00DB740C" w:rsidRDefault="00DB740C" w:rsidP="00E3624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сравнении результатов кластеризации по отдельным группам показателей и</w:t>
      </w:r>
      <w:r w:rsidR="00907062">
        <w:rPr>
          <w:rFonts w:ascii="Times New Roman" w:hAnsi="Times New Roman"/>
          <w:sz w:val="28"/>
          <w:szCs w:val="28"/>
        </w:rPr>
        <w:t xml:space="preserve"> по всем показателям видно, что лидеры отдельных групп становятся лидерами кластеризации по всем параметрам, т.е. их «лица необщее выражение» сказывает и на общих результатах кластеризации.</w:t>
      </w:r>
    </w:p>
    <w:p w:rsidR="00E1794C" w:rsidRPr="0058621F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FA4726">
        <w:rPr>
          <w:rFonts w:ascii="Times New Roman" w:hAnsi="Times New Roman"/>
          <w:b/>
          <w:sz w:val="28"/>
          <w:szCs w:val="24"/>
        </w:rPr>
        <w:t>Для оценки надежности и достоверности работы программы</w:t>
      </w:r>
      <w:r>
        <w:rPr>
          <w:rFonts w:ascii="Times New Roman" w:hAnsi="Times New Roman"/>
          <w:sz w:val="28"/>
          <w:szCs w:val="24"/>
        </w:rPr>
        <w:t xml:space="preserve"> использовались </w:t>
      </w:r>
      <w:r w:rsidRPr="0058621F">
        <w:rPr>
          <w:rFonts w:ascii="Times New Roman" w:hAnsi="Times New Roman"/>
          <w:sz w:val="28"/>
          <w:szCs w:val="24"/>
        </w:rPr>
        <w:t>следующие процедуры</w:t>
      </w:r>
      <w:r>
        <w:rPr>
          <w:rFonts w:ascii="Times New Roman" w:hAnsi="Times New Roman"/>
          <w:sz w:val="28"/>
          <w:szCs w:val="24"/>
        </w:rPr>
        <w:t>,</w:t>
      </w:r>
      <w:r w:rsidRPr="0058621F">
        <w:rPr>
          <w:rFonts w:ascii="Times New Roman" w:hAnsi="Times New Roman"/>
          <w:sz w:val="28"/>
          <w:szCs w:val="24"/>
        </w:rPr>
        <w:t xml:space="preserve"> обеспеч</w:t>
      </w:r>
      <w:r>
        <w:rPr>
          <w:rFonts w:ascii="Times New Roman" w:hAnsi="Times New Roman"/>
          <w:sz w:val="28"/>
          <w:szCs w:val="24"/>
        </w:rPr>
        <w:t>ивающие</w:t>
      </w:r>
      <w:r w:rsidRPr="0058621F">
        <w:rPr>
          <w:rFonts w:ascii="Times New Roman" w:hAnsi="Times New Roman"/>
          <w:sz w:val="28"/>
          <w:szCs w:val="24"/>
        </w:rPr>
        <w:t xml:space="preserve"> адекватную проверку качества кластерного анализа.</w:t>
      </w:r>
    </w:p>
    <w:p w:rsidR="00E1794C" w:rsidRPr="00295AB9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– </w:t>
      </w:r>
      <w:r w:rsidRPr="00295AB9">
        <w:rPr>
          <w:rFonts w:ascii="Times New Roman" w:hAnsi="Times New Roman"/>
          <w:sz w:val="28"/>
          <w:szCs w:val="24"/>
        </w:rPr>
        <w:t xml:space="preserve">Кластерный анализ выполнялся на основании одних и тех же данных, но с использованием различных способов измерения расстояния (метрики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1</m:t>
            </m:r>
          </m:sub>
        </m:sSub>
      </m:oMath>
      <w:r w:rsidRPr="00295AB9">
        <w:rPr>
          <w:rFonts w:ascii="Times New Roman" w:hAnsi="Times New Roman"/>
          <w:sz w:val="28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4"/>
              </w:rPr>
            </m:ctrlPr>
          </m:sSubPr>
          <m:e>
            <m:r>
              <w:rPr>
                <w:rFonts w:ascii="Cambria Math" w:hAnsi="Cambria Math"/>
                <w:sz w:val="28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4"/>
              </w:rPr>
              <m:t>2</m:t>
            </m:r>
          </m:sub>
        </m:sSub>
      </m:oMath>
      <w:r w:rsidRPr="00295AB9">
        <w:rPr>
          <w:rFonts w:ascii="Times New Roman" w:hAnsi="Times New Roman"/>
          <w:sz w:val="28"/>
          <w:szCs w:val="24"/>
        </w:rPr>
        <w:t>).</w:t>
      </w:r>
    </w:p>
    <w:p w:rsidR="00E1794C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 Кластеризация на разное количество кластеров даёт сопоставимые результаты.</w:t>
      </w:r>
    </w:p>
    <w:p w:rsidR="00E1794C" w:rsidRPr="00295AB9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 Кластеризация по разным группам и по всем параметрам даёт сопоставимые результаты, лидеры отдельных групп становятся лидерами при общей кластеризации.</w:t>
      </w:r>
    </w:p>
    <w:p w:rsidR="00E1794C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–</w:t>
      </w:r>
      <w:r w:rsidRPr="00EA0B50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Р</w:t>
      </w:r>
      <w:r w:rsidRPr="00DA2BA4">
        <w:rPr>
          <w:rFonts w:ascii="Times New Roman" w:hAnsi="Times New Roman"/>
          <w:sz w:val="28"/>
          <w:szCs w:val="24"/>
        </w:rPr>
        <w:t>езультаты</w:t>
      </w:r>
      <w:r>
        <w:rPr>
          <w:rFonts w:ascii="Times New Roman" w:hAnsi="Times New Roman"/>
          <w:sz w:val="28"/>
          <w:szCs w:val="24"/>
        </w:rPr>
        <w:t xml:space="preserve"> </w:t>
      </w:r>
      <w:r w:rsidRPr="00DA2BA4">
        <w:rPr>
          <w:rFonts w:ascii="Times New Roman" w:hAnsi="Times New Roman"/>
          <w:sz w:val="28"/>
          <w:szCs w:val="24"/>
        </w:rPr>
        <w:t>кластерн</w:t>
      </w:r>
      <w:r>
        <w:rPr>
          <w:rFonts w:ascii="Times New Roman" w:hAnsi="Times New Roman"/>
          <w:sz w:val="28"/>
          <w:szCs w:val="24"/>
        </w:rPr>
        <w:t>ого</w:t>
      </w:r>
      <w:r w:rsidRPr="00DA2BA4">
        <w:rPr>
          <w:rFonts w:ascii="Times New Roman" w:hAnsi="Times New Roman"/>
          <w:sz w:val="28"/>
          <w:szCs w:val="24"/>
        </w:rPr>
        <w:t xml:space="preserve"> анализ</w:t>
      </w:r>
      <w:r>
        <w:rPr>
          <w:rFonts w:ascii="Times New Roman" w:hAnsi="Times New Roman"/>
          <w:sz w:val="28"/>
          <w:szCs w:val="24"/>
        </w:rPr>
        <w:t>а</w:t>
      </w:r>
      <w:r w:rsidRPr="00DA2BA4">
        <w:rPr>
          <w:rFonts w:ascii="Times New Roman" w:hAnsi="Times New Roman"/>
          <w:sz w:val="28"/>
          <w:szCs w:val="24"/>
        </w:rPr>
        <w:t xml:space="preserve"> по сокращенному</w:t>
      </w:r>
      <w:r>
        <w:rPr>
          <w:rFonts w:ascii="Times New Roman" w:hAnsi="Times New Roman"/>
          <w:sz w:val="28"/>
          <w:szCs w:val="24"/>
        </w:rPr>
        <w:t xml:space="preserve"> и по</w:t>
      </w:r>
      <w:r w:rsidRPr="00DA2BA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полному набору переменных</w:t>
      </w:r>
      <w:r w:rsidRPr="00DA2BA4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сравнимы.</w:t>
      </w:r>
    </w:p>
    <w:p w:rsidR="00E1794C" w:rsidRPr="00C93C62" w:rsidRDefault="00E1794C" w:rsidP="00E1794C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– Результаты, полученные центроидным методом и </w:t>
      </w:r>
      <w:r>
        <w:rPr>
          <w:rFonts w:ascii="Times New Roman" w:hAnsi="Times New Roman"/>
          <w:sz w:val="28"/>
          <w:szCs w:val="24"/>
          <w:lang w:val="en-US"/>
        </w:rPr>
        <w:t>FCM</w:t>
      </w:r>
      <w:r w:rsidRPr="00E1794C">
        <w:rPr>
          <w:rFonts w:ascii="Times New Roman" w:hAnsi="Times New Roman"/>
          <w:sz w:val="28"/>
          <w:szCs w:val="24"/>
        </w:rPr>
        <w:t>-</w:t>
      </w:r>
      <w:r>
        <w:rPr>
          <w:rFonts w:ascii="Times New Roman" w:hAnsi="Times New Roman"/>
          <w:sz w:val="28"/>
          <w:szCs w:val="24"/>
        </w:rPr>
        <w:t xml:space="preserve">методом, </w:t>
      </w:r>
      <w:r>
        <w:rPr>
          <w:rFonts w:ascii="Times New Roman" w:hAnsi="Times New Roman"/>
          <w:sz w:val="28"/>
          <w:szCs w:val="24"/>
        </w:rPr>
        <w:lastRenderedPageBreak/>
        <w:t xml:space="preserve">сопоставимы. </w:t>
      </w:r>
    </w:p>
    <w:p w:rsidR="00E1794C" w:rsidRDefault="00E1794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A2998" w:rsidRDefault="004A2998" w:rsidP="004A2998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55" w:name="_Toc401046561"/>
      <w:r w:rsidRPr="00A075E3">
        <w:rPr>
          <w:rFonts w:ascii="Times New Roman" w:hAnsi="Times New Roman"/>
          <w:color w:val="auto"/>
          <w:sz w:val="28"/>
          <w:szCs w:val="28"/>
        </w:rPr>
        <w:t>Выводы.</w:t>
      </w:r>
      <w:bookmarkEnd w:id="55"/>
    </w:p>
    <w:p w:rsidR="00956464" w:rsidRDefault="00956464" w:rsidP="004A29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EA0B50" w:rsidRDefault="004A2998" w:rsidP="00EA0B50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Анализ результатов кластеризации показал, что типичная область деятельности ИТ-предприятий </w:t>
      </w:r>
      <w:r w:rsidR="00956464">
        <w:rPr>
          <w:rFonts w:ascii="Times New Roman" w:hAnsi="Times New Roman"/>
          <w:sz w:val="28"/>
          <w:szCs w:val="24"/>
        </w:rPr>
        <w:t xml:space="preserve">Ульяновской области </w:t>
      </w:r>
      <w:r>
        <w:rPr>
          <w:rFonts w:ascii="Times New Roman" w:hAnsi="Times New Roman"/>
          <w:sz w:val="28"/>
          <w:szCs w:val="24"/>
        </w:rPr>
        <w:t>– заказная разработка программного обеспечения: интернет-сайты, веб-приложения, разработка и сопровождение программных продуктов, интернет-провайдеры, ремонт и обслуживание техники, продажа, системная интеграция и администрирование. В Ульяновской области мало ИТ-предприятий занимаются обучением, научными исследованиями в сфере ИТ, защитой информации.</w:t>
      </w:r>
      <w:r w:rsidR="00EA0B50" w:rsidRPr="00EA0B50">
        <w:rPr>
          <w:rFonts w:ascii="Times New Roman" w:hAnsi="Times New Roman"/>
          <w:sz w:val="28"/>
          <w:szCs w:val="24"/>
        </w:rPr>
        <w:t xml:space="preserve"> </w:t>
      </w:r>
      <w:r w:rsidR="00EA0B50">
        <w:rPr>
          <w:rFonts w:ascii="Times New Roman" w:hAnsi="Times New Roman"/>
          <w:sz w:val="28"/>
          <w:szCs w:val="24"/>
        </w:rPr>
        <w:t>Доля наукоёмких продуктов невелика. Лишь 4% предприятий имеют 100%, 4% предприятий – 25%, 2% – 10% наукоёмких продуктов.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 w:rsidRPr="00F65761">
        <w:rPr>
          <w:rFonts w:ascii="Times New Roman" w:hAnsi="Times New Roman"/>
          <w:sz w:val="28"/>
          <w:szCs w:val="24"/>
        </w:rPr>
        <w:t xml:space="preserve">В основном </w:t>
      </w:r>
      <w:r>
        <w:rPr>
          <w:rFonts w:ascii="Times New Roman" w:hAnsi="Times New Roman"/>
          <w:sz w:val="28"/>
          <w:szCs w:val="24"/>
        </w:rPr>
        <w:t>ИТ-предприятия малочисленны от 1 до 10 сотрудников. Примерно четверть предприятий имеет боле 100 сотрудников. Средний возраст сотрудников 25-30 лет. Около 80% из них с высшим образованием. Малая доля предприятий занимается обучением своих сотрудников.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В отрасли высокая доля самофинансирования, что связано со  спецификой ИТ-отрасли. Средний объём реализации продуктов по самому  многочисленному кластеру невысок, 200 – 500 тыс. рублей в год. Это связанно с особенностями заполнения анкеты, где многие предприятия из соображений коммерческой тайны не указали объёмов реализации. Объёмы реализации у предприятий - лидеров – 100 – 500 млн. рублей в год.</w:t>
      </w:r>
    </w:p>
    <w:p w:rsidR="004A2998" w:rsidRDefault="004A2998" w:rsidP="004A2998">
      <w:pPr>
        <w:widowControl w:val="0"/>
        <w:shd w:val="clear" w:color="000000" w:fill="auto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Единичные предприятия занимаются социальными программами. Всего у 4 предприятий доля финансирования социальных программ 2 – 5 % от реализации. </w:t>
      </w:r>
    </w:p>
    <w:p w:rsidR="00907062" w:rsidRDefault="00907062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28"/>
          <w:szCs w:val="28"/>
          <w:lang w:eastAsia="ru-RU"/>
        </w:rPr>
      </w:pPr>
      <w:bookmarkStart w:id="56" w:name="_Toc374290265"/>
      <w:bookmarkStart w:id="57" w:name="_Toc388214067"/>
      <w:bookmarkEnd w:id="52"/>
      <w:r>
        <w:rPr>
          <w:rFonts w:ascii="Times New Roman" w:hAnsi="Times New Roman"/>
          <w:sz w:val="28"/>
          <w:szCs w:val="28"/>
        </w:rPr>
        <w:br w:type="page"/>
      </w:r>
    </w:p>
    <w:p w:rsidR="00966C65" w:rsidRPr="003919F7" w:rsidRDefault="00966C65" w:rsidP="00966C65">
      <w:pPr>
        <w:pStyle w:val="10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8" w:name="_Toc401046562"/>
      <w:r w:rsidRPr="003919F7">
        <w:rPr>
          <w:rFonts w:ascii="Times New Roman" w:hAnsi="Times New Roman" w:cs="Times New Roman"/>
          <w:sz w:val="28"/>
          <w:szCs w:val="28"/>
        </w:rPr>
        <w:lastRenderedPageBreak/>
        <w:t>Заключение.</w:t>
      </w:r>
      <w:bookmarkEnd w:id="56"/>
      <w:bookmarkEnd w:id="57"/>
      <w:bookmarkEnd w:id="58"/>
    </w:p>
    <w:p w:rsidR="00966C65" w:rsidRPr="00EA0B50" w:rsidRDefault="00966C65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59" w:name="_Toc357367248"/>
      <w:r w:rsidRPr="00EA0B50">
        <w:rPr>
          <w:rFonts w:ascii="Times New Roman" w:hAnsi="Times New Roman"/>
          <w:sz w:val="28"/>
          <w:szCs w:val="28"/>
        </w:rPr>
        <w:t xml:space="preserve"> При выполнении работы изучены основы кластерного анализа, элементы теории нечетких множеств</w:t>
      </w:r>
      <w:r w:rsidR="00EA0B50">
        <w:rPr>
          <w:rFonts w:ascii="Times New Roman" w:hAnsi="Times New Roman"/>
          <w:sz w:val="28"/>
          <w:szCs w:val="28"/>
        </w:rPr>
        <w:t>,</w:t>
      </w:r>
      <w:r w:rsidRPr="00EA0B50">
        <w:rPr>
          <w:rFonts w:ascii="Times New Roman" w:hAnsi="Times New Roman"/>
          <w:sz w:val="28"/>
          <w:szCs w:val="28"/>
        </w:rPr>
        <w:t xml:space="preserve"> </w:t>
      </w:r>
      <w:r w:rsidR="00EA0B50" w:rsidRPr="00EA0B50">
        <w:rPr>
          <w:rFonts w:ascii="Times New Roman" w:hAnsi="Times New Roman"/>
          <w:sz w:val="28"/>
          <w:szCs w:val="28"/>
        </w:rPr>
        <w:t xml:space="preserve">экономические модели </w:t>
      </w:r>
      <w:r w:rsidR="00EA0B50">
        <w:rPr>
          <w:rFonts w:ascii="Times New Roman" w:hAnsi="Times New Roman"/>
          <w:sz w:val="28"/>
          <w:szCs w:val="28"/>
        </w:rPr>
        <w:t>кластеризации</w:t>
      </w:r>
      <w:r w:rsidR="00EA0B50" w:rsidRPr="00EA0B50">
        <w:rPr>
          <w:rFonts w:ascii="Times New Roman" w:hAnsi="Times New Roman"/>
          <w:sz w:val="28"/>
          <w:szCs w:val="28"/>
        </w:rPr>
        <w:t xml:space="preserve">, произведен анализ </w:t>
      </w:r>
      <w:r w:rsidR="00EA0B50">
        <w:rPr>
          <w:rFonts w:ascii="Times New Roman" w:hAnsi="Times New Roman"/>
          <w:sz w:val="28"/>
          <w:szCs w:val="28"/>
        </w:rPr>
        <w:t>критериев и параметров, характеризующих ИТ-предприятия</w:t>
      </w:r>
      <w:r w:rsidR="00EA0B50" w:rsidRPr="00EA0B50">
        <w:rPr>
          <w:rFonts w:ascii="Times New Roman" w:hAnsi="Times New Roman"/>
          <w:sz w:val="28"/>
          <w:szCs w:val="28"/>
        </w:rPr>
        <w:t>.</w:t>
      </w:r>
      <w:r w:rsidR="00EA0B50">
        <w:rPr>
          <w:rFonts w:ascii="Times New Roman" w:hAnsi="Times New Roman"/>
          <w:sz w:val="28"/>
          <w:szCs w:val="28"/>
        </w:rPr>
        <w:t xml:space="preserve"> </w:t>
      </w:r>
      <w:r w:rsidRPr="00EA0B50">
        <w:rPr>
          <w:rFonts w:ascii="Times New Roman" w:hAnsi="Times New Roman"/>
          <w:sz w:val="28"/>
          <w:szCs w:val="28"/>
        </w:rPr>
        <w:t>Изучены возможности и особенности программных продуктов для кластерного анализа</w:t>
      </w:r>
      <w:r w:rsidR="00EA0B50">
        <w:rPr>
          <w:rFonts w:ascii="Times New Roman" w:hAnsi="Times New Roman"/>
          <w:sz w:val="28"/>
          <w:szCs w:val="28"/>
        </w:rPr>
        <w:t>.</w:t>
      </w:r>
      <w:r w:rsidRPr="00EA0B50">
        <w:rPr>
          <w:rFonts w:ascii="Times New Roman" w:hAnsi="Times New Roman"/>
          <w:sz w:val="28"/>
          <w:szCs w:val="28"/>
        </w:rPr>
        <w:t>.</w:t>
      </w:r>
    </w:p>
    <w:p w:rsidR="00DC093C" w:rsidRDefault="00EA0B50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A0B50">
        <w:rPr>
          <w:rFonts w:ascii="Times New Roman" w:hAnsi="Times New Roman"/>
          <w:sz w:val="28"/>
          <w:szCs w:val="28"/>
        </w:rPr>
        <w:t>Осуществлена</w:t>
      </w:r>
      <w:r>
        <w:rPr>
          <w:rFonts w:ascii="Times New Roman" w:hAnsi="Times New Roman"/>
          <w:sz w:val="28"/>
          <w:szCs w:val="28"/>
        </w:rPr>
        <w:t xml:space="preserve"> р</w:t>
      </w:r>
      <w:r w:rsidR="00966C65" w:rsidRPr="00EA0B50">
        <w:rPr>
          <w:rFonts w:ascii="Times New Roman" w:hAnsi="Times New Roman"/>
          <w:sz w:val="28"/>
          <w:szCs w:val="28"/>
        </w:rPr>
        <w:t>азработка</w:t>
      </w:r>
      <w:r>
        <w:rPr>
          <w:rFonts w:ascii="Times New Roman" w:hAnsi="Times New Roman"/>
          <w:sz w:val="28"/>
          <w:szCs w:val="28"/>
        </w:rPr>
        <w:t xml:space="preserve"> </w:t>
      </w:r>
      <w:r w:rsidR="00966C65" w:rsidRPr="00EA0B50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ного продукта</w:t>
      </w:r>
      <w:r w:rsidR="00966C65" w:rsidRPr="00EA0B50">
        <w:rPr>
          <w:rFonts w:ascii="Times New Roman" w:hAnsi="Times New Roman"/>
          <w:sz w:val="28"/>
          <w:szCs w:val="28"/>
        </w:rPr>
        <w:t xml:space="preserve"> «Кластеризация IT</w:t>
      </w:r>
      <w:r>
        <w:rPr>
          <w:rFonts w:ascii="Times New Roman" w:hAnsi="Times New Roman"/>
          <w:sz w:val="28"/>
          <w:szCs w:val="28"/>
        </w:rPr>
        <w:t>-предприятий</w:t>
      </w:r>
      <w:r w:rsidR="00966C65" w:rsidRPr="00EA0B50">
        <w:rPr>
          <w:rFonts w:ascii="Times New Roman" w:hAnsi="Times New Roman"/>
          <w:sz w:val="28"/>
          <w:szCs w:val="28"/>
        </w:rPr>
        <w:t>»</w:t>
      </w:r>
      <w:r w:rsidR="00DC093C">
        <w:rPr>
          <w:rFonts w:ascii="Times New Roman" w:hAnsi="Times New Roman"/>
          <w:sz w:val="28"/>
          <w:szCs w:val="28"/>
        </w:rPr>
        <w:t>,</w:t>
      </w:r>
      <w:r w:rsidR="00966C65" w:rsidRPr="00EA0B50">
        <w:rPr>
          <w:rFonts w:ascii="Times New Roman" w:hAnsi="Times New Roman"/>
          <w:sz w:val="28"/>
          <w:szCs w:val="28"/>
        </w:rPr>
        <w:t xml:space="preserve"> </w:t>
      </w:r>
      <w:r w:rsidR="00DC093C">
        <w:rPr>
          <w:rFonts w:ascii="Times New Roman" w:hAnsi="Times New Roman"/>
          <w:sz w:val="28"/>
          <w:szCs w:val="28"/>
        </w:rPr>
        <w:t xml:space="preserve">предназначенного </w:t>
      </w:r>
      <w:r w:rsidR="00966C65" w:rsidRPr="00EA0B50">
        <w:rPr>
          <w:rFonts w:ascii="Times New Roman" w:hAnsi="Times New Roman"/>
          <w:sz w:val="28"/>
          <w:szCs w:val="28"/>
        </w:rPr>
        <w:t>для обработки экономических данных и их анализа, группировки, распознавания и представления в удобном для пользователя виде. Наряду с обработкой числовых данных возможн</w:t>
      </w:r>
      <w:r>
        <w:rPr>
          <w:rFonts w:ascii="Times New Roman" w:hAnsi="Times New Roman"/>
          <w:sz w:val="28"/>
          <w:szCs w:val="28"/>
        </w:rPr>
        <w:t>а</w:t>
      </w:r>
      <w:r w:rsidR="00966C65" w:rsidRPr="00EA0B50">
        <w:rPr>
          <w:rFonts w:ascii="Times New Roman" w:hAnsi="Times New Roman"/>
          <w:sz w:val="28"/>
          <w:szCs w:val="28"/>
        </w:rPr>
        <w:t xml:space="preserve"> обработка нечетких данных. </w:t>
      </w:r>
    </w:p>
    <w:p w:rsidR="00DC093C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6F5C">
        <w:rPr>
          <w:rFonts w:ascii="Times New Roman" w:hAnsi="Times New Roman"/>
          <w:sz w:val="28"/>
          <w:szCs w:val="28"/>
        </w:rPr>
        <w:t>Программный продукт был представлен на конкурсе инновационных проектов по программе Фонда содействия развитию малых форм предприятий в научно-технической сфере «Участник молодежного научно-инновационного конкурса 2013» («УМНИК»)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DC093C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представлена на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>
        <w:rPr>
          <w:rFonts w:ascii="Times New Roman" w:hAnsi="Times New Roman"/>
          <w:sz w:val="28"/>
          <w:szCs w:val="28"/>
        </w:rPr>
        <w:t xml:space="preserve"> международной научно-практической конференции «Инновации в науке» (Новосибирск, 2014). </w:t>
      </w:r>
    </w:p>
    <w:p w:rsidR="00DC093C" w:rsidRPr="000B121A" w:rsidRDefault="00DC093C" w:rsidP="00DC093C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Опубликована статья Афанасьевой Т.В., Сибирева И.В. «Программа «Сегментации и кластеризация рынка IT» </w:t>
      </w:r>
      <w:r w:rsidRPr="000B121A">
        <w:rPr>
          <w:rFonts w:ascii="Times New Roman" w:hAnsi="Times New Roman"/>
          <w:color w:val="FF0000"/>
          <w:sz w:val="28"/>
          <w:szCs w:val="28"/>
        </w:rPr>
        <w:t>[]</w:t>
      </w:r>
      <w:r w:rsidRPr="000B121A">
        <w:rPr>
          <w:rFonts w:ascii="Times New Roman" w:hAnsi="Times New Roman"/>
          <w:sz w:val="28"/>
          <w:szCs w:val="28"/>
        </w:rPr>
        <w:t>.</w:t>
      </w:r>
    </w:p>
    <w:p w:rsidR="00DC093C" w:rsidRDefault="00DC093C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Осуществлена </w:t>
      </w:r>
      <w:r w:rsidR="00966C65" w:rsidRPr="00EA0B50">
        <w:rPr>
          <w:rFonts w:ascii="Times New Roman" w:hAnsi="Times New Roman"/>
          <w:sz w:val="28"/>
          <w:szCs w:val="28"/>
        </w:rPr>
        <w:t>экспериментальная часть</w:t>
      </w:r>
      <w:r>
        <w:rPr>
          <w:rFonts w:ascii="Times New Roman" w:hAnsi="Times New Roman"/>
          <w:sz w:val="28"/>
          <w:szCs w:val="28"/>
        </w:rPr>
        <w:t xml:space="preserve"> работы: кластеризация ИТ-предприятий</w:t>
      </w:r>
      <w:r w:rsidR="00966C65" w:rsidRPr="00EA0B50">
        <w:rPr>
          <w:rFonts w:ascii="Times New Roman" w:hAnsi="Times New Roman"/>
          <w:sz w:val="28"/>
          <w:szCs w:val="28"/>
        </w:rPr>
        <w:t xml:space="preserve"> Ульяновской области</w:t>
      </w:r>
      <w:r>
        <w:rPr>
          <w:rFonts w:ascii="Times New Roman" w:hAnsi="Times New Roman"/>
          <w:sz w:val="28"/>
          <w:szCs w:val="28"/>
        </w:rPr>
        <w:t xml:space="preserve"> по анкетным данным 2012г.</w:t>
      </w:r>
      <w:r w:rsidR="00966C65" w:rsidRPr="00EA0B5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произведен </w:t>
      </w:r>
      <w:r w:rsidR="00966C65" w:rsidRPr="00EA0B50">
        <w:rPr>
          <w:rFonts w:ascii="Times New Roman" w:hAnsi="Times New Roman"/>
          <w:sz w:val="28"/>
          <w:szCs w:val="28"/>
        </w:rPr>
        <w:t>анализ</w:t>
      </w:r>
      <w:r>
        <w:rPr>
          <w:rFonts w:ascii="Times New Roman" w:hAnsi="Times New Roman"/>
          <w:sz w:val="28"/>
          <w:szCs w:val="28"/>
        </w:rPr>
        <w:t xml:space="preserve"> кластеризации,</w:t>
      </w:r>
      <w:r w:rsidR="00966C65" w:rsidRPr="00EA0B50">
        <w:rPr>
          <w:rFonts w:ascii="Times New Roman" w:hAnsi="Times New Roman"/>
          <w:sz w:val="28"/>
          <w:szCs w:val="28"/>
        </w:rPr>
        <w:t xml:space="preserve"> текущего уровня развития </w:t>
      </w:r>
      <w:r>
        <w:rPr>
          <w:rFonts w:ascii="Times New Roman" w:hAnsi="Times New Roman"/>
          <w:sz w:val="28"/>
          <w:szCs w:val="28"/>
        </w:rPr>
        <w:t>ИТ-сектора</w:t>
      </w:r>
      <w:r w:rsidR="00966C65" w:rsidRPr="00EA0B50">
        <w:rPr>
          <w:rFonts w:ascii="Times New Roman" w:hAnsi="Times New Roman"/>
          <w:sz w:val="28"/>
          <w:szCs w:val="28"/>
        </w:rPr>
        <w:t xml:space="preserve"> в регионе.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66C65" w:rsidRPr="00EA0B50" w:rsidRDefault="00DC093C" w:rsidP="00EA0B50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Дальнейшее развитие проекта видится в разработке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-версии программы, нечетком вводе и выводе данных.  </w:t>
      </w:r>
    </w:p>
    <w:p w:rsidR="00365E73" w:rsidRDefault="00365E73">
      <w:pPr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br w:type="page"/>
      </w:r>
    </w:p>
    <w:p w:rsidR="00966C65" w:rsidRDefault="00966C65" w:rsidP="00966C65">
      <w:pPr>
        <w:pStyle w:val="10"/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0" w:name="_Toc374290266"/>
      <w:bookmarkStart w:id="61" w:name="_Toc388214068"/>
      <w:bookmarkStart w:id="62" w:name="_Toc401046563"/>
      <w:r w:rsidRPr="000303CF">
        <w:rPr>
          <w:rFonts w:ascii="Times New Roman" w:hAnsi="Times New Roman" w:cs="Times New Roman"/>
          <w:sz w:val="28"/>
          <w:szCs w:val="28"/>
        </w:rPr>
        <w:lastRenderedPageBreak/>
        <w:t>Литература</w:t>
      </w:r>
      <w:bookmarkEnd w:id="59"/>
      <w:bookmarkEnd w:id="60"/>
      <w:bookmarkEnd w:id="61"/>
      <w:bookmarkEnd w:id="62"/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Айвазян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С.А. Прикладная статистика: Классификация и снижение размерности</w:t>
      </w:r>
      <w:r>
        <w:rPr>
          <w:rFonts w:ascii="Times New Roman" w:hAnsi="Times New Roman"/>
          <w:sz w:val="28"/>
          <w:szCs w:val="28"/>
        </w:rPr>
        <w:t xml:space="preserve"> /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С.А.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Айвазян, В.М.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Бухштабер, И.С.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Енюков, Л.Д.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Мешалкин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статистика, 1989.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607с.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Асаи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К. Прикладные нечеткие 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Асаи, 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Ватада, 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Иваи и др.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Под ред. Т. Тэрано, К. Асаи, М. Сугено.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 Мир, 1993.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368 с.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hyperlink r:id="rId161" w:history="1"/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bCs/>
          <w:sz w:val="28"/>
          <w:szCs w:val="28"/>
        </w:rPr>
        <w:t>Афанасьева</w:t>
      </w:r>
      <w:r>
        <w:rPr>
          <w:rFonts w:ascii="Times New Roman" w:hAnsi="Times New Roman"/>
          <w:bCs/>
          <w:sz w:val="28"/>
          <w:szCs w:val="28"/>
        </w:rPr>
        <w:t>,</w:t>
      </w:r>
      <w:r w:rsidRPr="008863B4">
        <w:rPr>
          <w:rFonts w:ascii="Times New Roman" w:hAnsi="Times New Roman"/>
          <w:bCs/>
          <w:sz w:val="28"/>
          <w:szCs w:val="28"/>
        </w:rPr>
        <w:t xml:space="preserve"> Т. В.</w:t>
      </w:r>
      <w:r w:rsidRPr="008863B4">
        <w:rPr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bCs/>
          <w:sz w:val="28"/>
          <w:szCs w:val="28"/>
        </w:rPr>
        <w:t>Нечёткое моделирование</w:t>
      </w:r>
      <w:r w:rsidRPr="008863B4">
        <w:rPr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bCs/>
          <w:sz w:val="28"/>
          <w:szCs w:val="28"/>
        </w:rPr>
        <w:t>временных рядов и анализ нечётких тенденций</w:t>
      </w:r>
      <w:r w:rsidRPr="008863B4">
        <w:rPr>
          <w:rFonts w:ascii="Times New Roman" w:hAnsi="Times New Roman"/>
          <w:sz w:val="28"/>
          <w:szCs w:val="28"/>
        </w:rPr>
        <w:t> / Т. В. Афанасьева, Н. Г. Ярушкина. – Ульяновск : УлГТУ, 2009. – 299 с.</w:t>
      </w:r>
    </w:p>
    <w:p w:rsidR="008A45E9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Афанасьева, Т.В.  Программа «Сегментация и кластеризация рынка </w:t>
      </w:r>
      <w:r>
        <w:rPr>
          <w:rFonts w:ascii="Times New Roman" w:hAnsi="Times New Roman"/>
          <w:sz w:val="28"/>
          <w:szCs w:val="28"/>
          <w:lang w:val="en-US"/>
        </w:rPr>
        <w:t>IT</w:t>
      </w:r>
      <w:r>
        <w:rPr>
          <w:rFonts w:ascii="Times New Roman" w:hAnsi="Times New Roman"/>
          <w:sz w:val="28"/>
          <w:szCs w:val="28"/>
        </w:rPr>
        <w:t xml:space="preserve">» / Т.В. Афанасьева, В.В. Сибирев // Инновации в науке/ сб.ст. по материалам </w:t>
      </w:r>
      <w:r>
        <w:rPr>
          <w:rFonts w:ascii="Times New Roman" w:hAnsi="Times New Roman"/>
          <w:sz w:val="28"/>
          <w:szCs w:val="28"/>
          <w:lang w:val="en-US"/>
        </w:rPr>
        <w:t>XXIX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междунар. науч.-практ.конф. № 1 (26). –Новосибирск: Изд. «СибАК», 2014. С. 46-53.</w:t>
      </w:r>
    </w:p>
    <w:p w:rsidR="008A45E9" w:rsidRPr="00B23FA1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Style w:val="a9"/>
          <w:rFonts w:ascii="Times New Roman" w:hAnsi="Times New Roman"/>
          <w:b w:val="0"/>
          <w:bCs w:val="0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Беллман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Р.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Принятие решений в расплывчатых условиях.- В кн.: Вопросы анализа и процедуры принятия решений</w:t>
      </w:r>
      <w:r>
        <w:rPr>
          <w:rFonts w:ascii="Times New Roman" w:hAnsi="Times New Roman"/>
          <w:sz w:val="28"/>
          <w:szCs w:val="28"/>
        </w:rPr>
        <w:t xml:space="preserve"> //</w:t>
      </w:r>
      <w:r w:rsidRPr="00F249F0">
        <w:rPr>
          <w:rFonts w:ascii="Times New Roman" w:hAnsi="Times New Roman"/>
          <w:b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Р.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Беллман, Л.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Заде</w:t>
      </w:r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Мир, 1976. - С. 172-215.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Болч, Б. </w:t>
      </w:r>
      <w:r w:rsidRPr="008863B4">
        <w:rPr>
          <w:rFonts w:ascii="Times New Roman" w:hAnsi="Times New Roman"/>
          <w:sz w:val="28"/>
          <w:szCs w:val="28"/>
        </w:rPr>
        <w:t>Многомерные статистические методы для экономики</w:t>
      </w:r>
      <w:r>
        <w:rPr>
          <w:rFonts w:ascii="Times New Roman" w:hAnsi="Times New Roman"/>
          <w:sz w:val="28"/>
          <w:szCs w:val="28"/>
        </w:rPr>
        <w:t xml:space="preserve"> /</w:t>
      </w:r>
      <w:r w:rsidRPr="00F249F0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Болч, 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Дж. Хуань. /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Пер. с англ.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Статистика, 1979.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317с.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Style w:val="31"/>
          <w:rFonts w:ascii="Times New Roman" w:hAnsi="Times New Roman"/>
          <w:sz w:val="28"/>
          <w:szCs w:val="28"/>
        </w:rPr>
        <w:t>Бююль</w:t>
      </w:r>
      <w:r>
        <w:rPr>
          <w:rStyle w:val="31"/>
          <w:rFonts w:ascii="Times New Roman" w:hAnsi="Times New Roman"/>
          <w:sz w:val="28"/>
          <w:szCs w:val="28"/>
        </w:rPr>
        <w:t>,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31"/>
          <w:rFonts w:ascii="Times New Roman" w:hAnsi="Times New Roman"/>
          <w:sz w:val="28"/>
          <w:szCs w:val="28"/>
        </w:rPr>
        <w:t>А</w:t>
      </w:r>
      <w:r w:rsidRPr="008863B4">
        <w:rPr>
          <w:rStyle w:val="31"/>
          <w:rFonts w:ascii="Times New Roman" w:hAnsi="Times New Roman"/>
          <w:sz w:val="28"/>
          <w:szCs w:val="28"/>
        </w:rPr>
        <w:t>. SPSS: искусство обработки информации. Анализ статистических данных и восстановление скрытых закономерностей</w:t>
      </w:r>
      <w:r>
        <w:rPr>
          <w:rStyle w:val="31"/>
          <w:rFonts w:ascii="Times New Roman" w:hAnsi="Times New Roman"/>
          <w:sz w:val="28"/>
          <w:szCs w:val="28"/>
        </w:rPr>
        <w:t xml:space="preserve"> /</w:t>
      </w:r>
      <w:r w:rsidRPr="00626107"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31"/>
          <w:rFonts w:ascii="Times New Roman" w:hAnsi="Times New Roman"/>
          <w:sz w:val="28"/>
          <w:szCs w:val="28"/>
        </w:rPr>
        <w:t>А</w:t>
      </w:r>
      <w:r w:rsidRPr="008863B4">
        <w:rPr>
          <w:rStyle w:val="31"/>
          <w:rFonts w:ascii="Times New Roman" w:hAnsi="Times New Roman"/>
          <w:sz w:val="28"/>
          <w:szCs w:val="28"/>
        </w:rPr>
        <w:t>.</w:t>
      </w:r>
      <w:r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Бююль. </w:t>
      </w:r>
      <w:r>
        <w:rPr>
          <w:rStyle w:val="31"/>
          <w:rFonts w:ascii="Times New Roman" w:hAnsi="Times New Roman"/>
          <w:sz w:val="28"/>
          <w:szCs w:val="28"/>
        </w:rPr>
        <w:t>–</w:t>
      </w:r>
      <w:r w:rsidRPr="008863B4">
        <w:rPr>
          <w:rStyle w:val="31"/>
          <w:rFonts w:ascii="Times New Roman" w:hAnsi="Times New Roman"/>
          <w:sz w:val="28"/>
          <w:szCs w:val="28"/>
        </w:rPr>
        <w:t>СПб.:</w:t>
      </w:r>
      <w:r>
        <w:rPr>
          <w:rStyle w:val="31"/>
          <w:rFonts w:ascii="Times New Roman" w:hAnsi="Times New Roman"/>
          <w:sz w:val="28"/>
          <w:szCs w:val="28"/>
        </w:rPr>
        <w:t xml:space="preserve"> </w:t>
      </w:r>
      <w:r w:rsidRPr="008863B4">
        <w:rPr>
          <w:rStyle w:val="31"/>
          <w:rFonts w:ascii="Times New Roman" w:hAnsi="Times New Roman"/>
          <w:sz w:val="28"/>
          <w:szCs w:val="28"/>
        </w:rPr>
        <w:t xml:space="preserve"> ДиаСофтЮП, 2002, - 608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Дубров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А.М. Многомерные статистические методы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 xml:space="preserve"> А.М.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Дубров, В.С.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Мхитарян, Л.И.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Трошин</w:t>
      </w:r>
      <w:r>
        <w:rPr>
          <w:rFonts w:ascii="Times New Roman" w:hAnsi="Times New Roman"/>
          <w:sz w:val="28"/>
          <w:szCs w:val="28"/>
        </w:rPr>
        <w:t>. –</w:t>
      </w:r>
      <w:r w:rsidRPr="008863B4">
        <w:rPr>
          <w:rFonts w:ascii="Times New Roman" w:hAnsi="Times New Roman"/>
          <w:sz w:val="28"/>
          <w:szCs w:val="28"/>
        </w:rPr>
        <w:t>М.: Финансы и статистка, 2000. - 352 с.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Дюран, Б. Кластерный анализ / Б.Дюран, П.Оделл. – М.: Статистика, – 1977. – 128 с. 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Жамбю, М. Иерархический кластер-анализ и соответствия. Пер. с фр. /  М.  Жамбю. – М.: Финансы и статистика, 1988. – 342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Ким</w:t>
      </w:r>
      <w:r>
        <w:rPr>
          <w:rFonts w:ascii="Times New Roman" w:hAnsi="Times New Roman"/>
          <w:sz w:val="28"/>
          <w:szCs w:val="28"/>
        </w:rPr>
        <w:t xml:space="preserve">, </w:t>
      </w:r>
      <w:r w:rsidRPr="008863B4">
        <w:rPr>
          <w:rFonts w:ascii="Times New Roman" w:hAnsi="Times New Roman"/>
          <w:sz w:val="28"/>
          <w:szCs w:val="28"/>
        </w:rPr>
        <w:t>Дж.  О. Факторный, дискриминантный и кластерный анализ: Пер с англ./Дж.  О.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Ким, Ч.У.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Мьюллер, У.Р.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Клекка и др.; Под ред. И.С.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Енюкова.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статистика, 1989.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215с.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lastRenderedPageBreak/>
        <w:t xml:space="preserve">Классификация и кластер. /Под ред. Дж. Вэн Райзина.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Мир, 1980,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390 с. 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Style w:val="apple-converted-space"/>
          <w:rFonts w:ascii="Times New Roman" w:hAnsi="Times New Roman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Кофман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А.</w:t>
      </w:r>
      <w:r w:rsidRPr="008863B4">
        <w:rPr>
          <w:rStyle w:val="apple-converted-space"/>
          <w:rFonts w:ascii="Times New Roman" w:hAnsi="Times New Roman"/>
          <w:bCs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Введение в теорию нечетких множеств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А.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Кофман</w:t>
      </w:r>
      <w:r w:rsidRPr="008863B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8863B4">
        <w:rPr>
          <w:rFonts w:ascii="Times New Roman" w:hAnsi="Times New Roman"/>
          <w:sz w:val="28"/>
          <w:szCs w:val="28"/>
        </w:rPr>
        <w:t xml:space="preserve"> М.: Радио и связь, 1982.- 432 с.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</w:p>
    <w:p w:rsidR="00226356" w:rsidRPr="00226356" w:rsidRDefault="00226356" w:rsidP="00226356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226356">
        <w:rPr>
          <w:rFonts w:ascii="Times New Roman" w:hAnsi="Times New Roman"/>
          <w:sz w:val="28"/>
          <w:szCs w:val="28"/>
        </w:rPr>
        <w:t>Леоненков, А.В. Нечеткое моделирование в среде MATLAB и fuzzyTECH. / А.В. Леоненков. – Санкт-Петербург: БХВ-Петербург, 2005. – 736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Мандель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И.Д. Кластерный анализ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И.Д.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Мандель.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М.: Финансы и статистика. 1988.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176с.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Style w:val="a9"/>
          <w:rFonts w:ascii="Times New Roman" w:hAnsi="Times New Roman"/>
          <w:b w:val="0"/>
          <w:sz w:val="28"/>
          <w:szCs w:val="28"/>
        </w:rPr>
        <w:t>Недосекин</w:t>
      </w:r>
      <w:r>
        <w:rPr>
          <w:rStyle w:val="a9"/>
          <w:rFonts w:ascii="Times New Roman" w:hAnsi="Times New Roman"/>
          <w:b w:val="0"/>
          <w:sz w:val="28"/>
          <w:szCs w:val="28"/>
        </w:rPr>
        <w:t>,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 xml:space="preserve"> А.О.</w:t>
      </w:r>
      <w:r w:rsidRPr="008863B4">
        <w:rPr>
          <w:rStyle w:val="apple-converted-space"/>
          <w:rFonts w:ascii="Times New Roman" w:hAnsi="Times New Roman"/>
          <w:sz w:val="28"/>
          <w:szCs w:val="28"/>
        </w:rPr>
        <w:t> </w:t>
      </w:r>
      <w:r w:rsidRPr="008863B4">
        <w:rPr>
          <w:rFonts w:ascii="Times New Roman" w:hAnsi="Times New Roman"/>
          <w:sz w:val="28"/>
          <w:szCs w:val="28"/>
        </w:rPr>
        <w:t>Нечетко-множественный анализ риска фондовых инвестиций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А.О.</w:t>
      </w:r>
      <w:r>
        <w:rPr>
          <w:rStyle w:val="a9"/>
          <w:rFonts w:ascii="Times New Roman" w:hAnsi="Times New Roman"/>
          <w:b w:val="0"/>
          <w:sz w:val="28"/>
          <w:szCs w:val="28"/>
        </w:rPr>
        <w:t xml:space="preserve"> </w:t>
      </w:r>
      <w:r w:rsidRPr="008863B4">
        <w:rPr>
          <w:rStyle w:val="a9"/>
          <w:rFonts w:ascii="Times New Roman" w:hAnsi="Times New Roman"/>
          <w:b w:val="0"/>
          <w:sz w:val="28"/>
          <w:szCs w:val="28"/>
        </w:rPr>
        <w:t>Недосекин</w:t>
      </w:r>
      <w:r w:rsidRPr="008863B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СПб: Изд-во Сезам, 2002. - 181 с.</w:t>
      </w:r>
    </w:p>
    <w:p w:rsidR="008A45E9" w:rsidRPr="005D54CB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tabs>
          <w:tab w:val="num" w:pos="76"/>
        </w:tabs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Портер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М. Международная конкуренция. Конкурентные преимущества стран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Портер. – М.: Междунар. отношения, 1993. – 896 с</w:t>
      </w:r>
      <w:r>
        <w:rPr>
          <w:rFonts w:ascii="Times New Roman" w:hAnsi="Times New Roman"/>
          <w:sz w:val="28"/>
          <w:szCs w:val="28"/>
        </w:rPr>
        <w:t>.</w:t>
      </w:r>
    </w:p>
    <w:p w:rsidR="008A45E9" w:rsidRPr="008863B4" w:rsidRDefault="008A45E9" w:rsidP="008863B4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Сошникова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Л.А. Многомерный статистический анализ в экономике / Л.А. Сошникова, В.Н. Тамашевич, Г. Уебе, М. Шефер. – М.: ЮНИТИ-ДАНА, 1999. – 598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Тарасенко</w:t>
      </w:r>
      <w:r>
        <w:rPr>
          <w:rFonts w:ascii="Times New Roman" w:hAnsi="Times New Roman"/>
          <w:sz w:val="28"/>
          <w:szCs w:val="28"/>
        </w:rPr>
        <w:t>,</w:t>
      </w:r>
      <w:r w:rsidRPr="008863B4">
        <w:rPr>
          <w:rFonts w:ascii="Times New Roman" w:hAnsi="Times New Roman"/>
          <w:sz w:val="28"/>
          <w:szCs w:val="28"/>
        </w:rPr>
        <w:t xml:space="preserve"> Ф.П. Прикладной системный анализ. (Наука и искусство решения проблем): Учебник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8863B4">
        <w:rPr>
          <w:rFonts w:ascii="Times New Roman" w:hAnsi="Times New Roman"/>
          <w:sz w:val="28"/>
          <w:szCs w:val="28"/>
        </w:rPr>
        <w:t>Ф.П.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Тарасенко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Томск,: Изд-во Том.ун-та, 2004,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186 с.</w:t>
      </w:r>
    </w:p>
    <w:p w:rsidR="008A45E9" w:rsidRPr="008863B4" w:rsidRDefault="008A45E9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863B4">
        <w:rPr>
          <w:rFonts w:ascii="Times New Roman" w:hAnsi="Times New Roman"/>
          <w:sz w:val="28"/>
          <w:szCs w:val="28"/>
        </w:rPr>
        <w:t>Типология и классификация в социологических исследованиях. Отв. ред. В.Г.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>Андреенков, Ю.Н.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863B4">
        <w:rPr>
          <w:rFonts w:ascii="Times New Roman" w:hAnsi="Times New Roman"/>
          <w:sz w:val="28"/>
          <w:szCs w:val="28"/>
        </w:rPr>
        <w:t xml:space="preserve">Толстова.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>М.: Наука, 1982</w:t>
      </w:r>
      <w:r>
        <w:rPr>
          <w:rFonts w:ascii="Times New Roman" w:hAnsi="Times New Roman"/>
          <w:sz w:val="28"/>
          <w:szCs w:val="28"/>
        </w:rPr>
        <w:t>.</w:t>
      </w:r>
      <w:r w:rsidRPr="00886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863B4">
        <w:rPr>
          <w:rFonts w:ascii="Times New Roman" w:hAnsi="Times New Roman"/>
          <w:sz w:val="28"/>
          <w:szCs w:val="28"/>
        </w:rPr>
        <w:t xml:space="preserve"> 296с.</w:t>
      </w:r>
    </w:p>
    <w:p w:rsidR="008A45E9" w:rsidRPr="008A45E9" w:rsidRDefault="008A45E9" w:rsidP="008A45E9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 Г. Интеллектуальный анализ временных рядов / Н.Г. Ярушкина, Т.В. Афанасьева. – Ульяновск: УлГТУ, 2010.– 299с.</w:t>
      </w:r>
    </w:p>
    <w:p w:rsidR="00BB704B" w:rsidRPr="00BB704B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>Ярушкина, Н. Г. Исследование ИТ-кластера Ульяновской области / Н. Г. Ярушкина, Т. В. Афанасьева, О. В. Шиняева и др., отв. ред. Т. В. Афанасьева. – Ульяновск : УлГТУ, 2013. – 137 с.</w:t>
      </w:r>
    </w:p>
    <w:p w:rsidR="008A45E9" w:rsidRDefault="008A45E9" w:rsidP="008A45E9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A45E9">
        <w:rPr>
          <w:rFonts w:ascii="Times New Roman" w:hAnsi="Times New Roman"/>
          <w:sz w:val="28"/>
          <w:szCs w:val="28"/>
        </w:rPr>
        <w:t xml:space="preserve">Ярушкина, Н.Г. Основы теории нечетких и гибридных систем. Учебное пособие / Н.Г. Ярушкина. – СПБ.: Финансы и статистика, 2004. – 320c. </w:t>
      </w:r>
    </w:p>
    <w:p w:rsidR="008863B4" w:rsidRPr="008863B4" w:rsidRDefault="008863B4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color w:val="C00000"/>
          <w:sz w:val="28"/>
          <w:szCs w:val="28"/>
          <w:lang w:val="en-US"/>
        </w:rPr>
      </w:pPr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Sokal R. And P.Sneat (1963) Principles of Numerical Taxonomy. San Francisco: W.H.Freeman</w:t>
      </w:r>
    </w:p>
    <w:p w:rsidR="008863B4" w:rsidRPr="00F249F0" w:rsidRDefault="008863B4" w:rsidP="008863B4">
      <w:pPr>
        <w:pStyle w:val="a4"/>
        <w:numPr>
          <w:ilvl w:val="0"/>
          <w:numId w:val="45"/>
        </w:numPr>
        <w:spacing w:after="0" w:line="360" w:lineRule="auto"/>
        <w:ind w:left="360"/>
        <w:jc w:val="both"/>
        <w:rPr>
          <w:rFonts w:ascii="Times New Roman" w:hAnsi="Times New Roman"/>
          <w:color w:val="C00000"/>
          <w:sz w:val="28"/>
          <w:szCs w:val="28"/>
          <w:lang w:val="en-US"/>
        </w:rPr>
      </w:pPr>
      <w:r w:rsidRPr="008863B4">
        <w:rPr>
          <w:rFonts w:ascii="Times New Roman" w:hAnsi="Times New Roman"/>
          <w:color w:val="C00000"/>
          <w:sz w:val="28"/>
          <w:szCs w:val="28"/>
          <w:lang w:val="en-US"/>
        </w:rPr>
        <w:t>Tryon R.C. Cluster Analysis. New York: McGraw-Hill. - 1939.</w:t>
      </w:r>
    </w:p>
    <w:p w:rsidR="009F4E39" w:rsidRPr="009F4E39" w:rsidRDefault="009F4E39" w:rsidP="009F4E39">
      <w:pPr>
        <w:widowControl w:val="0"/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«ClusterDelta  – кластерный график как инструмент анализа рынка» http://tempofox.com/klasternyj-grafik-kak-instrument-analiza-rynka/ </w:t>
      </w: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«Сегментация рынка – ​​​​​​​ позиционирование товара» </w:t>
      </w:r>
      <w:hyperlink r:id="rId162" w:history="1">
        <w:r w:rsidRPr="000262CF">
          <w:rPr>
            <w:rFonts w:ascii="Times New Roman" w:hAnsi="Times New Roman"/>
            <w:sz w:val="28"/>
            <w:szCs w:val="28"/>
          </w:rPr>
          <w:t>http://www.segmentation-market.ru/index.html</w:t>
        </w:r>
      </w:hyperlink>
      <w:r w:rsidRPr="000262CF">
        <w:rPr>
          <w:rFonts w:ascii="Times New Roman" w:hAnsi="Times New Roman"/>
          <w:sz w:val="28"/>
          <w:szCs w:val="28"/>
        </w:rPr>
        <w:t>) позволяет производить:</w:t>
      </w:r>
    </w:p>
    <w:p w:rsidR="00053E98" w:rsidRPr="000262CF" w:rsidRDefault="00053E98" w:rsidP="00053E98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«StatisticalPackagefortheSocialSciences» (SPSSStatistics) </w:t>
      </w:r>
    </w:p>
    <w:p w:rsidR="00A23074" w:rsidRPr="000262CF" w:rsidRDefault="00053E9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http://www.datuapstrade.lv/rus/spss/section_20/2/ –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3" w:history="1">
        <w:r w:rsidRPr="000262CF">
          <w:rPr>
            <w:rFonts w:ascii="Times New Roman" w:hAnsi="Times New Roman"/>
            <w:sz w:val="28"/>
            <w:szCs w:val="28"/>
          </w:rPr>
          <w:t>www.gks.ru/bgd/regl/b12_14p/Main.htm</w:t>
        </w:r>
      </w:hyperlink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4" w:history="1">
        <w:r w:rsidR="000262CF" w:rsidRPr="000262CF">
          <w:rPr>
            <w:rFonts w:ascii="Times New Roman" w:hAnsi="Times New Roman"/>
            <w:sz w:val="28"/>
            <w:szCs w:val="28"/>
          </w:rPr>
          <w:t>http://www.gks.ru/wps/wcm/connect/rosstat_main/rosstat/ru/statistics/science_and_innovations/it_technology/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http://www.hse.ru/primarydata/rir2012ФГУП ВНИИ ПВТИ) http://pvti.ru/)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http://www.apkit.ru/files/Strategy_APKIT_2012_vr.pdf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5" w:history="1">
        <w:r w:rsidRPr="000262CF">
          <w:rPr>
            <w:sz w:val="28"/>
            <w:szCs w:val="28"/>
          </w:rPr>
          <w:t>http://www.russoft.ru/reports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 </w:t>
      </w:r>
      <w:hyperlink r:id="rId166" w:history="1">
        <w:r w:rsidRPr="000262CF">
          <w:rPr>
            <w:sz w:val="28"/>
            <w:szCs w:val="28"/>
          </w:rPr>
          <w:t>http://eregion.ru/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http://www.tadviser.ru/</w:t>
      </w:r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7" w:history="1">
        <w:r w:rsidR="000262CF" w:rsidRPr="000262CF">
          <w:rPr>
            <w:rFonts w:ascii="Times New Roman" w:hAnsi="Times New Roman"/>
            <w:sz w:val="28"/>
            <w:szCs w:val="28"/>
          </w:rPr>
          <w:t>http://www.raexpert.ru/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8" w:history="1">
        <w:r w:rsidR="000262CF" w:rsidRPr="000262CF">
          <w:rPr>
            <w:rFonts w:ascii="Times New Roman" w:hAnsi="Times New Roman"/>
            <w:sz w:val="28"/>
            <w:szCs w:val="28"/>
          </w:rPr>
          <w:t>http://www.cnews.ru/reviews/new/rynok_it_itogi_2012/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69" w:history="1">
        <w:r w:rsidR="000262CF" w:rsidRPr="000262CF">
          <w:rPr>
            <w:sz w:val="28"/>
            <w:szCs w:val="28"/>
          </w:rPr>
          <w:t>http://www.ratingruneta.ru/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70" w:history="1">
        <w:r w:rsidR="000262CF" w:rsidRPr="000262CF">
          <w:rPr>
            <w:rFonts w:ascii="Times New Roman" w:hAnsi="Times New Roman"/>
            <w:sz w:val="28"/>
            <w:szCs w:val="28"/>
          </w:rPr>
          <w:t>http://www.cmsmagazine.ru/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http://raec.ru/analytics/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http://2012.tagline.ru/</w:t>
      </w:r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71" w:history="1">
        <w:r w:rsidR="000262CF" w:rsidRPr="000262CF">
          <w:rPr>
            <w:rFonts w:ascii="Times New Roman" w:hAnsi="Times New Roman"/>
            <w:sz w:val="28"/>
            <w:szCs w:val="28"/>
          </w:rPr>
          <w:t>http://www.russoft.ru/reports</w:t>
        </w:r>
      </w:hyperlink>
      <w:r w:rsidR="000262CF"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Аналитический доклад 2012 г. ассоциации АП КИТ http://www.apkit.ru/files/Strategy_APKIT_2012_vr.pdf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«О мерах по развитию отрасли ИТ в Российской Федерации» Мониторингу региональной информатизации и прогнозы (73 субъекта РФ) </w:t>
      </w:r>
      <w:hyperlink r:id="rId172" w:history="1">
        <w:r w:rsidRPr="000262CF">
          <w:rPr>
            <w:sz w:val="28"/>
            <w:szCs w:val="28"/>
          </w:rPr>
          <w:t>http://pvti.ru/monitoring-materials.htm</w:t>
        </w:r>
      </w:hyperlink>
      <w:r w:rsidRPr="000262CF">
        <w:rPr>
          <w:rFonts w:ascii="Times New Roman" w:hAnsi="Times New Roman"/>
          <w:sz w:val="28"/>
          <w:szCs w:val="28"/>
        </w:rPr>
        <w:t xml:space="preserve">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Сборник публикаций «Индикаторы информационного общества: 2013» http://www.hse.ru/primarydata/iio2013 </w:t>
      </w:r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 xml:space="preserve">http://www.ratingruneta.ru/research/web2010 </w:t>
      </w:r>
    </w:p>
    <w:p w:rsidR="000262CF" w:rsidRPr="000262CF" w:rsidRDefault="00690BC8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hyperlink r:id="rId173" w:history="1">
        <w:r w:rsidR="000262CF" w:rsidRPr="000262CF">
          <w:rPr>
            <w:sz w:val="28"/>
            <w:szCs w:val="28"/>
          </w:rPr>
          <w:t>http://www.raexpert.ru/</w:t>
        </w:r>
      </w:hyperlink>
    </w:p>
    <w:p w:rsidR="000262CF" w:rsidRPr="000262CF" w:rsidRDefault="000262CF" w:rsidP="000262CF">
      <w:pPr>
        <w:pStyle w:val="a4"/>
        <w:widowControl w:val="0"/>
        <w:numPr>
          <w:ilvl w:val="0"/>
          <w:numId w:val="45"/>
        </w:numPr>
        <w:shd w:val="clear" w:color="auto" w:fill="FFFFFF"/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0262CF">
        <w:rPr>
          <w:rFonts w:ascii="Times New Roman" w:hAnsi="Times New Roman"/>
          <w:sz w:val="28"/>
          <w:szCs w:val="28"/>
        </w:rPr>
        <w:t>«Показатели развития информационного общества» http://www.gks.ru/wps/wcm/connect/rosstat_main/rosstat/ru/statistics/science_and_innovations/it_technology/.</w:t>
      </w:r>
    </w:p>
    <w:p w:rsidR="003C4B21" w:rsidRPr="005D54CB" w:rsidRDefault="003C4B21" w:rsidP="005D54CB">
      <w:pPr>
        <w:pStyle w:val="2"/>
        <w:rPr>
          <w:rFonts w:ascii="Times New Roman" w:hAnsi="Times New Roman"/>
          <w:color w:val="auto"/>
          <w:sz w:val="28"/>
          <w:szCs w:val="28"/>
        </w:rPr>
      </w:pPr>
      <w:bookmarkStart w:id="63" w:name="_Toc401046564"/>
      <w:r w:rsidRPr="005D54CB">
        <w:rPr>
          <w:rFonts w:ascii="Times New Roman" w:hAnsi="Times New Roman"/>
          <w:color w:val="auto"/>
          <w:sz w:val="28"/>
          <w:szCs w:val="28"/>
        </w:rPr>
        <w:t>Приложение</w:t>
      </w:r>
      <w:bookmarkEnd w:id="63"/>
    </w:p>
    <w:p w:rsidR="00392588" w:rsidRDefault="00392588">
      <w:pPr>
        <w:spacing w:after="0" w:line="240" w:lineRule="auto"/>
        <w:rPr>
          <w:rFonts w:ascii="Times New Roman" w:hAnsi="Times New Roman"/>
          <w:color w:val="C00000"/>
          <w:sz w:val="30"/>
          <w:szCs w:val="30"/>
        </w:rPr>
      </w:pPr>
      <w:r>
        <w:rPr>
          <w:rFonts w:ascii="Times New Roman" w:hAnsi="Times New Roman"/>
          <w:color w:val="C00000"/>
          <w:sz w:val="30"/>
          <w:szCs w:val="30"/>
        </w:rPr>
        <w:br w:type="page"/>
      </w:r>
    </w:p>
    <w:p w:rsidR="00392588" w:rsidRDefault="00392588" w:rsidP="00392588">
      <w:pPr>
        <w:ind w:firstLine="709"/>
        <w:jc w:val="right"/>
        <w:rPr>
          <w:rFonts w:ascii="Times New Roman" w:hAnsi="Times New Roman"/>
          <w:color w:val="C00000"/>
          <w:sz w:val="30"/>
          <w:szCs w:val="30"/>
        </w:rPr>
        <w:sectPr w:rsidR="00392588" w:rsidSect="001F7FEA">
          <w:pgSz w:w="11906" w:h="16838"/>
          <w:pgMar w:top="993" w:right="850" w:bottom="1134" w:left="1701" w:header="708" w:footer="708" w:gutter="0"/>
          <w:pgNumType w:start="1"/>
          <w:cols w:space="708"/>
          <w:titlePg/>
          <w:docGrid w:linePitch="360"/>
        </w:sectPr>
      </w:pPr>
    </w:p>
    <w:p w:rsidR="00392588" w:rsidRPr="005D54CB" w:rsidRDefault="00392588" w:rsidP="005D54CB">
      <w:pPr>
        <w:pStyle w:val="2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64" w:name="_Toc401046565"/>
      <w:r w:rsidRPr="005D54CB">
        <w:rPr>
          <w:rFonts w:ascii="Times New Roman" w:hAnsi="Times New Roman"/>
          <w:color w:val="auto"/>
          <w:sz w:val="28"/>
          <w:szCs w:val="28"/>
        </w:rPr>
        <w:lastRenderedPageBreak/>
        <w:t>Приложение 1</w:t>
      </w:r>
      <w:bookmarkEnd w:id="64"/>
    </w:p>
    <w:p w:rsidR="00392588" w:rsidRPr="003C6611" w:rsidRDefault="00392588" w:rsidP="00392588">
      <w:pPr>
        <w:ind w:firstLine="709"/>
        <w:jc w:val="right"/>
        <w:rPr>
          <w:rFonts w:ascii="Times New Roman" w:hAnsi="Times New Roman"/>
          <w:color w:val="C00000"/>
          <w:sz w:val="30"/>
          <w:szCs w:val="30"/>
        </w:rPr>
      </w:pPr>
      <w:r w:rsidRPr="003C6611">
        <w:rPr>
          <w:rFonts w:ascii="Times New Roman" w:hAnsi="Times New Roman"/>
          <w:color w:val="C00000"/>
          <w:sz w:val="30"/>
          <w:szCs w:val="30"/>
        </w:rPr>
        <w:t xml:space="preserve">Таблица </w:t>
      </w:r>
    </w:p>
    <w:p w:rsidR="00392588" w:rsidRDefault="00392588" w:rsidP="00392588">
      <w:pPr>
        <w:ind w:firstLine="709"/>
        <w:jc w:val="center"/>
        <w:rPr>
          <w:rFonts w:ascii="Times New Roman" w:hAnsi="Times New Roman"/>
          <w:sz w:val="30"/>
          <w:szCs w:val="30"/>
        </w:rPr>
      </w:pPr>
      <w:r w:rsidRPr="003D6C08">
        <w:rPr>
          <w:rFonts w:ascii="Times New Roman" w:hAnsi="Times New Roman"/>
          <w:sz w:val="30"/>
          <w:szCs w:val="30"/>
        </w:rPr>
        <w:t>Сравнительный анализ программных пакетов для кластеризации</w:t>
      </w:r>
      <w:r>
        <w:rPr>
          <w:rFonts w:ascii="Times New Roman" w:hAnsi="Times New Roman"/>
          <w:sz w:val="30"/>
          <w:szCs w:val="30"/>
        </w:rPr>
        <w:t>.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094"/>
        <w:gridCol w:w="2912"/>
        <w:gridCol w:w="1502"/>
        <w:gridCol w:w="6225"/>
        <w:gridCol w:w="2517"/>
      </w:tblGrid>
      <w:tr w:rsidR="00392588" w:rsidRPr="003D6C08" w:rsidTr="00120DB2">
        <w:trPr>
          <w:trHeight w:val="1688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Методы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Программная реализация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Функции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 w:rsidRPr="003D6C08">
              <w:t>Ограничения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ClusterDelta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center"/>
            </w:pPr>
            <w:r>
              <w:t>–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Построение кластерного графика</w:t>
            </w:r>
            <w:r w:rsidRPr="00392588">
              <w:t xml:space="preserve"> </w:t>
            </w:r>
            <w:r>
              <w:t>д</w:t>
            </w:r>
            <w:r w:rsidRPr="00392588">
              <w:t>ля вычисления точечного объема заданных сделок в ограниченном диапазоне времени и финансов</w:t>
            </w:r>
            <w:r>
              <w:t>.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 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Кластерный анализ используется только для построения «ценового бара»</w:t>
            </w:r>
            <w:r>
              <w:t>,</w:t>
            </w:r>
            <w:r w:rsidRPr="00392588">
              <w:t xml:space="preserve"> вычисления точечного объема заданных сделок в ограниченном диапазоне времени и финансов</w:t>
            </w:r>
            <w:r>
              <w:t>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Узкопрофессиональная направленность программы.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Сегментация рынка позиционирование товара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«</w:t>
            </w:r>
            <w:r w:rsidRPr="003D6C08">
              <w:t>Метод K-means</w:t>
            </w:r>
            <w:r>
              <w:t xml:space="preserve">» </w:t>
            </w:r>
            <w:r w:rsidRPr="003D6C08">
              <w:t>на основе</w:t>
            </w:r>
            <w:r>
              <w:t xml:space="preserve"> </w:t>
            </w:r>
            <w:r w:rsidRPr="003D6C08">
              <w:t>меры сходства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1.​ Выделение сегментов рынка методами экспертного сегментирования рынка.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2.​ Выделение целевых сегментов рынка методами кластерного анализа (К- means алгоритмами).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3.​ При оценке сходства потребителей учитывается важность отдельных переменных.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4.​ Анализ перекрытия выделяемых сегментов рынка. Сегментация рынка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5.​ Сегментация рынка - выделение и интерпретация семантики выделенных сегментов.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 xml:space="preserve">6.​ Исследование выделенных сегментов с помощью </w:t>
            </w:r>
            <w:r w:rsidRPr="003D6C08">
              <w:lastRenderedPageBreak/>
              <w:t>функций полезности, главных факторов, профилей сегментов при сегментации рынка.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7.​ Позиционирование товаров и бренда на выделенных сегментах. Построение карты восприятия товара (карта позиционирования).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8.​ Исследование стратегического потенциала целевых сегментов рынка (портфолио-анализ).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9.​ Представление результатов анализа доходных сегментов рынка в виде таблиц и графиков.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lastRenderedPageBreak/>
              <w:t>Исследуется рынок товаров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lastRenderedPageBreak/>
              <w:t>SPSS Statistics</w:t>
            </w:r>
          </w:p>
        </w:tc>
        <w:tc>
          <w:tcPr>
            <w:tcW w:w="984" w:type="pct"/>
            <w:shd w:val="clear" w:color="auto" w:fill="FFFFFF"/>
            <w:vAlign w:val="center"/>
            <w:hideMark/>
          </w:tcPr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1.​</w:t>
            </w:r>
            <w:r w:rsidRPr="007719A9">
              <w:rPr>
                <w:lang w:val="en-US"/>
              </w:rPr>
              <w:t> </w:t>
            </w:r>
            <w:r w:rsidRPr="003D6C08">
              <w:t>Межгрупповые</w:t>
            </w:r>
            <w:r w:rsidRPr="00392588">
              <w:t xml:space="preserve"> </w:t>
            </w:r>
            <w:r w:rsidRPr="003D6C08">
              <w:t>связи</w:t>
            </w:r>
            <w:r>
              <w:t>.</w:t>
            </w:r>
            <w:r w:rsidRPr="00392588">
              <w:t xml:space="preserve"> </w:t>
            </w:r>
          </w:p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2.​</w:t>
            </w:r>
            <w:r w:rsidRPr="007719A9">
              <w:rPr>
                <w:lang w:val="en-US"/>
              </w:rPr>
              <w:t> </w:t>
            </w:r>
            <w:r w:rsidRPr="003D6C08">
              <w:t>Связь</w:t>
            </w:r>
            <w:r w:rsidRPr="00392588">
              <w:t xml:space="preserve"> </w:t>
            </w:r>
            <w:r w:rsidRPr="003D6C08">
              <w:t>внутри</w:t>
            </w:r>
            <w:r w:rsidRPr="00392588">
              <w:t xml:space="preserve"> </w:t>
            </w:r>
            <w:r w:rsidRPr="003D6C08">
              <w:t>групп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3.​</w:t>
            </w:r>
            <w:r w:rsidRPr="007719A9">
              <w:rPr>
                <w:lang w:val="en-US"/>
              </w:rPr>
              <w:t> </w:t>
            </w:r>
            <w:r w:rsidRPr="003D6C08">
              <w:t>Близлежащий</w:t>
            </w:r>
            <w:r w:rsidRPr="00392588">
              <w:t xml:space="preserve"> </w:t>
            </w:r>
            <w:r w:rsidRPr="003D6C08">
              <w:t>сосед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4.​</w:t>
            </w:r>
            <w:r w:rsidRPr="007719A9">
              <w:rPr>
                <w:lang w:val="en-US"/>
              </w:rPr>
              <w:t> </w:t>
            </w:r>
            <w:r w:rsidRPr="003D6C08">
              <w:t>Дальний</w:t>
            </w:r>
            <w:r w:rsidRPr="00392588">
              <w:t xml:space="preserve"> </w:t>
            </w:r>
            <w:r w:rsidRPr="003D6C08">
              <w:t>сосед</w:t>
            </w:r>
            <w:r>
              <w:t>.</w:t>
            </w:r>
            <w:r w:rsidRPr="00392588">
              <w:t xml:space="preserve"> </w:t>
            </w:r>
          </w:p>
          <w:p w:rsidR="00392588" w:rsidRP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5.​</w:t>
            </w:r>
            <w:r w:rsidRPr="007719A9">
              <w:rPr>
                <w:lang w:val="en-US"/>
              </w:rPr>
              <w:t> </w:t>
            </w:r>
            <w:r w:rsidRPr="003D6C08">
              <w:t>Центроидная</w:t>
            </w:r>
            <w:r w:rsidRPr="00392588">
              <w:t xml:space="preserve"> </w:t>
            </w:r>
            <w:r w:rsidRPr="003D6C08">
              <w:t>кластеризация</w:t>
            </w:r>
            <w:r>
              <w:t>.</w:t>
            </w:r>
            <w:r w:rsidRPr="00392588">
              <w:t xml:space="preserve"> </w:t>
            </w:r>
          </w:p>
          <w:p w:rsidR="0039258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92588">
              <w:t>6.​</w:t>
            </w:r>
            <w:r w:rsidRPr="007719A9">
              <w:rPr>
                <w:lang w:val="en-US"/>
              </w:rPr>
              <w:t> </w:t>
            </w:r>
            <w:r w:rsidRPr="003D6C08">
              <w:t>Медианная</w:t>
            </w:r>
            <w:r w:rsidRPr="00392588">
              <w:t xml:space="preserve"> </w:t>
            </w:r>
            <w:r w:rsidRPr="003D6C08">
              <w:t>кластеризация</w:t>
            </w:r>
            <w:r>
              <w:t>.</w:t>
            </w:r>
            <w:r w:rsidRPr="00392588">
              <w:t xml:space="preserve"> 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7. </w:t>
            </w:r>
            <w:r w:rsidRPr="003D6C08">
              <w:t>Метод Варда</w:t>
            </w:r>
            <w:r w:rsidR="00870DCA">
              <w:t>.</w:t>
            </w:r>
            <w:r w:rsidRPr="003D6C08">
              <w:t xml:space="preserve"> </w:t>
            </w:r>
          </w:p>
        </w:tc>
        <w:tc>
          <w:tcPr>
            <w:tcW w:w="503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Нет доступа</w:t>
            </w:r>
          </w:p>
        </w:tc>
        <w:tc>
          <w:tcPr>
            <w:tcW w:w="2089" w:type="pct"/>
            <w:shd w:val="clear" w:color="auto" w:fill="FFFFFF"/>
            <w:vAlign w:val="center"/>
            <w:hideMark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3D6C08">
              <w:t>Коммерческих статистический пакет для социальных наук.</w:t>
            </w:r>
          </w:p>
        </w:tc>
        <w:tc>
          <w:tcPr>
            <w:tcW w:w="708" w:type="pct"/>
            <w:shd w:val="clear" w:color="auto" w:fill="FFFFFF"/>
            <w:vAlign w:val="center"/>
            <w:hideMark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Возможно применение профессиональными математиками. </w:t>
            </w:r>
          </w:p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Нет конкретизации терминологии по предметным областям.</w:t>
            </w:r>
          </w:p>
          <w:p w:rsidR="00392588" w:rsidRPr="003D6C08" w:rsidRDefault="00392588" w:rsidP="00392588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Не предусмотрена работа с нечеткими данными и нечеткой кластеризацией.</w:t>
            </w:r>
          </w:p>
        </w:tc>
      </w:tr>
      <w:tr w:rsidR="00392588" w:rsidRPr="003D6C08" w:rsidTr="00120DB2">
        <w:trPr>
          <w:trHeight w:val="1133"/>
        </w:trPr>
        <w:tc>
          <w:tcPr>
            <w:tcW w:w="716" w:type="pct"/>
            <w:shd w:val="clear" w:color="auto" w:fill="FFFFFF"/>
            <w:vAlign w:val="center"/>
          </w:tcPr>
          <w:p w:rsidR="00392588" w:rsidRPr="002828F1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rPr>
                <w:lang w:val="en-US"/>
              </w:rPr>
              <w:t>MatLab</w:t>
            </w:r>
          </w:p>
        </w:tc>
        <w:tc>
          <w:tcPr>
            <w:tcW w:w="984" w:type="pct"/>
            <w:shd w:val="clear" w:color="auto" w:fill="FFFFFF"/>
            <w:vAlign w:val="center"/>
          </w:tcPr>
          <w:p w:rsidR="00392588" w:rsidRPr="00CA2ED0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CA2ED0">
              <w:t>Методы иерархического кластерного анализа: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ближнего соседа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дальнего соседа;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средней связи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  <w:p w:rsidR="00392588" w:rsidRPr="00CA2ED0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CA2ED0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центроидный метод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;</w:t>
            </w:r>
          </w:p>
          <w:p w:rsidR="00392588" w:rsidRPr="002828F1" w:rsidRDefault="00392588" w:rsidP="00392588">
            <w:pPr>
              <w:pStyle w:val="a4"/>
              <w:numPr>
                <w:ilvl w:val="0"/>
                <w:numId w:val="18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метод медианной связи.</w:t>
            </w:r>
          </w:p>
          <w:p w:rsidR="00392588" w:rsidRDefault="00392588" w:rsidP="00120D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Неиерархический метод кластерного анализа </w:t>
            </w:r>
            <w:r w:rsidR="00870DC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K-means</w:t>
            </w:r>
            <w:r w:rsidR="00870DC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  <w:p w:rsidR="00392588" w:rsidRPr="002828F1" w:rsidRDefault="00392588" w:rsidP="00120D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Нечеткая неиерархическая кластеризация 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fcm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-метод</w:t>
            </w:r>
            <w:r w:rsidRPr="002828F1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503" w:type="pct"/>
            <w:shd w:val="clear" w:color="auto" w:fill="FFFFFF"/>
            <w:vAlign w:val="center"/>
          </w:tcPr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Д</w:t>
            </w:r>
            <w:r w:rsidRPr="003D6C08">
              <w:t>оступ</w:t>
            </w:r>
            <w:r>
              <w:t xml:space="preserve"> есть</w:t>
            </w:r>
          </w:p>
        </w:tc>
        <w:tc>
          <w:tcPr>
            <w:tcW w:w="2089" w:type="pct"/>
            <w:shd w:val="clear" w:color="auto" w:fill="FFFFFF"/>
            <w:vAlign w:val="center"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2828F1">
              <w:t>M</w:t>
            </w:r>
            <w:r w:rsidRPr="00607744">
              <w:t>at</w:t>
            </w:r>
            <w:r w:rsidRPr="002828F1">
              <w:t>L</w:t>
            </w:r>
            <w:r w:rsidRPr="00607744">
              <w:t>ab</w:t>
            </w:r>
            <w:r w:rsidRPr="002828F1">
              <w:t xml:space="preserve"> - </w:t>
            </w:r>
            <w:r w:rsidRPr="00607744">
              <w:t xml:space="preserve">система </w:t>
            </w:r>
            <w:r w:rsidRPr="002828F1">
              <w:t>компьютерной м</w:t>
            </w:r>
            <w:r w:rsidR="0044536F">
              <w:t>3</w:t>
            </w:r>
            <w:r w:rsidRPr="002828F1">
              <w:t>атематик</w:t>
            </w:r>
            <w:r w:rsidR="00870DCA">
              <w:t>и</w:t>
            </w:r>
            <w:r w:rsidRPr="002828F1">
              <w:t xml:space="preserve"> предназначена для выполнения инженерных и научных вычислений</w:t>
            </w:r>
            <w:r>
              <w:t>.</w:t>
            </w:r>
          </w:p>
          <w:p w:rsidR="00392588" w:rsidRPr="003D6C08" w:rsidRDefault="00392588" w:rsidP="00870DCA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 w:rsidRPr="00607744">
              <w:t xml:space="preserve">Язык </w:t>
            </w:r>
            <w:r w:rsidR="00870DCA" w:rsidRPr="002828F1">
              <w:t>M</w:t>
            </w:r>
            <w:r w:rsidR="00870DCA" w:rsidRPr="00607744">
              <w:t>at</w:t>
            </w:r>
            <w:r w:rsidR="00870DCA" w:rsidRPr="002828F1">
              <w:t>L</w:t>
            </w:r>
            <w:r w:rsidR="00870DCA" w:rsidRPr="00607744">
              <w:t>ab</w:t>
            </w:r>
            <w:r w:rsidR="00870DCA" w:rsidRPr="002828F1">
              <w:t xml:space="preserve"> </w:t>
            </w:r>
            <w:r w:rsidRPr="00607744">
              <w:t>является высокоуровневым</w:t>
            </w:r>
            <w:r>
              <w:t xml:space="preserve"> </w:t>
            </w:r>
            <w:r w:rsidRPr="00607744">
              <w:t>интерпретируемым языком программирования</w:t>
            </w:r>
            <w:r>
              <w:t>.</w:t>
            </w:r>
          </w:p>
        </w:tc>
        <w:tc>
          <w:tcPr>
            <w:tcW w:w="708" w:type="pct"/>
            <w:shd w:val="clear" w:color="auto" w:fill="FFFFFF"/>
            <w:vAlign w:val="center"/>
          </w:tcPr>
          <w:p w:rsidR="0039258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 xml:space="preserve">Реализуются с помощью программирования с использованием встроенных функций. </w:t>
            </w:r>
          </w:p>
          <w:p w:rsidR="00392588" w:rsidRPr="003D6C08" w:rsidRDefault="00392588" w:rsidP="00120DB2">
            <w:pPr>
              <w:pStyle w:val="a8"/>
              <w:widowControl w:val="0"/>
              <w:shd w:val="clear" w:color="auto" w:fill="FFFFFF"/>
              <w:spacing w:before="0" w:beforeAutospacing="0" w:after="0" w:afterAutospacing="0"/>
              <w:jc w:val="both"/>
            </w:pPr>
            <w:r>
              <w:t>Применение не программистами затруднительно</w:t>
            </w:r>
          </w:p>
        </w:tc>
      </w:tr>
    </w:tbl>
    <w:p w:rsidR="00392588" w:rsidRDefault="00392588" w:rsidP="00392588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  <w:sectPr w:rsidR="00392588" w:rsidSect="00392588">
          <w:pgSz w:w="16838" w:h="11906" w:orient="landscape"/>
          <w:pgMar w:top="851" w:right="851" w:bottom="851" w:left="851" w:header="709" w:footer="709" w:gutter="0"/>
          <w:pgNumType w:start="1"/>
          <w:cols w:space="708"/>
          <w:titlePg/>
          <w:docGrid w:linePitch="360"/>
        </w:sectPr>
      </w:pPr>
    </w:p>
    <w:p w:rsidR="008C436A" w:rsidRPr="00F228C7" w:rsidRDefault="008C436A" w:rsidP="005844E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p w:rsidR="008C436A" w:rsidRPr="00F228C7" w:rsidRDefault="008C436A" w:rsidP="00DC093C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FF0000"/>
          <w:sz w:val="36"/>
          <w:szCs w:val="36"/>
        </w:rPr>
      </w:pPr>
    </w:p>
    <w:sectPr w:rsidR="008C436A" w:rsidRPr="00F228C7" w:rsidSect="008C436A">
      <w:pgSz w:w="16838" w:h="11906" w:orient="landscape"/>
      <w:pgMar w:top="1134" w:right="907" w:bottom="851" w:left="85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0BC8" w:rsidRDefault="00690BC8">
      <w:r>
        <w:separator/>
      </w:r>
    </w:p>
  </w:endnote>
  <w:endnote w:type="continuationSeparator" w:id="0">
    <w:p w:rsidR="00690BC8" w:rsidRDefault="00690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ewtonC">
    <w:altName w:val="Times New Roman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F40" w:rsidRDefault="00423F40" w:rsidP="00F12DD7">
    <w:pPr>
      <w:pStyle w:val="af1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423F40" w:rsidRDefault="00423F40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0BC8" w:rsidRDefault="00690BC8">
      <w:r>
        <w:separator/>
      </w:r>
    </w:p>
  </w:footnote>
  <w:footnote w:type="continuationSeparator" w:id="0">
    <w:p w:rsidR="00690BC8" w:rsidRDefault="00690B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F40" w:rsidRDefault="00423F40">
    <w:pPr>
      <w:pStyle w:val="afc"/>
      <w:jc w:val="right"/>
    </w:pPr>
  </w:p>
  <w:p w:rsidR="00423F40" w:rsidRDefault="00423F40">
    <w:pPr>
      <w:pStyle w:val="af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.9pt;height:8.15pt" o:bullet="t">
        <v:imagedata r:id="rId1" o:title=""/>
      </v:shape>
    </w:pict>
  </w:numPicBullet>
  <w:numPicBullet w:numPicBulletId="1">
    <w:pict>
      <v:shape id="_x0000_i1029" type="#_x0000_t75" style="width:22.55pt;height:20.05pt" o:bullet="t">
        <v:imagedata r:id="rId2" o:title=""/>
      </v:shape>
    </w:pict>
  </w:numPicBullet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3851F9"/>
    <w:multiLevelType w:val="hybridMultilevel"/>
    <w:tmpl w:val="C6683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479C1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151AC"/>
    <w:multiLevelType w:val="multilevel"/>
    <w:tmpl w:val="21041DF0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0" w:firstLine="454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534" w:hanging="360"/>
      </w:pPr>
    </w:lvl>
    <w:lvl w:ilvl="2" w:tentative="1">
      <w:start w:val="1"/>
      <w:numFmt w:val="lowerRoman"/>
      <w:lvlText w:val="%3."/>
      <w:lvlJc w:val="right"/>
      <w:pPr>
        <w:ind w:left="2254" w:hanging="180"/>
      </w:pPr>
    </w:lvl>
    <w:lvl w:ilvl="3" w:tentative="1">
      <w:start w:val="1"/>
      <w:numFmt w:val="decimal"/>
      <w:lvlText w:val="%4."/>
      <w:lvlJc w:val="left"/>
      <w:pPr>
        <w:ind w:left="2974" w:hanging="360"/>
      </w:pPr>
    </w:lvl>
    <w:lvl w:ilvl="4" w:tentative="1">
      <w:start w:val="1"/>
      <w:numFmt w:val="lowerLetter"/>
      <w:lvlText w:val="%5."/>
      <w:lvlJc w:val="left"/>
      <w:pPr>
        <w:ind w:left="3694" w:hanging="360"/>
      </w:pPr>
    </w:lvl>
    <w:lvl w:ilvl="5" w:tentative="1">
      <w:start w:val="1"/>
      <w:numFmt w:val="lowerRoman"/>
      <w:lvlText w:val="%6."/>
      <w:lvlJc w:val="right"/>
      <w:pPr>
        <w:ind w:left="4414" w:hanging="180"/>
      </w:pPr>
    </w:lvl>
    <w:lvl w:ilvl="6" w:tentative="1">
      <w:start w:val="1"/>
      <w:numFmt w:val="decimal"/>
      <w:lvlText w:val="%7."/>
      <w:lvlJc w:val="left"/>
      <w:pPr>
        <w:ind w:left="5134" w:hanging="360"/>
      </w:pPr>
    </w:lvl>
    <w:lvl w:ilvl="7" w:tentative="1">
      <w:start w:val="1"/>
      <w:numFmt w:val="lowerLetter"/>
      <w:lvlText w:val="%8."/>
      <w:lvlJc w:val="left"/>
      <w:pPr>
        <w:ind w:left="5854" w:hanging="360"/>
      </w:pPr>
    </w:lvl>
    <w:lvl w:ilvl="8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4">
    <w:nsid w:val="0D191F69"/>
    <w:multiLevelType w:val="hybridMultilevel"/>
    <w:tmpl w:val="9FCAA336"/>
    <w:lvl w:ilvl="0" w:tplc="ADFAD9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D8D7FDC"/>
    <w:multiLevelType w:val="hybridMultilevel"/>
    <w:tmpl w:val="2D32253C"/>
    <w:lvl w:ilvl="0" w:tplc="69183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04F558B"/>
    <w:multiLevelType w:val="hybridMultilevel"/>
    <w:tmpl w:val="E3BA0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8E775F"/>
    <w:multiLevelType w:val="hybridMultilevel"/>
    <w:tmpl w:val="76F89D0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3D87C9A"/>
    <w:multiLevelType w:val="multilevel"/>
    <w:tmpl w:val="08B66D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5102EFB"/>
    <w:multiLevelType w:val="hybridMultilevel"/>
    <w:tmpl w:val="14209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97530A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674DCC"/>
    <w:multiLevelType w:val="hybridMultilevel"/>
    <w:tmpl w:val="C5FE2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D905C9C"/>
    <w:multiLevelType w:val="multilevel"/>
    <w:tmpl w:val="E05007F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E097354"/>
    <w:multiLevelType w:val="hybridMultilevel"/>
    <w:tmpl w:val="2846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F1C2306"/>
    <w:multiLevelType w:val="hybridMultilevel"/>
    <w:tmpl w:val="5CCC7CC0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F8325DD"/>
    <w:multiLevelType w:val="multilevel"/>
    <w:tmpl w:val="A2680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6">
    <w:nsid w:val="240F1F01"/>
    <w:multiLevelType w:val="hybridMultilevel"/>
    <w:tmpl w:val="245C28CE"/>
    <w:lvl w:ilvl="0" w:tplc="7D500A8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244071D5"/>
    <w:multiLevelType w:val="multilevel"/>
    <w:tmpl w:val="744AA4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46904A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24BB5DB4"/>
    <w:multiLevelType w:val="hybridMultilevel"/>
    <w:tmpl w:val="24EA74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55C64AD"/>
    <w:multiLevelType w:val="hybridMultilevel"/>
    <w:tmpl w:val="7F20582C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BD83F6C"/>
    <w:multiLevelType w:val="hybridMultilevel"/>
    <w:tmpl w:val="8286D0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12C1780"/>
    <w:multiLevelType w:val="multilevel"/>
    <w:tmpl w:val="410CE5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339C1435"/>
    <w:multiLevelType w:val="multilevel"/>
    <w:tmpl w:val="02A81E3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>
    <w:nsid w:val="36714149"/>
    <w:multiLevelType w:val="multilevel"/>
    <w:tmpl w:val="C424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B8F6304"/>
    <w:multiLevelType w:val="multilevel"/>
    <w:tmpl w:val="AB543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D3A7BFA"/>
    <w:multiLevelType w:val="hybridMultilevel"/>
    <w:tmpl w:val="EDF438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501167AE"/>
    <w:multiLevelType w:val="hybridMultilevel"/>
    <w:tmpl w:val="ACF271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3A46FEF"/>
    <w:multiLevelType w:val="hybridMultilevel"/>
    <w:tmpl w:val="C66836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C8675B"/>
    <w:multiLevelType w:val="hybridMultilevel"/>
    <w:tmpl w:val="A4CCC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D54CB1"/>
    <w:multiLevelType w:val="multilevel"/>
    <w:tmpl w:val="A64408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3E95B86"/>
    <w:multiLevelType w:val="hybridMultilevel"/>
    <w:tmpl w:val="E8E66F90"/>
    <w:lvl w:ilvl="0" w:tplc="ADFAD9A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A3021EF"/>
    <w:multiLevelType w:val="multilevel"/>
    <w:tmpl w:val="30D82C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C6D103C"/>
    <w:multiLevelType w:val="multilevel"/>
    <w:tmpl w:val="ABF441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605C05FF"/>
    <w:multiLevelType w:val="hybridMultilevel"/>
    <w:tmpl w:val="1F14928A"/>
    <w:lvl w:ilvl="0" w:tplc="E4AC4324">
      <w:start w:val="1"/>
      <w:numFmt w:val="russianLower"/>
      <w:lvlText w:val="%1)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>
    <w:nsid w:val="664D6B73"/>
    <w:multiLevelType w:val="hybridMultilevel"/>
    <w:tmpl w:val="07128E6E"/>
    <w:lvl w:ilvl="0" w:tplc="C5107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73774E4"/>
    <w:multiLevelType w:val="hybridMultilevel"/>
    <w:tmpl w:val="2690D200"/>
    <w:lvl w:ilvl="0" w:tplc="ADFAD9A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7">
    <w:nsid w:val="677427CE"/>
    <w:multiLevelType w:val="multilevel"/>
    <w:tmpl w:val="72E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9B80306"/>
    <w:multiLevelType w:val="multilevel"/>
    <w:tmpl w:val="1C6A81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>
    <w:nsid w:val="6A1F034C"/>
    <w:multiLevelType w:val="hybridMultilevel"/>
    <w:tmpl w:val="40FEBD64"/>
    <w:lvl w:ilvl="0" w:tplc="691830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B68462E"/>
    <w:multiLevelType w:val="hybridMultilevel"/>
    <w:tmpl w:val="0C185A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BC66466"/>
    <w:multiLevelType w:val="hybridMultilevel"/>
    <w:tmpl w:val="9FDE931E"/>
    <w:lvl w:ilvl="0" w:tplc="983C9BBA">
      <w:start w:val="1"/>
      <w:numFmt w:val="decimal"/>
      <w:lvlText w:val="%1."/>
      <w:lvlJc w:val="left"/>
      <w:pPr>
        <w:ind w:left="1804" w:hanging="109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>
    <w:nsid w:val="765B5DBA"/>
    <w:multiLevelType w:val="hybridMultilevel"/>
    <w:tmpl w:val="CB1EF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EB61BC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4">
    <w:nsid w:val="77A53EF9"/>
    <w:multiLevelType w:val="hybridMultilevel"/>
    <w:tmpl w:val="3BF8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3"/>
    <w:lvlOverride w:ilvl="0">
      <w:startOverride w:val="1"/>
    </w:lvlOverride>
  </w:num>
  <w:num w:numId="4">
    <w:abstractNumId w:val="25"/>
  </w:num>
  <w:num w:numId="5">
    <w:abstractNumId w:val="5"/>
  </w:num>
  <w:num w:numId="6">
    <w:abstractNumId w:val="39"/>
  </w:num>
  <w:num w:numId="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4"/>
  </w:num>
  <w:num w:numId="10">
    <w:abstractNumId w:val="27"/>
  </w:num>
  <w:num w:numId="11">
    <w:abstractNumId w:val="31"/>
  </w:num>
  <w:num w:numId="12">
    <w:abstractNumId w:val="35"/>
  </w:num>
  <w:num w:numId="13">
    <w:abstractNumId w:val="26"/>
  </w:num>
  <w:num w:numId="14">
    <w:abstractNumId w:val="19"/>
  </w:num>
  <w:num w:numId="15">
    <w:abstractNumId w:val="40"/>
  </w:num>
  <w:num w:numId="16">
    <w:abstractNumId w:val="7"/>
  </w:num>
  <w:num w:numId="17">
    <w:abstractNumId w:val="21"/>
  </w:num>
  <w:num w:numId="18">
    <w:abstractNumId w:val="14"/>
  </w:num>
  <w:num w:numId="19">
    <w:abstractNumId w:val="28"/>
  </w:num>
  <w:num w:numId="20">
    <w:abstractNumId w:val="1"/>
  </w:num>
  <w:num w:numId="21">
    <w:abstractNumId w:val="11"/>
  </w:num>
  <w:num w:numId="22">
    <w:abstractNumId w:val="24"/>
  </w:num>
  <w:num w:numId="23">
    <w:abstractNumId w:val="10"/>
  </w:num>
  <w:num w:numId="24">
    <w:abstractNumId w:val="2"/>
  </w:num>
  <w:num w:numId="25">
    <w:abstractNumId w:val="42"/>
  </w:num>
  <w:num w:numId="26">
    <w:abstractNumId w:val="30"/>
  </w:num>
  <w:num w:numId="27">
    <w:abstractNumId w:val="17"/>
  </w:num>
  <w:num w:numId="28">
    <w:abstractNumId w:val="33"/>
  </w:num>
  <w:num w:numId="29">
    <w:abstractNumId w:val="32"/>
  </w:num>
  <w:num w:numId="30">
    <w:abstractNumId w:val="23"/>
  </w:num>
  <w:num w:numId="31">
    <w:abstractNumId w:val="22"/>
  </w:num>
  <w:num w:numId="32">
    <w:abstractNumId w:val="38"/>
  </w:num>
  <w:num w:numId="33">
    <w:abstractNumId w:val="44"/>
  </w:num>
  <w:num w:numId="34">
    <w:abstractNumId w:val="8"/>
  </w:num>
  <w:num w:numId="35">
    <w:abstractNumId w:val="18"/>
  </w:num>
  <w:num w:numId="36">
    <w:abstractNumId w:val="12"/>
  </w:num>
  <w:num w:numId="37">
    <w:abstractNumId w:val="29"/>
  </w:num>
  <w:num w:numId="38">
    <w:abstractNumId w:val="43"/>
  </w:num>
  <w:num w:numId="39">
    <w:abstractNumId w:val="13"/>
  </w:num>
  <w:num w:numId="40">
    <w:abstractNumId w:val="20"/>
  </w:num>
  <w:num w:numId="41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1"/>
  </w:num>
  <w:num w:numId="43">
    <w:abstractNumId w:val="37"/>
  </w:num>
  <w:num w:numId="44">
    <w:abstractNumId w:val="9"/>
  </w:num>
  <w:num w:numId="45">
    <w:abstractNumId w:val="6"/>
  </w:num>
  <w:num w:numId="46">
    <w:abstractNumId w:val="16"/>
  </w:num>
  <w:num w:numId="47">
    <w:abstractNumId w:val="3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1DB"/>
    <w:rsid w:val="00002366"/>
    <w:rsid w:val="00002DFB"/>
    <w:rsid w:val="000117E4"/>
    <w:rsid w:val="00014125"/>
    <w:rsid w:val="00015DB0"/>
    <w:rsid w:val="0001678B"/>
    <w:rsid w:val="00016FB9"/>
    <w:rsid w:val="00020A6D"/>
    <w:rsid w:val="0002165D"/>
    <w:rsid w:val="000233B0"/>
    <w:rsid w:val="0002388D"/>
    <w:rsid w:val="000262CF"/>
    <w:rsid w:val="00026984"/>
    <w:rsid w:val="0004063F"/>
    <w:rsid w:val="00045EA4"/>
    <w:rsid w:val="00051353"/>
    <w:rsid w:val="00053E98"/>
    <w:rsid w:val="0006706B"/>
    <w:rsid w:val="00067FD9"/>
    <w:rsid w:val="00075251"/>
    <w:rsid w:val="00085702"/>
    <w:rsid w:val="00085A65"/>
    <w:rsid w:val="00090DC4"/>
    <w:rsid w:val="00097569"/>
    <w:rsid w:val="000B121A"/>
    <w:rsid w:val="000B710F"/>
    <w:rsid w:val="000C137F"/>
    <w:rsid w:val="000C1872"/>
    <w:rsid w:val="000C254A"/>
    <w:rsid w:val="000C28DA"/>
    <w:rsid w:val="000C4302"/>
    <w:rsid w:val="000D6A72"/>
    <w:rsid w:val="000E3450"/>
    <w:rsid w:val="000F17BD"/>
    <w:rsid w:val="00100C88"/>
    <w:rsid w:val="00100DE4"/>
    <w:rsid w:val="00101C32"/>
    <w:rsid w:val="00102F95"/>
    <w:rsid w:val="0010752E"/>
    <w:rsid w:val="001134CE"/>
    <w:rsid w:val="00120DB2"/>
    <w:rsid w:val="0012239F"/>
    <w:rsid w:val="00127AC4"/>
    <w:rsid w:val="001336E7"/>
    <w:rsid w:val="00134AD4"/>
    <w:rsid w:val="0013509E"/>
    <w:rsid w:val="0015041B"/>
    <w:rsid w:val="00150B8A"/>
    <w:rsid w:val="001537A0"/>
    <w:rsid w:val="0016220A"/>
    <w:rsid w:val="00182C60"/>
    <w:rsid w:val="00190ACD"/>
    <w:rsid w:val="00190E5C"/>
    <w:rsid w:val="00192436"/>
    <w:rsid w:val="00194C79"/>
    <w:rsid w:val="001A2A3D"/>
    <w:rsid w:val="001B49B8"/>
    <w:rsid w:val="001B58E5"/>
    <w:rsid w:val="001B7E0E"/>
    <w:rsid w:val="001C0EFD"/>
    <w:rsid w:val="001C362F"/>
    <w:rsid w:val="001C4D7C"/>
    <w:rsid w:val="001D1AD8"/>
    <w:rsid w:val="001D314F"/>
    <w:rsid w:val="001E0B14"/>
    <w:rsid w:val="001E4B22"/>
    <w:rsid w:val="001F7FEA"/>
    <w:rsid w:val="002018EB"/>
    <w:rsid w:val="00204193"/>
    <w:rsid w:val="00205326"/>
    <w:rsid w:val="00215516"/>
    <w:rsid w:val="002162C1"/>
    <w:rsid w:val="00217FD1"/>
    <w:rsid w:val="00220545"/>
    <w:rsid w:val="00222191"/>
    <w:rsid w:val="00226356"/>
    <w:rsid w:val="00226A69"/>
    <w:rsid w:val="00230863"/>
    <w:rsid w:val="0023724A"/>
    <w:rsid w:val="002403F0"/>
    <w:rsid w:val="00242631"/>
    <w:rsid w:val="00246421"/>
    <w:rsid w:val="00253702"/>
    <w:rsid w:val="00255D0D"/>
    <w:rsid w:val="00260A39"/>
    <w:rsid w:val="002622AD"/>
    <w:rsid w:val="00266CF3"/>
    <w:rsid w:val="002776B2"/>
    <w:rsid w:val="00280C8C"/>
    <w:rsid w:val="002823C9"/>
    <w:rsid w:val="002828F1"/>
    <w:rsid w:val="002A670A"/>
    <w:rsid w:val="002B6AB2"/>
    <w:rsid w:val="002C47BC"/>
    <w:rsid w:val="002C4FDA"/>
    <w:rsid w:val="002C656A"/>
    <w:rsid w:val="002C7D00"/>
    <w:rsid w:val="002D0077"/>
    <w:rsid w:val="002D2D65"/>
    <w:rsid w:val="002D3932"/>
    <w:rsid w:val="002D3F30"/>
    <w:rsid w:val="002E2156"/>
    <w:rsid w:val="002E27EA"/>
    <w:rsid w:val="002E4B4D"/>
    <w:rsid w:val="002E7427"/>
    <w:rsid w:val="002F6A36"/>
    <w:rsid w:val="00306849"/>
    <w:rsid w:val="003071F2"/>
    <w:rsid w:val="00321351"/>
    <w:rsid w:val="00331D2B"/>
    <w:rsid w:val="00333334"/>
    <w:rsid w:val="00334EB8"/>
    <w:rsid w:val="00341118"/>
    <w:rsid w:val="00341A12"/>
    <w:rsid w:val="003454FA"/>
    <w:rsid w:val="00346B4F"/>
    <w:rsid w:val="00360DF2"/>
    <w:rsid w:val="00360FDC"/>
    <w:rsid w:val="00364E2A"/>
    <w:rsid w:val="00365E73"/>
    <w:rsid w:val="00376E41"/>
    <w:rsid w:val="00377384"/>
    <w:rsid w:val="003819E9"/>
    <w:rsid w:val="00392501"/>
    <w:rsid w:val="00392588"/>
    <w:rsid w:val="00396D9A"/>
    <w:rsid w:val="003A212B"/>
    <w:rsid w:val="003C4B21"/>
    <w:rsid w:val="003C6611"/>
    <w:rsid w:val="003C6FA9"/>
    <w:rsid w:val="003C77C2"/>
    <w:rsid w:val="003D0084"/>
    <w:rsid w:val="003D1CB3"/>
    <w:rsid w:val="003D4E7A"/>
    <w:rsid w:val="003D6185"/>
    <w:rsid w:val="003D6C08"/>
    <w:rsid w:val="003E48C3"/>
    <w:rsid w:val="003E6A87"/>
    <w:rsid w:val="003E6F5C"/>
    <w:rsid w:val="003F63DC"/>
    <w:rsid w:val="00404C21"/>
    <w:rsid w:val="004100F1"/>
    <w:rsid w:val="00411E5C"/>
    <w:rsid w:val="004147E3"/>
    <w:rsid w:val="00414E82"/>
    <w:rsid w:val="00415DDA"/>
    <w:rsid w:val="00420323"/>
    <w:rsid w:val="00423F40"/>
    <w:rsid w:val="004259E1"/>
    <w:rsid w:val="00426B6C"/>
    <w:rsid w:val="004439A5"/>
    <w:rsid w:val="0044536F"/>
    <w:rsid w:val="00446E8B"/>
    <w:rsid w:val="00452DC6"/>
    <w:rsid w:val="00464D57"/>
    <w:rsid w:val="004654F3"/>
    <w:rsid w:val="00474925"/>
    <w:rsid w:val="004A2998"/>
    <w:rsid w:val="004A394B"/>
    <w:rsid w:val="004A4BD0"/>
    <w:rsid w:val="004A4C34"/>
    <w:rsid w:val="004A5535"/>
    <w:rsid w:val="004B00B0"/>
    <w:rsid w:val="004B0F69"/>
    <w:rsid w:val="004B169D"/>
    <w:rsid w:val="004C17F6"/>
    <w:rsid w:val="004C7A50"/>
    <w:rsid w:val="004D141D"/>
    <w:rsid w:val="004E1E74"/>
    <w:rsid w:val="004E6AF4"/>
    <w:rsid w:val="004E79C8"/>
    <w:rsid w:val="004F48F0"/>
    <w:rsid w:val="00501AC4"/>
    <w:rsid w:val="00503681"/>
    <w:rsid w:val="00505F3D"/>
    <w:rsid w:val="00510CFD"/>
    <w:rsid w:val="00511563"/>
    <w:rsid w:val="0051330E"/>
    <w:rsid w:val="005349A7"/>
    <w:rsid w:val="005375D5"/>
    <w:rsid w:val="00544FEA"/>
    <w:rsid w:val="00555EBD"/>
    <w:rsid w:val="005572E1"/>
    <w:rsid w:val="0056365D"/>
    <w:rsid w:val="00566F4C"/>
    <w:rsid w:val="005844EF"/>
    <w:rsid w:val="00585E6D"/>
    <w:rsid w:val="00596AB6"/>
    <w:rsid w:val="005A173C"/>
    <w:rsid w:val="005A263E"/>
    <w:rsid w:val="005B537B"/>
    <w:rsid w:val="005B75E3"/>
    <w:rsid w:val="005D16A0"/>
    <w:rsid w:val="005D16AF"/>
    <w:rsid w:val="005D54CB"/>
    <w:rsid w:val="005D583D"/>
    <w:rsid w:val="005D5F3F"/>
    <w:rsid w:val="005E622B"/>
    <w:rsid w:val="005F28B0"/>
    <w:rsid w:val="005F6EDF"/>
    <w:rsid w:val="00603136"/>
    <w:rsid w:val="00607744"/>
    <w:rsid w:val="0061696F"/>
    <w:rsid w:val="0062229F"/>
    <w:rsid w:val="00626107"/>
    <w:rsid w:val="00630C9C"/>
    <w:rsid w:val="00635149"/>
    <w:rsid w:val="00641E72"/>
    <w:rsid w:val="00645F20"/>
    <w:rsid w:val="0067657F"/>
    <w:rsid w:val="00681407"/>
    <w:rsid w:val="0068481A"/>
    <w:rsid w:val="00690BC8"/>
    <w:rsid w:val="00693B54"/>
    <w:rsid w:val="006946DD"/>
    <w:rsid w:val="0069539F"/>
    <w:rsid w:val="006A2364"/>
    <w:rsid w:val="006B0DA4"/>
    <w:rsid w:val="006B4B92"/>
    <w:rsid w:val="006B4C3C"/>
    <w:rsid w:val="006B611B"/>
    <w:rsid w:val="006C176E"/>
    <w:rsid w:val="006C23EB"/>
    <w:rsid w:val="006C2FE5"/>
    <w:rsid w:val="006D31E5"/>
    <w:rsid w:val="006E29DA"/>
    <w:rsid w:val="006E711B"/>
    <w:rsid w:val="006F5F7B"/>
    <w:rsid w:val="0070537B"/>
    <w:rsid w:val="007365F1"/>
    <w:rsid w:val="007366C2"/>
    <w:rsid w:val="00744AA9"/>
    <w:rsid w:val="007477B9"/>
    <w:rsid w:val="007553F2"/>
    <w:rsid w:val="00756D04"/>
    <w:rsid w:val="00757AD8"/>
    <w:rsid w:val="00757F8D"/>
    <w:rsid w:val="007659DC"/>
    <w:rsid w:val="007719A9"/>
    <w:rsid w:val="007736A6"/>
    <w:rsid w:val="007754E8"/>
    <w:rsid w:val="007756EF"/>
    <w:rsid w:val="00776815"/>
    <w:rsid w:val="00781496"/>
    <w:rsid w:val="0078178D"/>
    <w:rsid w:val="0079240A"/>
    <w:rsid w:val="00796D2B"/>
    <w:rsid w:val="007975EC"/>
    <w:rsid w:val="007B2F06"/>
    <w:rsid w:val="007C026A"/>
    <w:rsid w:val="007C68B9"/>
    <w:rsid w:val="007D0727"/>
    <w:rsid w:val="007D0A12"/>
    <w:rsid w:val="007D13AE"/>
    <w:rsid w:val="007D1511"/>
    <w:rsid w:val="007D5572"/>
    <w:rsid w:val="007E1EF7"/>
    <w:rsid w:val="007F73BA"/>
    <w:rsid w:val="007F7CD1"/>
    <w:rsid w:val="0080111F"/>
    <w:rsid w:val="00806E8A"/>
    <w:rsid w:val="00807D0A"/>
    <w:rsid w:val="00813B81"/>
    <w:rsid w:val="008141DB"/>
    <w:rsid w:val="00814D6F"/>
    <w:rsid w:val="00824317"/>
    <w:rsid w:val="00837631"/>
    <w:rsid w:val="0085349C"/>
    <w:rsid w:val="00856945"/>
    <w:rsid w:val="008579E7"/>
    <w:rsid w:val="00862083"/>
    <w:rsid w:val="00870DCA"/>
    <w:rsid w:val="00872967"/>
    <w:rsid w:val="008737E9"/>
    <w:rsid w:val="00875EE3"/>
    <w:rsid w:val="0088145F"/>
    <w:rsid w:val="00882D2D"/>
    <w:rsid w:val="008863B4"/>
    <w:rsid w:val="008A45E9"/>
    <w:rsid w:val="008A641B"/>
    <w:rsid w:val="008C0645"/>
    <w:rsid w:val="008C436A"/>
    <w:rsid w:val="008C5A4F"/>
    <w:rsid w:val="008D1D19"/>
    <w:rsid w:val="008D360E"/>
    <w:rsid w:val="008D7815"/>
    <w:rsid w:val="008D7BE9"/>
    <w:rsid w:val="008F39DD"/>
    <w:rsid w:val="008F7B4A"/>
    <w:rsid w:val="00907062"/>
    <w:rsid w:val="00912BD9"/>
    <w:rsid w:val="009221F1"/>
    <w:rsid w:val="0092711B"/>
    <w:rsid w:val="009278FB"/>
    <w:rsid w:val="0093100F"/>
    <w:rsid w:val="00934A47"/>
    <w:rsid w:val="00942770"/>
    <w:rsid w:val="00943EFB"/>
    <w:rsid w:val="009447D1"/>
    <w:rsid w:val="009465A3"/>
    <w:rsid w:val="00956464"/>
    <w:rsid w:val="00964A8D"/>
    <w:rsid w:val="00966C65"/>
    <w:rsid w:val="00972B70"/>
    <w:rsid w:val="009A6A7A"/>
    <w:rsid w:val="009B0160"/>
    <w:rsid w:val="009B1FD6"/>
    <w:rsid w:val="009B2A0C"/>
    <w:rsid w:val="009B6940"/>
    <w:rsid w:val="009B7B03"/>
    <w:rsid w:val="009C0CA1"/>
    <w:rsid w:val="009C54A5"/>
    <w:rsid w:val="009C5C84"/>
    <w:rsid w:val="009E4BD0"/>
    <w:rsid w:val="009F4E39"/>
    <w:rsid w:val="00A02CC9"/>
    <w:rsid w:val="00A2018A"/>
    <w:rsid w:val="00A23074"/>
    <w:rsid w:val="00A23C4A"/>
    <w:rsid w:val="00A2590B"/>
    <w:rsid w:val="00A46D2D"/>
    <w:rsid w:val="00A64EF1"/>
    <w:rsid w:val="00A71275"/>
    <w:rsid w:val="00A721F3"/>
    <w:rsid w:val="00A83FBC"/>
    <w:rsid w:val="00A87E2E"/>
    <w:rsid w:val="00A90929"/>
    <w:rsid w:val="00A91F9F"/>
    <w:rsid w:val="00A96BA3"/>
    <w:rsid w:val="00AA0E19"/>
    <w:rsid w:val="00AA5C1C"/>
    <w:rsid w:val="00AC1680"/>
    <w:rsid w:val="00AC7DDB"/>
    <w:rsid w:val="00AD1C3E"/>
    <w:rsid w:val="00AD1DC6"/>
    <w:rsid w:val="00AD2271"/>
    <w:rsid w:val="00AD6B19"/>
    <w:rsid w:val="00AD6D67"/>
    <w:rsid w:val="00AE08DD"/>
    <w:rsid w:val="00AE4BB9"/>
    <w:rsid w:val="00AE6F0A"/>
    <w:rsid w:val="00AF7233"/>
    <w:rsid w:val="00B0126B"/>
    <w:rsid w:val="00B02B44"/>
    <w:rsid w:val="00B078C4"/>
    <w:rsid w:val="00B1064F"/>
    <w:rsid w:val="00B2123D"/>
    <w:rsid w:val="00B23FA1"/>
    <w:rsid w:val="00B40334"/>
    <w:rsid w:val="00B418E0"/>
    <w:rsid w:val="00B478CB"/>
    <w:rsid w:val="00B50795"/>
    <w:rsid w:val="00B514EA"/>
    <w:rsid w:val="00B52419"/>
    <w:rsid w:val="00B55D5C"/>
    <w:rsid w:val="00B63917"/>
    <w:rsid w:val="00B66F3A"/>
    <w:rsid w:val="00B874EA"/>
    <w:rsid w:val="00B87B5B"/>
    <w:rsid w:val="00B968A2"/>
    <w:rsid w:val="00B96D31"/>
    <w:rsid w:val="00BA5D93"/>
    <w:rsid w:val="00BA6002"/>
    <w:rsid w:val="00BB3E09"/>
    <w:rsid w:val="00BB5937"/>
    <w:rsid w:val="00BB67DC"/>
    <w:rsid w:val="00BB704B"/>
    <w:rsid w:val="00BB71EE"/>
    <w:rsid w:val="00BC237C"/>
    <w:rsid w:val="00BC68B3"/>
    <w:rsid w:val="00BC742A"/>
    <w:rsid w:val="00BE0FDD"/>
    <w:rsid w:val="00BE6F4F"/>
    <w:rsid w:val="00BF2391"/>
    <w:rsid w:val="00BF656C"/>
    <w:rsid w:val="00C011C1"/>
    <w:rsid w:val="00C02131"/>
    <w:rsid w:val="00C0287A"/>
    <w:rsid w:val="00C0288A"/>
    <w:rsid w:val="00C032DC"/>
    <w:rsid w:val="00C06F08"/>
    <w:rsid w:val="00C13AD7"/>
    <w:rsid w:val="00C15839"/>
    <w:rsid w:val="00C23FA1"/>
    <w:rsid w:val="00C27DB5"/>
    <w:rsid w:val="00C34EA2"/>
    <w:rsid w:val="00C36579"/>
    <w:rsid w:val="00C42845"/>
    <w:rsid w:val="00C46A3F"/>
    <w:rsid w:val="00C51841"/>
    <w:rsid w:val="00C61B40"/>
    <w:rsid w:val="00C67E4F"/>
    <w:rsid w:val="00C72E7A"/>
    <w:rsid w:val="00C73C34"/>
    <w:rsid w:val="00C75913"/>
    <w:rsid w:val="00C75A42"/>
    <w:rsid w:val="00C81439"/>
    <w:rsid w:val="00C817E9"/>
    <w:rsid w:val="00C82C5E"/>
    <w:rsid w:val="00C83811"/>
    <w:rsid w:val="00C84EC4"/>
    <w:rsid w:val="00C93DCE"/>
    <w:rsid w:val="00CA2ED0"/>
    <w:rsid w:val="00CB02D7"/>
    <w:rsid w:val="00CB13F6"/>
    <w:rsid w:val="00CB69EC"/>
    <w:rsid w:val="00CC0638"/>
    <w:rsid w:val="00CC2874"/>
    <w:rsid w:val="00CC2DA3"/>
    <w:rsid w:val="00CC5A99"/>
    <w:rsid w:val="00CC7EAD"/>
    <w:rsid w:val="00CD23BB"/>
    <w:rsid w:val="00CD3127"/>
    <w:rsid w:val="00CE50C9"/>
    <w:rsid w:val="00CF0B87"/>
    <w:rsid w:val="00CF6CF7"/>
    <w:rsid w:val="00D0062E"/>
    <w:rsid w:val="00D03350"/>
    <w:rsid w:val="00D05E81"/>
    <w:rsid w:val="00D07502"/>
    <w:rsid w:val="00D116B3"/>
    <w:rsid w:val="00D17F6E"/>
    <w:rsid w:val="00D22E76"/>
    <w:rsid w:val="00D25AAD"/>
    <w:rsid w:val="00D27D60"/>
    <w:rsid w:val="00D316A8"/>
    <w:rsid w:val="00D329D6"/>
    <w:rsid w:val="00D32D48"/>
    <w:rsid w:val="00D351C5"/>
    <w:rsid w:val="00D35A0D"/>
    <w:rsid w:val="00D4413C"/>
    <w:rsid w:val="00D51394"/>
    <w:rsid w:val="00D564BD"/>
    <w:rsid w:val="00D61296"/>
    <w:rsid w:val="00D7378E"/>
    <w:rsid w:val="00D744FE"/>
    <w:rsid w:val="00D745FE"/>
    <w:rsid w:val="00D75B86"/>
    <w:rsid w:val="00D944B9"/>
    <w:rsid w:val="00D96937"/>
    <w:rsid w:val="00D96B7D"/>
    <w:rsid w:val="00DA13ED"/>
    <w:rsid w:val="00DA27AC"/>
    <w:rsid w:val="00DA30AD"/>
    <w:rsid w:val="00DB2B03"/>
    <w:rsid w:val="00DB2FD4"/>
    <w:rsid w:val="00DB4969"/>
    <w:rsid w:val="00DB740C"/>
    <w:rsid w:val="00DB7DB1"/>
    <w:rsid w:val="00DC093C"/>
    <w:rsid w:val="00DC1133"/>
    <w:rsid w:val="00DC2A4B"/>
    <w:rsid w:val="00DC5BC6"/>
    <w:rsid w:val="00DD154B"/>
    <w:rsid w:val="00DD6127"/>
    <w:rsid w:val="00DD7059"/>
    <w:rsid w:val="00DE245E"/>
    <w:rsid w:val="00DE30A0"/>
    <w:rsid w:val="00DE4406"/>
    <w:rsid w:val="00DE595C"/>
    <w:rsid w:val="00DE5CA2"/>
    <w:rsid w:val="00DE67DC"/>
    <w:rsid w:val="00DE75DE"/>
    <w:rsid w:val="00DF1E01"/>
    <w:rsid w:val="00DF6693"/>
    <w:rsid w:val="00E03FD0"/>
    <w:rsid w:val="00E068A3"/>
    <w:rsid w:val="00E07B48"/>
    <w:rsid w:val="00E12BB2"/>
    <w:rsid w:val="00E171FF"/>
    <w:rsid w:val="00E1794C"/>
    <w:rsid w:val="00E24B30"/>
    <w:rsid w:val="00E26EA0"/>
    <w:rsid w:val="00E26F5C"/>
    <w:rsid w:val="00E27D9A"/>
    <w:rsid w:val="00E347D1"/>
    <w:rsid w:val="00E361F3"/>
    <w:rsid w:val="00E3624C"/>
    <w:rsid w:val="00E379EA"/>
    <w:rsid w:val="00E4511E"/>
    <w:rsid w:val="00E461EE"/>
    <w:rsid w:val="00E515C8"/>
    <w:rsid w:val="00E5288D"/>
    <w:rsid w:val="00E52FDA"/>
    <w:rsid w:val="00E55702"/>
    <w:rsid w:val="00E6062F"/>
    <w:rsid w:val="00E814F4"/>
    <w:rsid w:val="00E85614"/>
    <w:rsid w:val="00E90A5A"/>
    <w:rsid w:val="00E936DB"/>
    <w:rsid w:val="00E969D7"/>
    <w:rsid w:val="00E97376"/>
    <w:rsid w:val="00E97D60"/>
    <w:rsid w:val="00EA0B50"/>
    <w:rsid w:val="00EB1928"/>
    <w:rsid w:val="00EB4A15"/>
    <w:rsid w:val="00EB6858"/>
    <w:rsid w:val="00EC5513"/>
    <w:rsid w:val="00ED130F"/>
    <w:rsid w:val="00ED2953"/>
    <w:rsid w:val="00EE1841"/>
    <w:rsid w:val="00EE5F2D"/>
    <w:rsid w:val="00EF4D66"/>
    <w:rsid w:val="00F07417"/>
    <w:rsid w:val="00F11329"/>
    <w:rsid w:val="00F12DD7"/>
    <w:rsid w:val="00F16C16"/>
    <w:rsid w:val="00F206A4"/>
    <w:rsid w:val="00F228C7"/>
    <w:rsid w:val="00F231E0"/>
    <w:rsid w:val="00F249F0"/>
    <w:rsid w:val="00F24EE9"/>
    <w:rsid w:val="00F310ED"/>
    <w:rsid w:val="00F41023"/>
    <w:rsid w:val="00F46555"/>
    <w:rsid w:val="00F473C8"/>
    <w:rsid w:val="00F5075E"/>
    <w:rsid w:val="00F56666"/>
    <w:rsid w:val="00F612D3"/>
    <w:rsid w:val="00F66389"/>
    <w:rsid w:val="00F67D3F"/>
    <w:rsid w:val="00F81D72"/>
    <w:rsid w:val="00F86810"/>
    <w:rsid w:val="00F95024"/>
    <w:rsid w:val="00FA2203"/>
    <w:rsid w:val="00FA4726"/>
    <w:rsid w:val="00FA7224"/>
    <w:rsid w:val="00FA7342"/>
    <w:rsid w:val="00FC4907"/>
    <w:rsid w:val="00FC58EE"/>
    <w:rsid w:val="00FE6144"/>
    <w:rsid w:val="00FF110E"/>
    <w:rsid w:val="00FF3019"/>
    <w:rsid w:val="00FF7C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254A"/>
    <w:pPr>
      <w:spacing w:after="200" w:line="276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66C6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AD6B1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3">
    <w:name w:val="heading 3"/>
    <w:basedOn w:val="a0"/>
    <w:next w:val="a0"/>
    <w:link w:val="30"/>
    <w:uiPriority w:val="9"/>
    <w:qFormat/>
    <w:rsid w:val="00AD6B1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4">
    <w:name w:val="heading 4"/>
    <w:basedOn w:val="a0"/>
    <w:next w:val="a0"/>
    <w:link w:val="40"/>
    <w:uiPriority w:val="9"/>
    <w:qFormat/>
    <w:rsid w:val="00C61B40"/>
    <w:pPr>
      <w:keepNext/>
      <w:numPr>
        <w:ilvl w:val="3"/>
        <w:numId w:val="2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/>
      <w:sz w:val="24"/>
      <w:szCs w:val="20"/>
      <w:lang w:val="en-US"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4A2998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4A299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4A299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4A299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unhideWhenUsed/>
    <w:qFormat/>
    <w:rsid w:val="004A299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141DB"/>
    <w:pPr>
      <w:ind w:left="720"/>
      <w:contextualSpacing/>
    </w:pPr>
  </w:style>
  <w:style w:type="character" w:customStyle="1" w:styleId="40">
    <w:name w:val="Заголовок 4 Знак"/>
    <w:link w:val="4"/>
    <w:uiPriority w:val="9"/>
    <w:rsid w:val="00C61B40"/>
    <w:rPr>
      <w:rFonts w:ascii="Times New Roman" w:eastAsia="Times New Roman" w:hAnsi="Times New Roman"/>
      <w:sz w:val="24"/>
      <w:lang w:val="en-US" w:eastAsia="ar-SA"/>
    </w:rPr>
  </w:style>
  <w:style w:type="paragraph" w:styleId="a5">
    <w:name w:val="Body Text"/>
    <w:basedOn w:val="a0"/>
    <w:link w:val="a6"/>
    <w:rsid w:val="00C61B40"/>
    <w:pPr>
      <w:suppressAutoHyphens/>
      <w:spacing w:after="0" w:line="240" w:lineRule="auto"/>
      <w:jc w:val="center"/>
    </w:pPr>
    <w:rPr>
      <w:rFonts w:ascii="Courier New" w:eastAsia="Times New Roman" w:hAnsi="Courier New"/>
      <w:b/>
      <w:sz w:val="36"/>
      <w:szCs w:val="20"/>
      <w:lang w:val="x-none" w:eastAsia="ar-SA"/>
    </w:rPr>
  </w:style>
  <w:style w:type="character" w:customStyle="1" w:styleId="a6">
    <w:name w:val="Основной текст Знак"/>
    <w:link w:val="a5"/>
    <w:rsid w:val="00C61B40"/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customStyle="1" w:styleId="21">
    <w:name w:val="Основной текст 21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22">
    <w:name w:val="Основной текст 22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D6B1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sid w:val="00AD6B19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a1"/>
    <w:rsid w:val="00AD6B19"/>
  </w:style>
  <w:style w:type="paragraph" w:customStyle="1" w:styleId="a7">
    <w:name w:val="a"/>
    <w:basedOn w:val="a0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8">
    <w:name w:val="Normal (Web)"/>
    <w:basedOn w:val="a0"/>
    <w:uiPriority w:val="99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qFormat/>
    <w:rsid w:val="00AD6B19"/>
    <w:rPr>
      <w:b/>
      <w:bCs/>
    </w:rPr>
  </w:style>
  <w:style w:type="character" w:styleId="aa">
    <w:name w:val="Hyperlink"/>
    <w:uiPriority w:val="99"/>
    <w:rsid w:val="00AD6B19"/>
    <w:rPr>
      <w:color w:val="0000FF"/>
      <w:u w:val="single"/>
    </w:rPr>
  </w:style>
  <w:style w:type="character" w:styleId="ab">
    <w:name w:val="Emphasis"/>
    <w:qFormat/>
    <w:rsid w:val="00AD6B19"/>
    <w:rPr>
      <w:i/>
      <w:iCs/>
    </w:rPr>
  </w:style>
  <w:style w:type="table" w:styleId="ac">
    <w:name w:val="Table Grid"/>
    <w:basedOn w:val="a2"/>
    <w:uiPriority w:val="59"/>
    <w:rsid w:val="00AD6B1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0"/>
    <w:link w:val="ae"/>
    <w:uiPriority w:val="99"/>
    <w:semiHidden/>
    <w:rsid w:val="00AD6B19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ae">
    <w:name w:val="Текст сноски Знак"/>
    <w:link w:val="ad"/>
    <w:uiPriority w:val="99"/>
    <w:semiHidden/>
    <w:rsid w:val="00AD6B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uiPriority w:val="99"/>
    <w:semiHidden/>
    <w:rsid w:val="00AD6B19"/>
    <w:rPr>
      <w:vertAlign w:val="superscript"/>
    </w:rPr>
  </w:style>
  <w:style w:type="paragraph" w:styleId="af0">
    <w:name w:val="caption"/>
    <w:basedOn w:val="a0"/>
    <w:next w:val="a0"/>
    <w:qFormat/>
    <w:rsid w:val="00AD6B19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23">
    <w:name w:val="toc 2"/>
    <w:basedOn w:val="a0"/>
    <w:next w:val="a0"/>
    <w:autoRedefine/>
    <w:uiPriority w:val="39"/>
    <w:rsid w:val="00AD6B19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footer"/>
    <w:basedOn w:val="a0"/>
    <w:link w:val="af2"/>
    <w:uiPriority w:val="99"/>
    <w:rsid w:val="00AD6B1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2">
    <w:name w:val="Нижний колонтитул Знак"/>
    <w:link w:val="af1"/>
    <w:uiPriority w:val="99"/>
    <w:rsid w:val="00AD6B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age number"/>
    <w:basedOn w:val="a1"/>
    <w:rsid w:val="00AD6B19"/>
  </w:style>
  <w:style w:type="paragraph" w:styleId="af4">
    <w:name w:val="Balloon Text"/>
    <w:basedOn w:val="a0"/>
    <w:link w:val="af5"/>
    <w:uiPriority w:val="99"/>
    <w:semiHidden/>
    <w:unhideWhenUsed/>
    <w:rsid w:val="00AD6B1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5">
    <w:name w:val="Текст выноски Знак"/>
    <w:link w:val="af4"/>
    <w:uiPriority w:val="99"/>
    <w:semiHidden/>
    <w:rsid w:val="00AD6B19"/>
    <w:rPr>
      <w:rFonts w:ascii="Tahoma" w:hAnsi="Tahoma" w:cs="Tahoma"/>
      <w:sz w:val="16"/>
      <w:szCs w:val="16"/>
    </w:rPr>
  </w:style>
  <w:style w:type="character" w:styleId="af6">
    <w:name w:val="Placeholder Text"/>
    <w:uiPriority w:val="99"/>
    <w:semiHidden/>
    <w:rsid w:val="00A71275"/>
    <w:rPr>
      <w:color w:val="808080"/>
    </w:rPr>
  </w:style>
  <w:style w:type="paragraph" w:styleId="af7">
    <w:name w:val="Body Text Indent"/>
    <w:basedOn w:val="a0"/>
    <w:link w:val="af8"/>
    <w:uiPriority w:val="99"/>
    <w:semiHidden/>
    <w:unhideWhenUsed/>
    <w:rsid w:val="00E90A5A"/>
    <w:pPr>
      <w:spacing w:after="120"/>
      <w:ind w:left="283"/>
    </w:pPr>
  </w:style>
  <w:style w:type="character" w:customStyle="1" w:styleId="af8">
    <w:name w:val="Основной текст с отступом Знак"/>
    <w:basedOn w:val="a1"/>
    <w:link w:val="af7"/>
    <w:uiPriority w:val="99"/>
    <w:semiHidden/>
    <w:rsid w:val="00E90A5A"/>
  </w:style>
  <w:style w:type="paragraph" w:customStyle="1" w:styleId="1">
    <w:name w:val="Список_1"/>
    <w:aliases w:val="2"/>
    <w:basedOn w:val="a0"/>
    <w:rsid w:val="00555EBD"/>
    <w:pPr>
      <w:numPr>
        <w:numId w:val="3"/>
      </w:numPr>
      <w:spacing w:after="2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230">
    <w:name w:val="Формула_2_3"/>
    <w:basedOn w:val="a0"/>
    <w:rsid w:val="00555EBD"/>
    <w:pPr>
      <w:tabs>
        <w:tab w:val="center" w:pos="3629"/>
        <w:tab w:val="right" w:pos="7201"/>
      </w:tabs>
      <w:spacing w:before="40" w:after="6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f9">
    <w:name w:val="Формула"/>
    <w:basedOn w:val="a0"/>
    <w:next w:val="a0"/>
    <w:rsid w:val="00555EBD"/>
    <w:pPr>
      <w:tabs>
        <w:tab w:val="center" w:pos="3629"/>
        <w:tab w:val="right" w:pos="7201"/>
      </w:tabs>
      <w:spacing w:before="120" w:after="14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msolistparagraph0">
    <w:name w:val="msolistparagraph"/>
    <w:basedOn w:val="a0"/>
    <w:rsid w:val="006B4C3C"/>
    <w:pPr>
      <w:ind w:left="720"/>
      <w:contextualSpacing/>
    </w:pPr>
  </w:style>
  <w:style w:type="paragraph" w:customStyle="1" w:styleId="45">
    <w:name w:val="Формула_4_5"/>
    <w:basedOn w:val="a0"/>
    <w:next w:val="a0"/>
    <w:rsid w:val="00D116B3"/>
    <w:pPr>
      <w:tabs>
        <w:tab w:val="center" w:pos="3629"/>
        <w:tab w:val="right" w:pos="7201"/>
      </w:tabs>
      <w:spacing w:before="80" w:after="10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uthors">
    <w:name w:val="Authors"/>
    <w:basedOn w:val="a0"/>
    <w:rsid w:val="009221F1"/>
    <w:pPr>
      <w:spacing w:after="280" w:line="240" w:lineRule="auto"/>
      <w:ind w:firstLine="284"/>
      <w:jc w:val="center"/>
    </w:pPr>
    <w:rPr>
      <w:rFonts w:ascii="Times New Roman" w:eastAsia="Times New Roman" w:hAnsi="Times New Roman"/>
      <w:sz w:val="24"/>
      <w:szCs w:val="24"/>
      <w:lang w:val="en-US" w:eastAsia="ru-RU"/>
    </w:rPr>
  </w:style>
  <w:style w:type="character" w:customStyle="1" w:styleId="11">
    <w:name w:val="Заголовок 1 Знак"/>
    <w:link w:val="10"/>
    <w:uiPriority w:val="9"/>
    <w:rsid w:val="00966C65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TML">
    <w:name w:val="HTML Preformatted"/>
    <w:basedOn w:val="a0"/>
    <w:link w:val="HTML0"/>
    <w:rsid w:val="0096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66C65"/>
    <w:rPr>
      <w:rFonts w:ascii="Courier New" w:eastAsia="Times New Roman" w:hAnsi="Courier New" w:cs="Courier New"/>
    </w:rPr>
  </w:style>
  <w:style w:type="character" w:styleId="afa">
    <w:name w:val="FollowedHyperlink"/>
    <w:uiPriority w:val="99"/>
    <w:rsid w:val="00966C65"/>
    <w:rPr>
      <w:color w:val="800080"/>
      <w:u w:val="single"/>
    </w:rPr>
  </w:style>
  <w:style w:type="paragraph" w:customStyle="1" w:styleId="Default">
    <w:name w:val="Default"/>
    <w:rsid w:val="00966C65"/>
    <w:pPr>
      <w:autoSpaceDE w:val="0"/>
      <w:autoSpaceDN w:val="0"/>
      <w:adjustRightInd w:val="0"/>
    </w:pPr>
    <w:rPr>
      <w:rFonts w:ascii="NewtonC" w:eastAsia="SimSun" w:hAnsi="NewtonC" w:cs="NewtonC"/>
      <w:color w:val="000000"/>
      <w:sz w:val="24"/>
      <w:szCs w:val="24"/>
      <w:lang w:eastAsia="zh-CN"/>
    </w:rPr>
  </w:style>
  <w:style w:type="paragraph" w:styleId="12">
    <w:name w:val="toc 1"/>
    <w:basedOn w:val="a0"/>
    <w:next w:val="a0"/>
    <w:autoRedefine/>
    <w:uiPriority w:val="39"/>
    <w:rsid w:val="00966C65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">
    <w:name w:val="simvol"/>
    <w:basedOn w:val="a1"/>
    <w:rsid w:val="00966C65"/>
  </w:style>
  <w:style w:type="paragraph" w:customStyle="1" w:styleId="textcenter">
    <w:name w:val="text_center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1">
    <w:name w:val="simvol1"/>
    <w:rsid w:val="00966C65"/>
    <w:rPr>
      <w:rFonts w:ascii="Symbol" w:hAnsi="Symbol" w:hint="default"/>
      <w:color w:val="333300"/>
      <w:sz w:val="24"/>
      <w:szCs w:val="24"/>
    </w:rPr>
  </w:style>
  <w:style w:type="character" w:customStyle="1" w:styleId="31">
    <w:name w:val="стиль3"/>
    <w:basedOn w:val="a1"/>
    <w:rsid w:val="00966C65"/>
  </w:style>
  <w:style w:type="character" w:customStyle="1" w:styleId="331">
    <w:name w:val="стиль33 стиль1"/>
    <w:basedOn w:val="a1"/>
    <w:rsid w:val="00966C65"/>
  </w:style>
  <w:style w:type="paragraph" w:customStyle="1" w:styleId="13">
    <w:name w:val="стиль1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b">
    <w:name w:val="TOC Heading"/>
    <w:basedOn w:val="10"/>
    <w:next w:val="a0"/>
    <w:uiPriority w:val="39"/>
    <w:unhideWhenUsed/>
    <w:qFormat/>
    <w:rsid w:val="00C1583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C15839"/>
    <w:pPr>
      <w:ind w:left="440"/>
    </w:pPr>
  </w:style>
  <w:style w:type="paragraph" w:customStyle="1" w:styleId="p14">
    <w:name w:val="p1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rsid w:val="00D745FE"/>
  </w:style>
  <w:style w:type="paragraph" w:customStyle="1" w:styleId="p4">
    <w:name w:val="p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6">
    <w:name w:val="s6"/>
    <w:rsid w:val="00D745FE"/>
  </w:style>
  <w:style w:type="paragraph" w:customStyle="1" w:styleId="p17">
    <w:name w:val="p17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2">
    <w:name w:val="s12"/>
    <w:rsid w:val="00D745FE"/>
  </w:style>
  <w:style w:type="paragraph" w:customStyle="1" w:styleId="p8">
    <w:name w:val="p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8">
    <w:name w:val="p1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9">
    <w:name w:val="p19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0">
    <w:name w:val="s10"/>
    <w:rsid w:val="00D745FE"/>
  </w:style>
  <w:style w:type="character" w:customStyle="1" w:styleId="s5">
    <w:name w:val="s5"/>
    <w:rsid w:val="00D745FE"/>
  </w:style>
  <w:style w:type="character" w:customStyle="1" w:styleId="s11">
    <w:name w:val="s11"/>
    <w:rsid w:val="00D745FE"/>
  </w:style>
  <w:style w:type="paragraph" w:customStyle="1" w:styleId="p20">
    <w:name w:val="p2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1">
    <w:name w:val="p21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2">
    <w:name w:val="p22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3">
    <w:name w:val="p23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4">
    <w:name w:val="p2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3">
    <w:name w:val="s13"/>
    <w:rsid w:val="00D745FE"/>
  </w:style>
  <w:style w:type="paragraph" w:customStyle="1" w:styleId="p25">
    <w:name w:val="p25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4">
    <w:name w:val="s14"/>
    <w:rsid w:val="00D745FE"/>
  </w:style>
  <w:style w:type="paragraph" w:customStyle="1" w:styleId="p26">
    <w:name w:val="p26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c">
    <w:name w:val="header"/>
    <w:basedOn w:val="a0"/>
    <w:link w:val="afd"/>
    <w:uiPriority w:val="99"/>
    <w:unhideWhenUsed/>
    <w:rsid w:val="004A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4A2998"/>
    <w:rPr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rsid w:val="004A2998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rsid w:val="004A29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4A299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xl65">
    <w:name w:val="xl6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0">
    <w:name w:val="xl70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paragraph" w:customStyle="1" w:styleId="xl71">
    <w:name w:val="xl71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2">
    <w:name w:val="xl72"/>
    <w:basedOn w:val="a0"/>
    <w:rsid w:val="004A299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3"/>
      <w:szCs w:val="23"/>
      <w:lang w:eastAsia="ru-RU"/>
    </w:rPr>
  </w:style>
  <w:style w:type="paragraph" w:customStyle="1" w:styleId="xl73">
    <w:name w:val="xl73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4">
    <w:name w:val="xl74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5">
    <w:name w:val="xl7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00"/>
      <w:sz w:val="24"/>
      <w:szCs w:val="24"/>
      <w:lang w:eastAsia="ru-RU"/>
    </w:rPr>
  </w:style>
  <w:style w:type="paragraph" w:customStyle="1" w:styleId="xl78">
    <w:name w:val="xl7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xl79">
    <w:name w:val="xl7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style17">
    <w:name w:val="style17"/>
    <w:basedOn w:val="a0"/>
    <w:rsid w:val="00282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8A45E9"/>
    <w:pPr>
      <w:numPr>
        <w:numId w:val="46"/>
      </w:numPr>
      <w:spacing w:line="360" w:lineRule="auto"/>
      <w:jc w:val="both"/>
    </w:pPr>
    <w:rPr>
      <w:rFonts w:ascii="Times New Roman" w:eastAsia="Times New Roman" w:hAnsi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C254A"/>
    <w:pPr>
      <w:spacing w:after="200" w:line="276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966C6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qFormat/>
    <w:rsid w:val="00AD6B1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3">
    <w:name w:val="heading 3"/>
    <w:basedOn w:val="a0"/>
    <w:next w:val="a0"/>
    <w:link w:val="30"/>
    <w:uiPriority w:val="9"/>
    <w:qFormat/>
    <w:rsid w:val="00AD6B19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4">
    <w:name w:val="heading 4"/>
    <w:basedOn w:val="a0"/>
    <w:next w:val="a0"/>
    <w:link w:val="40"/>
    <w:uiPriority w:val="9"/>
    <w:qFormat/>
    <w:rsid w:val="00C61B40"/>
    <w:pPr>
      <w:keepNext/>
      <w:numPr>
        <w:ilvl w:val="3"/>
        <w:numId w:val="2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/>
      <w:sz w:val="24"/>
      <w:szCs w:val="20"/>
      <w:lang w:val="en-US" w:eastAsia="ar-SA"/>
    </w:rPr>
  </w:style>
  <w:style w:type="paragraph" w:styleId="5">
    <w:name w:val="heading 5"/>
    <w:basedOn w:val="a0"/>
    <w:next w:val="a0"/>
    <w:link w:val="50"/>
    <w:uiPriority w:val="9"/>
    <w:unhideWhenUsed/>
    <w:qFormat/>
    <w:rsid w:val="004A2998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4A2998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4A2998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4A2998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unhideWhenUsed/>
    <w:qFormat/>
    <w:rsid w:val="004A2998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141DB"/>
    <w:pPr>
      <w:ind w:left="720"/>
      <w:contextualSpacing/>
    </w:pPr>
  </w:style>
  <w:style w:type="character" w:customStyle="1" w:styleId="40">
    <w:name w:val="Заголовок 4 Знак"/>
    <w:link w:val="4"/>
    <w:uiPriority w:val="9"/>
    <w:rsid w:val="00C61B40"/>
    <w:rPr>
      <w:rFonts w:ascii="Times New Roman" w:eastAsia="Times New Roman" w:hAnsi="Times New Roman"/>
      <w:sz w:val="24"/>
      <w:lang w:val="en-US" w:eastAsia="ar-SA"/>
    </w:rPr>
  </w:style>
  <w:style w:type="paragraph" w:styleId="a5">
    <w:name w:val="Body Text"/>
    <w:basedOn w:val="a0"/>
    <w:link w:val="a6"/>
    <w:rsid w:val="00C61B40"/>
    <w:pPr>
      <w:suppressAutoHyphens/>
      <w:spacing w:after="0" w:line="240" w:lineRule="auto"/>
      <w:jc w:val="center"/>
    </w:pPr>
    <w:rPr>
      <w:rFonts w:ascii="Courier New" w:eastAsia="Times New Roman" w:hAnsi="Courier New"/>
      <w:b/>
      <w:sz w:val="36"/>
      <w:szCs w:val="20"/>
      <w:lang w:val="x-none" w:eastAsia="ar-SA"/>
    </w:rPr>
  </w:style>
  <w:style w:type="character" w:customStyle="1" w:styleId="a6">
    <w:name w:val="Основной текст Знак"/>
    <w:link w:val="a5"/>
    <w:rsid w:val="00C61B40"/>
    <w:rPr>
      <w:rFonts w:ascii="Courier New" w:eastAsia="Times New Roman" w:hAnsi="Courier New" w:cs="Times New Roman"/>
      <w:b/>
      <w:sz w:val="36"/>
      <w:szCs w:val="20"/>
      <w:lang w:eastAsia="ar-SA"/>
    </w:rPr>
  </w:style>
  <w:style w:type="paragraph" w:customStyle="1" w:styleId="21">
    <w:name w:val="Основной текст 21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22">
    <w:name w:val="Основной текст 22"/>
    <w:basedOn w:val="a0"/>
    <w:rsid w:val="00C61B40"/>
    <w:pPr>
      <w:suppressAutoHyphens/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20">
    <w:name w:val="Заголовок 2 Знак"/>
    <w:link w:val="2"/>
    <w:uiPriority w:val="9"/>
    <w:rsid w:val="00AD6B1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link w:val="3"/>
    <w:uiPriority w:val="9"/>
    <w:rsid w:val="00AD6B19"/>
    <w:rPr>
      <w:rFonts w:ascii="Cambria" w:eastAsia="Times New Roman" w:hAnsi="Cambria" w:cs="Times New Roman"/>
      <w:b/>
      <w:bCs/>
      <w:color w:val="4F81BD"/>
    </w:rPr>
  </w:style>
  <w:style w:type="character" w:customStyle="1" w:styleId="apple-converted-space">
    <w:name w:val="apple-converted-space"/>
    <w:basedOn w:val="a1"/>
    <w:rsid w:val="00AD6B19"/>
  </w:style>
  <w:style w:type="paragraph" w:customStyle="1" w:styleId="a7">
    <w:name w:val="a"/>
    <w:basedOn w:val="a0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8">
    <w:name w:val="Normal (Web)"/>
    <w:basedOn w:val="a0"/>
    <w:uiPriority w:val="99"/>
    <w:rsid w:val="00AD6B1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9">
    <w:name w:val="Strong"/>
    <w:qFormat/>
    <w:rsid w:val="00AD6B19"/>
    <w:rPr>
      <w:b/>
      <w:bCs/>
    </w:rPr>
  </w:style>
  <w:style w:type="character" w:styleId="aa">
    <w:name w:val="Hyperlink"/>
    <w:uiPriority w:val="99"/>
    <w:rsid w:val="00AD6B19"/>
    <w:rPr>
      <w:color w:val="0000FF"/>
      <w:u w:val="single"/>
    </w:rPr>
  </w:style>
  <w:style w:type="character" w:styleId="ab">
    <w:name w:val="Emphasis"/>
    <w:qFormat/>
    <w:rsid w:val="00AD6B19"/>
    <w:rPr>
      <w:i/>
      <w:iCs/>
    </w:rPr>
  </w:style>
  <w:style w:type="table" w:styleId="ac">
    <w:name w:val="Table Grid"/>
    <w:basedOn w:val="a2"/>
    <w:uiPriority w:val="59"/>
    <w:rsid w:val="00AD6B19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footnote text"/>
    <w:basedOn w:val="a0"/>
    <w:link w:val="ae"/>
    <w:uiPriority w:val="99"/>
    <w:semiHidden/>
    <w:rsid w:val="00AD6B19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ru-RU"/>
    </w:rPr>
  </w:style>
  <w:style w:type="character" w:customStyle="1" w:styleId="ae">
    <w:name w:val="Текст сноски Знак"/>
    <w:link w:val="ad"/>
    <w:uiPriority w:val="99"/>
    <w:semiHidden/>
    <w:rsid w:val="00AD6B1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uiPriority w:val="99"/>
    <w:semiHidden/>
    <w:rsid w:val="00AD6B19"/>
    <w:rPr>
      <w:vertAlign w:val="superscript"/>
    </w:rPr>
  </w:style>
  <w:style w:type="paragraph" w:styleId="af0">
    <w:name w:val="caption"/>
    <w:basedOn w:val="a0"/>
    <w:next w:val="a0"/>
    <w:qFormat/>
    <w:rsid w:val="00AD6B19"/>
    <w:pPr>
      <w:spacing w:after="0" w:line="240" w:lineRule="auto"/>
    </w:pPr>
    <w:rPr>
      <w:rFonts w:ascii="Times New Roman" w:eastAsia="Times New Roman" w:hAnsi="Times New Roman"/>
      <w:b/>
      <w:bCs/>
      <w:sz w:val="20"/>
      <w:szCs w:val="20"/>
      <w:lang w:eastAsia="ru-RU"/>
    </w:rPr>
  </w:style>
  <w:style w:type="paragraph" w:styleId="23">
    <w:name w:val="toc 2"/>
    <w:basedOn w:val="a0"/>
    <w:next w:val="a0"/>
    <w:autoRedefine/>
    <w:uiPriority w:val="39"/>
    <w:rsid w:val="00AD6B19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1">
    <w:name w:val="footer"/>
    <w:basedOn w:val="a0"/>
    <w:link w:val="af2"/>
    <w:uiPriority w:val="99"/>
    <w:rsid w:val="00AD6B19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af2">
    <w:name w:val="Нижний колонтитул Знак"/>
    <w:link w:val="af1"/>
    <w:uiPriority w:val="99"/>
    <w:rsid w:val="00AD6B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page number"/>
    <w:basedOn w:val="a1"/>
    <w:rsid w:val="00AD6B19"/>
  </w:style>
  <w:style w:type="paragraph" w:styleId="af4">
    <w:name w:val="Balloon Text"/>
    <w:basedOn w:val="a0"/>
    <w:link w:val="af5"/>
    <w:uiPriority w:val="99"/>
    <w:semiHidden/>
    <w:unhideWhenUsed/>
    <w:rsid w:val="00AD6B1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5">
    <w:name w:val="Текст выноски Знак"/>
    <w:link w:val="af4"/>
    <w:uiPriority w:val="99"/>
    <w:semiHidden/>
    <w:rsid w:val="00AD6B19"/>
    <w:rPr>
      <w:rFonts w:ascii="Tahoma" w:hAnsi="Tahoma" w:cs="Tahoma"/>
      <w:sz w:val="16"/>
      <w:szCs w:val="16"/>
    </w:rPr>
  </w:style>
  <w:style w:type="character" w:styleId="af6">
    <w:name w:val="Placeholder Text"/>
    <w:uiPriority w:val="99"/>
    <w:semiHidden/>
    <w:rsid w:val="00A71275"/>
    <w:rPr>
      <w:color w:val="808080"/>
    </w:rPr>
  </w:style>
  <w:style w:type="paragraph" w:styleId="af7">
    <w:name w:val="Body Text Indent"/>
    <w:basedOn w:val="a0"/>
    <w:link w:val="af8"/>
    <w:uiPriority w:val="99"/>
    <w:semiHidden/>
    <w:unhideWhenUsed/>
    <w:rsid w:val="00E90A5A"/>
    <w:pPr>
      <w:spacing w:after="120"/>
      <w:ind w:left="283"/>
    </w:pPr>
  </w:style>
  <w:style w:type="character" w:customStyle="1" w:styleId="af8">
    <w:name w:val="Основной текст с отступом Знак"/>
    <w:basedOn w:val="a1"/>
    <w:link w:val="af7"/>
    <w:uiPriority w:val="99"/>
    <w:semiHidden/>
    <w:rsid w:val="00E90A5A"/>
  </w:style>
  <w:style w:type="paragraph" w:customStyle="1" w:styleId="1">
    <w:name w:val="Список_1"/>
    <w:aliases w:val="2"/>
    <w:basedOn w:val="a0"/>
    <w:rsid w:val="00555EBD"/>
    <w:pPr>
      <w:numPr>
        <w:numId w:val="3"/>
      </w:numPr>
      <w:spacing w:after="2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230">
    <w:name w:val="Формула_2_3"/>
    <w:basedOn w:val="a0"/>
    <w:rsid w:val="00555EBD"/>
    <w:pPr>
      <w:tabs>
        <w:tab w:val="center" w:pos="3629"/>
        <w:tab w:val="right" w:pos="7201"/>
      </w:tabs>
      <w:spacing w:before="40" w:after="6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f9">
    <w:name w:val="Формула"/>
    <w:basedOn w:val="a0"/>
    <w:next w:val="a0"/>
    <w:rsid w:val="00555EBD"/>
    <w:pPr>
      <w:tabs>
        <w:tab w:val="center" w:pos="3629"/>
        <w:tab w:val="right" w:pos="7201"/>
      </w:tabs>
      <w:spacing w:before="120" w:after="14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msolistparagraph0">
    <w:name w:val="msolistparagraph"/>
    <w:basedOn w:val="a0"/>
    <w:rsid w:val="006B4C3C"/>
    <w:pPr>
      <w:ind w:left="720"/>
      <w:contextualSpacing/>
    </w:pPr>
  </w:style>
  <w:style w:type="paragraph" w:customStyle="1" w:styleId="45">
    <w:name w:val="Формула_4_5"/>
    <w:basedOn w:val="a0"/>
    <w:next w:val="a0"/>
    <w:rsid w:val="00D116B3"/>
    <w:pPr>
      <w:tabs>
        <w:tab w:val="center" w:pos="3629"/>
        <w:tab w:val="right" w:pos="7201"/>
      </w:tabs>
      <w:spacing w:before="80" w:after="100" w:line="240" w:lineRule="auto"/>
      <w:jc w:val="both"/>
    </w:pPr>
    <w:rPr>
      <w:rFonts w:ascii="Times New Roman" w:eastAsia="Times New Roman" w:hAnsi="Times New Roman"/>
      <w:lang w:eastAsia="ru-RU"/>
    </w:rPr>
  </w:style>
  <w:style w:type="paragraph" w:customStyle="1" w:styleId="Authors">
    <w:name w:val="Authors"/>
    <w:basedOn w:val="a0"/>
    <w:rsid w:val="009221F1"/>
    <w:pPr>
      <w:spacing w:after="280" w:line="240" w:lineRule="auto"/>
      <w:ind w:firstLine="284"/>
      <w:jc w:val="center"/>
    </w:pPr>
    <w:rPr>
      <w:rFonts w:ascii="Times New Roman" w:eastAsia="Times New Roman" w:hAnsi="Times New Roman"/>
      <w:sz w:val="24"/>
      <w:szCs w:val="24"/>
      <w:lang w:val="en-US" w:eastAsia="ru-RU"/>
    </w:rPr>
  </w:style>
  <w:style w:type="character" w:customStyle="1" w:styleId="11">
    <w:name w:val="Заголовок 1 Знак"/>
    <w:link w:val="10"/>
    <w:uiPriority w:val="9"/>
    <w:rsid w:val="00966C65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HTML">
    <w:name w:val="HTML Preformatted"/>
    <w:basedOn w:val="a0"/>
    <w:link w:val="HTML0"/>
    <w:rsid w:val="00966C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66C65"/>
    <w:rPr>
      <w:rFonts w:ascii="Courier New" w:eastAsia="Times New Roman" w:hAnsi="Courier New" w:cs="Courier New"/>
    </w:rPr>
  </w:style>
  <w:style w:type="character" w:styleId="afa">
    <w:name w:val="FollowedHyperlink"/>
    <w:uiPriority w:val="99"/>
    <w:rsid w:val="00966C65"/>
    <w:rPr>
      <w:color w:val="800080"/>
      <w:u w:val="single"/>
    </w:rPr>
  </w:style>
  <w:style w:type="paragraph" w:customStyle="1" w:styleId="Default">
    <w:name w:val="Default"/>
    <w:rsid w:val="00966C65"/>
    <w:pPr>
      <w:autoSpaceDE w:val="0"/>
      <w:autoSpaceDN w:val="0"/>
      <w:adjustRightInd w:val="0"/>
    </w:pPr>
    <w:rPr>
      <w:rFonts w:ascii="NewtonC" w:eastAsia="SimSun" w:hAnsi="NewtonC" w:cs="NewtonC"/>
      <w:color w:val="000000"/>
      <w:sz w:val="24"/>
      <w:szCs w:val="24"/>
      <w:lang w:eastAsia="zh-CN"/>
    </w:rPr>
  </w:style>
  <w:style w:type="paragraph" w:styleId="12">
    <w:name w:val="toc 1"/>
    <w:basedOn w:val="a0"/>
    <w:next w:val="a0"/>
    <w:autoRedefine/>
    <w:uiPriority w:val="39"/>
    <w:rsid w:val="00966C65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">
    <w:name w:val="simvol"/>
    <w:basedOn w:val="a1"/>
    <w:rsid w:val="00966C65"/>
  </w:style>
  <w:style w:type="paragraph" w:customStyle="1" w:styleId="textcenter">
    <w:name w:val="text_center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imvol1">
    <w:name w:val="simvol1"/>
    <w:rsid w:val="00966C65"/>
    <w:rPr>
      <w:rFonts w:ascii="Symbol" w:hAnsi="Symbol" w:hint="default"/>
      <w:color w:val="333300"/>
      <w:sz w:val="24"/>
      <w:szCs w:val="24"/>
    </w:rPr>
  </w:style>
  <w:style w:type="character" w:customStyle="1" w:styleId="31">
    <w:name w:val="стиль3"/>
    <w:basedOn w:val="a1"/>
    <w:rsid w:val="00966C65"/>
  </w:style>
  <w:style w:type="character" w:customStyle="1" w:styleId="331">
    <w:name w:val="стиль33 стиль1"/>
    <w:basedOn w:val="a1"/>
    <w:rsid w:val="00966C65"/>
  </w:style>
  <w:style w:type="paragraph" w:customStyle="1" w:styleId="13">
    <w:name w:val="стиль1"/>
    <w:basedOn w:val="a0"/>
    <w:rsid w:val="00966C6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b">
    <w:name w:val="TOC Heading"/>
    <w:basedOn w:val="10"/>
    <w:next w:val="a0"/>
    <w:uiPriority w:val="39"/>
    <w:unhideWhenUsed/>
    <w:qFormat/>
    <w:rsid w:val="00C15839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32">
    <w:name w:val="toc 3"/>
    <w:basedOn w:val="a0"/>
    <w:next w:val="a0"/>
    <w:autoRedefine/>
    <w:uiPriority w:val="39"/>
    <w:unhideWhenUsed/>
    <w:rsid w:val="00C15839"/>
    <w:pPr>
      <w:ind w:left="440"/>
    </w:pPr>
  </w:style>
  <w:style w:type="paragraph" w:customStyle="1" w:styleId="p14">
    <w:name w:val="p1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rsid w:val="00D745FE"/>
  </w:style>
  <w:style w:type="paragraph" w:customStyle="1" w:styleId="p4">
    <w:name w:val="p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6">
    <w:name w:val="s6"/>
    <w:rsid w:val="00D745FE"/>
  </w:style>
  <w:style w:type="paragraph" w:customStyle="1" w:styleId="p17">
    <w:name w:val="p17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2">
    <w:name w:val="s12"/>
    <w:rsid w:val="00D745FE"/>
  </w:style>
  <w:style w:type="paragraph" w:customStyle="1" w:styleId="p8">
    <w:name w:val="p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8">
    <w:name w:val="p18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9">
    <w:name w:val="p19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0">
    <w:name w:val="s10"/>
    <w:rsid w:val="00D745FE"/>
  </w:style>
  <w:style w:type="character" w:customStyle="1" w:styleId="s5">
    <w:name w:val="s5"/>
    <w:rsid w:val="00D745FE"/>
  </w:style>
  <w:style w:type="character" w:customStyle="1" w:styleId="s11">
    <w:name w:val="s11"/>
    <w:rsid w:val="00D745FE"/>
  </w:style>
  <w:style w:type="paragraph" w:customStyle="1" w:styleId="p20">
    <w:name w:val="p2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1">
    <w:name w:val="p21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10">
    <w:name w:val="p10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2">
    <w:name w:val="p22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3">
    <w:name w:val="p23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p24">
    <w:name w:val="p24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3">
    <w:name w:val="s13"/>
    <w:rsid w:val="00D745FE"/>
  </w:style>
  <w:style w:type="paragraph" w:customStyle="1" w:styleId="p25">
    <w:name w:val="p25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4">
    <w:name w:val="s14"/>
    <w:rsid w:val="00D745FE"/>
  </w:style>
  <w:style w:type="paragraph" w:customStyle="1" w:styleId="p26">
    <w:name w:val="p26"/>
    <w:basedOn w:val="a0"/>
    <w:rsid w:val="00D745F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c">
    <w:name w:val="header"/>
    <w:basedOn w:val="a0"/>
    <w:link w:val="afd"/>
    <w:uiPriority w:val="99"/>
    <w:unhideWhenUsed/>
    <w:rsid w:val="004A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4A2998"/>
    <w:rPr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9"/>
    <w:rsid w:val="004A2998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60">
    <w:name w:val="Заголовок 6 Знак"/>
    <w:basedOn w:val="a1"/>
    <w:link w:val="6"/>
    <w:uiPriority w:val="9"/>
    <w:rsid w:val="004A2998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4A2998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1"/>
    <w:link w:val="9"/>
    <w:uiPriority w:val="9"/>
    <w:rsid w:val="004A29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xl65">
    <w:name w:val="xl6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7">
    <w:name w:val="xl6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8">
    <w:name w:val="xl6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69">
    <w:name w:val="xl6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2F2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0">
    <w:name w:val="xl70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DDDDD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4"/>
      <w:szCs w:val="24"/>
      <w:lang w:eastAsia="ru-RU"/>
    </w:rPr>
  </w:style>
  <w:style w:type="paragraph" w:customStyle="1" w:styleId="xl71">
    <w:name w:val="xl71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EEEEEE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2">
    <w:name w:val="xl72"/>
    <w:basedOn w:val="a0"/>
    <w:rsid w:val="004A2998"/>
    <w:pPr>
      <w:spacing w:before="100" w:beforeAutospacing="1" w:after="100" w:afterAutospacing="1" w:line="240" w:lineRule="auto"/>
    </w:pPr>
    <w:rPr>
      <w:rFonts w:ascii="Arial" w:eastAsia="Times New Roman" w:hAnsi="Arial" w:cs="Arial"/>
      <w:sz w:val="23"/>
      <w:szCs w:val="23"/>
      <w:lang w:eastAsia="ru-RU"/>
    </w:rPr>
  </w:style>
  <w:style w:type="paragraph" w:customStyle="1" w:styleId="xl73">
    <w:name w:val="xl73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4">
    <w:name w:val="xl74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xl75">
    <w:name w:val="xl75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DBE5F1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6">
    <w:name w:val="xl76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xl77">
    <w:name w:val="xl77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00"/>
      <w:sz w:val="24"/>
      <w:szCs w:val="24"/>
      <w:lang w:eastAsia="ru-RU"/>
    </w:rPr>
  </w:style>
  <w:style w:type="paragraph" w:customStyle="1" w:styleId="xl78">
    <w:name w:val="xl78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xl79">
    <w:name w:val="xl79"/>
    <w:basedOn w:val="a0"/>
    <w:rsid w:val="004A2998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00B050"/>
      <w:spacing w:before="100" w:beforeAutospacing="1" w:after="100" w:afterAutospacing="1" w:line="240" w:lineRule="auto"/>
      <w:textAlignment w:val="top"/>
    </w:pPr>
    <w:rPr>
      <w:rFonts w:ascii="Arial" w:eastAsia="Times New Roman" w:hAnsi="Arial" w:cs="Arial"/>
      <w:color w:val="FFFF00"/>
      <w:sz w:val="24"/>
      <w:szCs w:val="24"/>
      <w:lang w:eastAsia="ru-RU"/>
    </w:rPr>
  </w:style>
  <w:style w:type="paragraph" w:customStyle="1" w:styleId="style17">
    <w:name w:val="style17"/>
    <w:basedOn w:val="a0"/>
    <w:rsid w:val="002828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8A45E9"/>
    <w:pPr>
      <w:numPr>
        <w:numId w:val="46"/>
      </w:numPr>
      <w:spacing w:line="360" w:lineRule="auto"/>
      <w:jc w:val="both"/>
    </w:pPr>
    <w:rPr>
      <w:rFonts w:ascii="Times New Roman" w:eastAsia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590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43506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40.bin"/><Relationship Id="rId21" Type="http://schemas.openxmlformats.org/officeDocument/2006/relationships/image" Target="media/image9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4.wmf"/><Relationship Id="rId63" Type="http://schemas.openxmlformats.org/officeDocument/2006/relationships/image" Target="media/image33.wmf"/><Relationship Id="rId68" Type="http://schemas.openxmlformats.org/officeDocument/2006/relationships/hyperlink" Target="https://docviewer.yandex.ru/r.xml?sk=y7641a37c0c52a9f4a3be81098b2d23ee&amp;url=http%3A%2F%2Fru.wikipedia.org%2Fwiki%2F%25D0%25A1%25D1%2582%25D0%25B0%25D1%2582%25D0%25B8%25D1%2581%25D1%2582%25D0%25B8%25D1%2587%25D0%25B5%25D1%2581%25D0%25BA%25D0%25B8%25D0%25B9_%25D0%25B0%25D0%25BD%25D0%25B0%25D0%25BB%25D0%25B8%25D0%25B7%22+%5Co+%22%D0%A1%D1%82%D0%B0%D1%82%D0%B8%D1%81%D1%82%D0%B8%D1%87%D0%B5%D1%81%D0%BA%D0%B8%D0%B9+%D0%B0%D0%BD%D0%B0%D0%BB%D0%B8%D0%B7" TargetMode="External"/><Relationship Id="rId84" Type="http://schemas.openxmlformats.org/officeDocument/2006/relationships/hyperlink" Target="http://www.gks.ru/wps/wcm/connect/rosstat_main/rosstat/ru/statistics/science_and_innovations/it_technology/" TargetMode="External"/><Relationship Id="rId89" Type="http://schemas.openxmlformats.org/officeDocument/2006/relationships/image" Target="media/image37.png"/><Relationship Id="rId112" Type="http://schemas.openxmlformats.org/officeDocument/2006/relationships/image" Target="media/image49.wmf"/><Relationship Id="rId133" Type="http://schemas.openxmlformats.org/officeDocument/2006/relationships/image" Target="media/image65.png"/><Relationship Id="rId138" Type="http://schemas.openxmlformats.org/officeDocument/2006/relationships/image" Target="media/image70.png"/><Relationship Id="rId154" Type="http://schemas.openxmlformats.org/officeDocument/2006/relationships/chart" Target="charts/chart17.xml"/><Relationship Id="rId159" Type="http://schemas.openxmlformats.org/officeDocument/2006/relationships/chart" Target="charts/chart22.xml"/><Relationship Id="rId175" Type="http://schemas.openxmlformats.org/officeDocument/2006/relationships/theme" Target="theme/theme1.xml"/><Relationship Id="rId170" Type="http://schemas.openxmlformats.org/officeDocument/2006/relationships/hyperlink" Target="http://www.cmsmagazine.ru/" TargetMode="External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35.bin"/><Relationship Id="rId11" Type="http://schemas.openxmlformats.org/officeDocument/2006/relationships/image" Target="media/image4.wmf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oleObject" Target="embeddings/oleObject22.bin"/><Relationship Id="rId74" Type="http://schemas.openxmlformats.org/officeDocument/2006/relationships/hyperlink" Target="http://pvti.ru/" TargetMode="External"/><Relationship Id="rId79" Type="http://schemas.openxmlformats.org/officeDocument/2006/relationships/hyperlink" Target="http://2012.tagline.ru/" TargetMode="External"/><Relationship Id="rId102" Type="http://schemas.openxmlformats.org/officeDocument/2006/relationships/image" Target="media/image44.wmf"/><Relationship Id="rId123" Type="http://schemas.openxmlformats.org/officeDocument/2006/relationships/image" Target="media/image55.png"/><Relationship Id="rId128" Type="http://schemas.openxmlformats.org/officeDocument/2006/relationships/image" Target="media/image60.png"/><Relationship Id="rId144" Type="http://schemas.openxmlformats.org/officeDocument/2006/relationships/chart" Target="charts/chart7.xml"/><Relationship Id="rId149" Type="http://schemas.openxmlformats.org/officeDocument/2006/relationships/chart" Target="charts/chart12.xml"/><Relationship Id="rId5" Type="http://schemas.openxmlformats.org/officeDocument/2006/relationships/settings" Target="settings.xml"/><Relationship Id="rId90" Type="http://schemas.openxmlformats.org/officeDocument/2006/relationships/image" Target="media/image38.wmf"/><Relationship Id="rId95" Type="http://schemas.openxmlformats.org/officeDocument/2006/relationships/oleObject" Target="embeddings/oleObject29.bin"/><Relationship Id="rId160" Type="http://schemas.openxmlformats.org/officeDocument/2006/relationships/chart" Target="charts/chart23.xml"/><Relationship Id="rId165" Type="http://schemas.openxmlformats.org/officeDocument/2006/relationships/hyperlink" Target="http://www.russoft.ru/reports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2.wmf"/><Relationship Id="rId43" Type="http://schemas.openxmlformats.org/officeDocument/2006/relationships/image" Target="media/image22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5.bin"/><Relationship Id="rId69" Type="http://schemas.openxmlformats.org/officeDocument/2006/relationships/hyperlink" Target="https://docviewer.yandex.ru/r.xml?sk=y7641a37c0c52a9f4a3be81098b2d23ee&amp;url=http%3A%2F%2Fru.wikipedia.org%2Fwiki%2F%25D0%25A1%25D0%25BE%25D1%2586%25D0%25B8%25D0%25B0%25D0%25BB%25D1%258C%25D0%25BD%25D1%258B%25D0%25B5_%25D0%25BD%25D0%25B0%25D1%2583%25D0%25BA%25D0%25B8%22+%5Co+%22%D0%A1%D0%BE%D1%86%D0%B8%D0%B0%D0%BB%D1%8C%D0%BD%D1%8B%D0%B5+%D0%BD%D0%B0%D1%83%D0%BA%D0%B8" TargetMode="External"/><Relationship Id="rId113" Type="http://schemas.openxmlformats.org/officeDocument/2006/relationships/oleObject" Target="embeddings/oleObject38.bin"/><Relationship Id="rId118" Type="http://schemas.openxmlformats.org/officeDocument/2006/relationships/image" Target="media/image52.wmf"/><Relationship Id="rId134" Type="http://schemas.openxmlformats.org/officeDocument/2006/relationships/image" Target="media/image66.png"/><Relationship Id="rId139" Type="http://schemas.openxmlformats.org/officeDocument/2006/relationships/image" Target="media/image71.png"/><Relationship Id="rId80" Type="http://schemas.openxmlformats.org/officeDocument/2006/relationships/hyperlink" Target="http://www.russoft.ru/reports" TargetMode="External"/><Relationship Id="rId85" Type="http://schemas.openxmlformats.org/officeDocument/2006/relationships/chart" Target="charts/chart1.xml"/><Relationship Id="rId150" Type="http://schemas.openxmlformats.org/officeDocument/2006/relationships/chart" Target="charts/chart13.xml"/><Relationship Id="rId155" Type="http://schemas.openxmlformats.org/officeDocument/2006/relationships/chart" Target="charts/chart18.xml"/><Relationship Id="rId171" Type="http://schemas.openxmlformats.org/officeDocument/2006/relationships/hyperlink" Target="http://www.russoft.ru/reports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33" Type="http://schemas.openxmlformats.org/officeDocument/2006/relationships/image" Target="media/image16.png"/><Relationship Id="rId38" Type="http://schemas.openxmlformats.org/officeDocument/2006/relationships/image" Target="media/image20.wmf"/><Relationship Id="rId59" Type="http://schemas.openxmlformats.org/officeDocument/2006/relationships/image" Target="media/image31.wmf"/><Relationship Id="rId103" Type="http://schemas.openxmlformats.org/officeDocument/2006/relationships/oleObject" Target="embeddings/oleObject33.bin"/><Relationship Id="rId108" Type="http://schemas.openxmlformats.org/officeDocument/2006/relationships/image" Target="media/image47.wmf"/><Relationship Id="rId124" Type="http://schemas.openxmlformats.org/officeDocument/2006/relationships/image" Target="media/image56.png"/><Relationship Id="rId129" Type="http://schemas.openxmlformats.org/officeDocument/2006/relationships/image" Target="media/image61.png"/><Relationship Id="rId54" Type="http://schemas.openxmlformats.org/officeDocument/2006/relationships/image" Target="media/image28.png"/><Relationship Id="rId70" Type="http://schemas.openxmlformats.org/officeDocument/2006/relationships/header" Target="header1.xml"/><Relationship Id="rId75" Type="http://schemas.openxmlformats.org/officeDocument/2006/relationships/hyperlink" Target="http://www.tadviser.ru/" TargetMode="External"/><Relationship Id="rId91" Type="http://schemas.openxmlformats.org/officeDocument/2006/relationships/oleObject" Target="embeddings/oleObject27.bin"/><Relationship Id="rId96" Type="http://schemas.openxmlformats.org/officeDocument/2006/relationships/image" Target="media/image41.wmf"/><Relationship Id="rId140" Type="http://schemas.openxmlformats.org/officeDocument/2006/relationships/chart" Target="charts/chart3.xml"/><Relationship Id="rId145" Type="http://schemas.openxmlformats.org/officeDocument/2006/relationships/chart" Target="charts/chart8.xml"/><Relationship Id="rId161" Type="http://schemas.openxmlformats.org/officeDocument/2006/relationships/hyperlink" Target="http://matlab.exponenta.ru/fuzzylogic/liter/asai.php" TargetMode="External"/><Relationship Id="rId166" Type="http://schemas.openxmlformats.org/officeDocument/2006/relationships/hyperlink" Target="http://eregion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0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5.wmf"/><Relationship Id="rId114" Type="http://schemas.openxmlformats.org/officeDocument/2006/relationships/image" Target="media/image50.wmf"/><Relationship Id="rId119" Type="http://schemas.openxmlformats.org/officeDocument/2006/relationships/oleObject" Target="embeddings/oleObject4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4.png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4.wmf"/><Relationship Id="rId73" Type="http://schemas.openxmlformats.org/officeDocument/2006/relationships/hyperlink" Target="http://www.gks.ru/wps/wcm/connect/rosstat_main/rosstat/ru/statistics/science_and_innovations/it_technology/" TargetMode="External"/><Relationship Id="rId78" Type="http://schemas.openxmlformats.org/officeDocument/2006/relationships/hyperlink" Target="http://www.cmsmagazine.ru/" TargetMode="External"/><Relationship Id="rId81" Type="http://schemas.openxmlformats.org/officeDocument/2006/relationships/hyperlink" Target="http://pvti.ru/" TargetMode="External"/><Relationship Id="rId86" Type="http://schemas.openxmlformats.org/officeDocument/2006/relationships/image" Target="media/image35.png"/><Relationship Id="rId94" Type="http://schemas.openxmlformats.org/officeDocument/2006/relationships/image" Target="media/image40.wmf"/><Relationship Id="rId99" Type="http://schemas.openxmlformats.org/officeDocument/2006/relationships/oleObject" Target="embeddings/oleObject31.bin"/><Relationship Id="rId101" Type="http://schemas.openxmlformats.org/officeDocument/2006/relationships/oleObject" Target="embeddings/oleObject32.bin"/><Relationship Id="rId122" Type="http://schemas.openxmlformats.org/officeDocument/2006/relationships/image" Target="media/image54.png"/><Relationship Id="rId130" Type="http://schemas.openxmlformats.org/officeDocument/2006/relationships/image" Target="media/image62.png"/><Relationship Id="rId135" Type="http://schemas.openxmlformats.org/officeDocument/2006/relationships/image" Target="media/image67.png"/><Relationship Id="rId143" Type="http://schemas.openxmlformats.org/officeDocument/2006/relationships/chart" Target="charts/chart6.xml"/><Relationship Id="rId148" Type="http://schemas.openxmlformats.org/officeDocument/2006/relationships/chart" Target="charts/chart11.xml"/><Relationship Id="rId151" Type="http://schemas.openxmlformats.org/officeDocument/2006/relationships/chart" Target="charts/chart14.xml"/><Relationship Id="rId156" Type="http://schemas.openxmlformats.org/officeDocument/2006/relationships/chart" Target="charts/chart19.xml"/><Relationship Id="rId164" Type="http://schemas.openxmlformats.org/officeDocument/2006/relationships/hyperlink" Target="http://www.gks.ru/wps/wcm/connect/rosstat_main/rosstat/ru/statistics/science_and_innovations/it_technology/" TargetMode="External"/><Relationship Id="rId169" Type="http://schemas.openxmlformats.org/officeDocument/2006/relationships/hyperlink" Target="http://www.ratingruneta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wmf"/><Relationship Id="rId172" Type="http://schemas.openxmlformats.org/officeDocument/2006/relationships/hyperlink" Target="http://pvti.ru/monitoring-materials.htm" TargetMode="External"/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3.bin"/><Relationship Id="rId109" Type="http://schemas.openxmlformats.org/officeDocument/2006/relationships/oleObject" Target="embeddings/oleObject36.bin"/><Relationship Id="rId34" Type="http://schemas.openxmlformats.org/officeDocument/2006/relationships/image" Target="media/image17.wmf"/><Relationship Id="rId50" Type="http://schemas.openxmlformats.org/officeDocument/2006/relationships/oleObject" Target="embeddings/oleObject19.bin"/><Relationship Id="rId55" Type="http://schemas.openxmlformats.org/officeDocument/2006/relationships/image" Target="media/image29.wmf"/><Relationship Id="rId76" Type="http://schemas.openxmlformats.org/officeDocument/2006/relationships/hyperlink" Target="http://www.raexpert.ru/" TargetMode="External"/><Relationship Id="rId97" Type="http://schemas.openxmlformats.org/officeDocument/2006/relationships/oleObject" Target="embeddings/oleObject30.bin"/><Relationship Id="rId104" Type="http://schemas.openxmlformats.org/officeDocument/2006/relationships/image" Target="media/image45.wmf"/><Relationship Id="rId120" Type="http://schemas.openxmlformats.org/officeDocument/2006/relationships/image" Target="media/image53.wmf"/><Relationship Id="rId125" Type="http://schemas.openxmlformats.org/officeDocument/2006/relationships/image" Target="media/image57.png"/><Relationship Id="rId141" Type="http://schemas.openxmlformats.org/officeDocument/2006/relationships/chart" Target="charts/chart4.xml"/><Relationship Id="rId146" Type="http://schemas.openxmlformats.org/officeDocument/2006/relationships/chart" Target="charts/chart9.xml"/><Relationship Id="rId167" Type="http://schemas.openxmlformats.org/officeDocument/2006/relationships/hyperlink" Target="http://www.raexpert.ru/" TargetMode="External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92" Type="http://schemas.openxmlformats.org/officeDocument/2006/relationships/image" Target="media/image39.wmf"/><Relationship Id="rId162" Type="http://schemas.openxmlformats.org/officeDocument/2006/relationships/hyperlink" Target="http://www.segmentation-market.ru/index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3.wmf"/><Relationship Id="rId66" Type="http://schemas.openxmlformats.org/officeDocument/2006/relationships/oleObject" Target="embeddings/oleObject26.bin"/><Relationship Id="rId87" Type="http://schemas.openxmlformats.org/officeDocument/2006/relationships/chart" Target="charts/chart2.xml"/><Relationship Id="rId110" Type="http://schemas.openxmlformats.org/officeDocument/2006/relationships/image" Target="media/image48.wmf"/><Relationship Id="rId115" Type="http://schemas.openxmlformats.org/officeDocument/2006/relationships/oleObject" Target="embeddings/oleObject39.bin"/><Relationship Id="rId131" Type="http://schemas.openxmlformats.org/officeDocument/2006/relationships/image" Target="media/image63.png"/><Relationship Id="rId136" Type="http://schemas.openxmlformats.org/officeDocument/2006/relationships/image" Target="media/image68.png"/><Relationship Id="rId157" Type="http://schemas.openxmlformats.org/officeDocument/2006/relationships/chart" Target="charts/chart20.xml"/><Relationship Id="rId61" Type="http://schemas.openxmlformats.org/officeDocument/2006/relationships/image" Target="media/image32.wmf"/><Relationship Id="rId82" Type="http://schemas.openxmlformats.org/officeDocument/2006/relationships/hyperlink" Target="http://www.cnews.ru/reviews/new/rynok_it_itogi_2012/" TargetMode="External"/><Relationship Id="rId152" Type="http://schemas.openxmlformats.org/officeDocument/2006/relationships/chart" Target="charts/chart15.xml"/><Relationship Id="rId173" Type="http://schemas.openxmlformats.org/officeDocument/2006/relationships/hyperlink" Target="http://www.raexpert.ru/" TargetMode="External"/><Relationship Id="rId19" Type="http://schemas.openxmlformats.org/officeDocument/2006/relationships/image" Target="media/image8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2.bin"/><Relationship Id="rId56" Type="http://schemas.openxmlformats.org/officeDocument/2006/relationships/oleObject" Target="embeddings/oleObject21.bin"/><Relationship Id="rId77" Type="http://schemas.openxmlformats.org/officeDocument/2006/relationships/hyperlink" Target="http://www.cnews.ru/reviews/new/rynok_it_itogi_2012/" TargetMode="External"/><Relationship Id="rId100" Type="http://schemas.openxmlformats.org/officeDocument/2006/relationships/image" Target="media/image43.wmf"/><Relationship Id="rId105" Type="http://schemas.openxmlformats.org/officeDocument/2006/relationships/oleObject" Target="embeddings/oleObject34.bin"/><Relationship Id="rId126" Type="http://schemas.openxmlformats.org/officeDocument/2006/relationships/image" Target="media/image58.png"/><Relationship Id="rId147" Type="http://schemas.openxmlformats.org/officeDocument/2006/relationships/chart" Target="charts/chart10.xml"/><Relationship Id="rId168" Type="http://schemas.openxmlformats.org/officeDocument/2006/relationships/hyperlink" Target="http://www.cnews.ru/reviews/new/rynok_it_itogi_2012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6.wmf"/><Relationship Id="rId72" Type="http://schemas.openxmlformats.org/officeDocument/2006/relationships/hyperlink" Target="http://www.gks.ru/bgd/regl/b12_14p/Main.htm" TargetMode="External"/><Relationship Id="rId93" Type="http://schemas.openxmlformats.org/officeDocument/2006/relationships/oleObject" Target="embeddings/oleObject28.bin"/><Relationship Id="rId98" Type="http://schemas.openxmlformats.org/officeDocument/2006/relationships/image" Target="media/image42.wmf"/><Relationship Id="rId121" Type="http://schemas.openxmlformats.org/officeDocument/2006/relationships/oleObject" Target="embeddings/oleObject42.bin"/><Relationship Id="rId142" Type="http://schemas.openxmlformats.org/officeDocument/2006/relationships/chart" Target="charts/chart5.xml"/><Relationship Id="rId163" Type="http://schemas.openxmlformats.org/officeDocument/2006/relationships/hyperlink" Target="http://www.gks.ru/bgd/regl/b12_14p/Main.htm" TargetMode="External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7.bin"/><Relationship Id="rId67" Type="http://schemas.openxmlformats.org/officeDocument/2006/relationships/hyperlink" Target="http://www.segmentation-market.ru/index.html" TargetMode="External"/><Relationship Id="rId116" Type="http://schemas.openxmlformats.org/officeDocument/2006/relationships/image" Target="media/image51.wmf"/><Relationship Id="rId137" Type="http://schemas.openxmlformats.org/officeDocument/2006/relationships/image" Target="media/image69.png"/><Relationship Id="rId158" Type="http://schemas.openxmlformats.org/officeDocument/2006/relationships/chart" Target="charts/chart2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1.wmf"/><Relationship Id="rId62" Type="http://schemas.openxmlformats.org/officeDocument/2006/relationships/oleObject" Target="embeddings/oleObject24.bin"/><Relationship Id="rId83" Type="http://schemas.openxmlformats.org/officeDocument/2006/relationships/hyperlink" Target="http://2012.tagline.ru/top135digital/" TargetMode="External"/><Relationship Id="rId88" Type="http://schemas.openxmlformats.org/officeDocument/2006/relationships/image" Target="media/image36.png"/><Relationship Id="rId111" Type="http://schemas.openxmlformats.org/officeDocument/2006/relationships/oleObject" Target="embeddings/oleObject37.bin"/><Relationship Id="rId132" Type="http://schemas.openxmlformats.org/officeDocument/2006/relationships/image" Target="media/image64.png"/><Relationship Id="rId153" Type="http://schemas.openxmlformats.org/officeDocument/2006/relationships/chart" Target="charts/chart16.xml"/><Relationship Id="rId174" Type="http://schemas.openxmlformats.org/officeDocument/2006/relationships/fontTable" Target="fontTable.xml"/><Relationship Id="rId15" Type="http://schemas.openxmlformats.org/officeDocument/2006/relationships/image" Target="media/image6.wmf"/><Relationship Id="rId36" Type="http://schemas.openxmlformats.org/officeDocument/2006/relationships/image" Target="media/image18.png"/><Relationship Id="rId57" Type="http://schemas.openxmlformats.org/officeDocument/2006/relationships/image" Target="media/image30.wmf"/><Relationship Id="rId106" Type="http://schemas.openxmlformats.org/officeDocument/2006/relationships/image" Target="media/image46.wmf"/><Relationship Id="rId127" Type="http://schemas.openxmlformats.org/officeDocument/2006/relationships/image" Target="media/image5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0\&#1052;&#1072;&#1090;&#1077;&#1088;&#1080;&#1072;&#1083;%20&#1082;&#1086;&#1090;&#1086;&#1088;&#1099;&#1081;%20&#1085;&#1091;&#1078;&#1085;&#1086;%20&#1076;&#1086;&#1073;&#1072;&#1074;&#1080;&#1090;&#1100;\&#1040;&#1085;&#1082;&#1077;&#1090;&#1099;-&#1055;&#1077;&#1088;&#1077;&#1088;&#1072;&#1073;&#1086;&#1090;&#1082;&#1072;V2%20-%20&#1082;&#1086;&#1087;&#1080;&#1103;.xls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0\&#1052;&#1072;&#1090;&#1077;&#1088;&#1080;&#1072;&#1083;%20&#1082;&#1086;&#1090;&#1086;&#1088;&#1099;&#1081;%20&#1085;&#1091;&#1078;&#1085;&#1086;%20&#1076;&#1086;&#1073;&#1072;&#1074;&#1080;&#1090;&#1100;\&#1040;&#1085;&#1082;&#1077;&#1090;&#1099;-&#1055;&#1077;&#1088;&#1077;&#1088;&#1072;&#1073;&#1086;&#1090;&#1082;&#1072;V2%20-%20&#1082;&#1086;&#1087;&#1080;&#1103;.xls" TargetMode="Externa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103;Victory_2014.2.v002\&#1087;&#1099;&#1090;&#1072;&#1102;&#1089;&#1100;%20&#1087;&#1080;&#1089;&#1072;&#1090;&#1100;%204%20&#1055;&#1072;&#1088;&#1072;&#1075;&#1088;&#1072;&#1092;\&#1056;&#1077;&#1079;&#1091;&#1083;&#1100;&#1090;&#1072;&#1090;&#1099;%20&#1082;&#1083;&#1072;&#1089;&#1090;&#1077;&#1088;&#1080;&#1079;&#1072;&#1094;&#1080;&#1080;V1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I\600\&#1044;&#1086;&#1082;&#1091;&#1084;&#1077;&#1085;&#1090;&#1099;\&#1042;&#1072;&#1085;&#1080;&#1085;&#1099;%20&#1090;&#1077;&#1082;&#1089;&#1090;&#1099;\&#1055;&#1052;&#1044;-11\2014\&#1076;&#1080;&#1087;&#1083;&#1086;&#1084;\&#1084;&#1072;&#1090;&#1077;&#1088;&#1080;&#1072;&#1083;\&#1056;&#1077;&#1079;&#1091;&#1083;&#1100;&#1090;&#1072;&#1090;&#1099;%20&#1082;&#1083;&#1072;&#1089;&#1090;&#1077;&#1088;&#1080;&#1079;&#1072;&#1094;&#1080;&#1080;V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6.4953807596317192E-2"/>
          <c:y val="3.566673677108851E-2"/>
          <c:w val="0.84538626969138853"/>
          <c:h val="0.78869565617564896"/>
        </c:manualLayout>
      </c:layout>
      <c:lineChart>
        <c:grouping val="standard"/>
        <c:varyColors val="0"/>
        <c:ser>
          <c:idx val="0"/>
          <c:order val="0"/>
          <c:val>
            <c:numRef>
              <c:f>'Плотность записей'!$B$90:$AN$90</c:f>
              <c:numCache>
                <c:formatCode>#,##0.00000</c:formatCode>
                <c:ptCount val="39"/>
                <c:pt idx="0">
                  <c:v>0.97701149425287381</c:v>
                </c:pt>
                <c:pt idx="1">
                  <c:v>0.25287356321839088</c:v>
                </c:pt>
                <c:pt idx="2">
                  <c:v>6.8965517241379309E-2</c:v>
                </c:pt>
                <c:pt idx="3">
                  <c:v>9.1954022988505746E-2</c:v>
                </c:pt>
                <c:pt idx="4">
                  <c:v>4.5977011494252866E-2</c:v>
                </c:pt>
                <c:pt idx="5">
                  <c:v>0.22988505747126439</c:v>
                </c:pt>
                <c:pt idx="6">
                  <c:v>2.2988505747126436E-2</c:v>
                </c:pt>
                <c:pt idx="7">
                  <c:v>0.21839080459770122</c:v>
                </c:pt>
                <c:pt idx="8">
                  <c:v>0.13793103448275867</c:v>
                </c:pt>
                <c:pt idx="9">
                  <c:v>0.18390804597701152</c:v>
                </c:pt>
                <c:pt idx="10">
                  <c:v>8.0459770114942528E-2</c:v>
                </c:pt>
                <c:pt idx="11">
                  <c:v>0</c:v>
                </c:pt>
                <c:pt idx="12">
                  <c:v>9.1954022988505746E-2</c:v>
                </c:pt>
                <c:pt idx="13">
                  <c:v>0.5977011494252874</c:v>
                </c:pt>
                <c:pt idx="14">
                  <c:v>0.45977011494252878</c:v>
                </c:pt>
                <c:pt idx="15">
                  <c:v>0.26436781609195409</c:v>
                </c:pt>
                <c:pt idx="16">
                  <c:v>9.1954022988505746E-2</c:v>
                </c:pt>
                <c:pt idx="17">
                  <c:v>0.1149425287356322</c:v>
                </c:pt>
                <c:pt idx="18">
                  <c:v>9.1954022988505746E-2</c:v>
                </c:pt>
                <c:pt idx="19">
                  <c:v>0.21839080459770122</c:v>
                </c:pt>
                <c:pt idx="20">
                  <c:v>0.10344827586206895</c:v>
                </c:pt>
                <c:pt idx="21">
                  <c:v>0.36781609195402309</c:v>
                </c:pt>
                <c:pt idx="22">
                  <c:v>0.60919540229885083</c:v>
                </c:pt>
                <c:pt idx="23">
                  <c:v>0.97701149425287381</c:v>
                </c:pt>
                <c:pt idx="24">
                  <c:v>6.8965517241379309E-2</c:v>
                </c:pt>
                <c:pt idx="25">
                  <c:v>5.7471264367816098E-2</c:v>
                </c:pt>
                <c:pt idx="26">
                  <c:v>0.31034482758620696</c:v>
                </c:pt>
                <c:pt idx="27">
                  <c:v>0.44827586206896552</c:v>
                </c:pt>
                <c:pt idx="28">
                  <c:v>5.7471264367816098E-2</c:v>
                </c:pt>
                <c:pt idx="29">
                  <c:v>1.1494252873563218E-2</c:v>
                </c:pt>
                <c:pt idx="30">
                  <c:v>5.7471264367816098E-2</c:v>
                </c:pt>
                <c:pt idx="31">
                  <c:v>0.1149425287356322</c:v>
                </c:pt>
                <c:pt idx="32">
                  <c:v>0.21839080459770122</c:v>
                </c:pt>
                <c:pt idx="33">
                  <c:v>9.1954022988505746E-2</c:v>
                </c:pt>
                <c:pt idx="34">
                  <c:v>0.19540229885057475</c:v>
                </c:pt>
                <c:pt idx="35">
                  <c:v>1.1494252873563218E-2</c:v>
                </c:pt>
                <c:pt idx="36">
                  <c:v>1.1494252873563218E-2</c:v>
                </c:pt>
                <c:pt idx="37">
                  <c:v>1.1494252873563218E-2</c:v>
                </c:pt>
                <c:pt idx="38">
                  <c:v>5.7471264367816098E-2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3259520"/>
        <c:axId val="33261056"/>
      </c:lineChart>
      <c:catAx>
        <c:axId val="33259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3261056"/>
        <c:crosses val="autoZero"/>
        <c:auto val="1"/>
        <c:lblAlgn val="ctr"/>
        <c:lblOffset val="100"/>
        <c:noMultiLvlLbl val="0"/>
      </c:catAx>
      <c:valAx>
        <c:axId val="33261056"/>
        <c:scaling>
          <c:orientation val="minMax"/>
          <c:max val="1"/>
        </c:scaling>
        <c:delete val="0"/>
        <c:axPos val="l"/>
        <c:majorGridlines/>
        <c:numFmt formatCode="#,##0.0" sourceLinked="0"/>
        <c:majorTickMark val="none"/>
        <c:minorTickMark val="none"/>
        <c:tickLblPos val="nextTo"/>
        <c:crossAx val="3325952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кластеризацииV1.xls]Ц2)Финансово-экономические...'!$Q$87:$X$87</c:f>
              <c:strCache>
                <c:ptCount val="8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</c:strCache>
            </c:strRef>
          </c:cat>
          <c:val>
            <c:numRef>
              <c:f>'[Результаты кластеризацииV1.xls]Ц2)Финансово-экономические...'!$Q$88:$X$88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2</c:v>
                </c:pt>
                <c:pt idx="6">
                  <c:v>8</c:v>
                </c:pt>
                <c:pt idx="7">
                  <c:v>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'[Результаты кластеризацииV1.xls]Ц3)Рынок сбыта'!$O$67</c:f>
              <c:strCache>
                <c:ptCount val="1"/>
                <c:pt idx="0">
                  <c:v>0,207648126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кластеризацииV1.xls]Ц3)Рынок сбыта'!$J$68:$O$68</c:f>
              <c:strCache>
                <c:ptCount val="6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</c:strCache>
            </c:strRef>
          </c:cat>
          <c:val>
            <c:numRef>
              <c:f>'[Результаты кластеризацииV1.xls]Ц3)Рынок сбыта'!$J$67:$O$67</c:f>
              <c:numCache>
                <c:formatCode>General</c:formatCode>
                <c:ptCount val="6"/>
                <c:pt idx="0">
                  <c:v>1.0040423297849552</c:v>
                </c:pt>
                <c:pt idx="1">
                  <c:v>1.0000000391999992</c:v>
                </c:pt>
                <c:pt idx="2">
                  <c:v>3.500000000000001E-4</c:v>
                </c:pt>
                <c:pt idx="3">
                  <c:v>6.9000000000000025E-3</c:v>
                </c:pt>
                <c:pt idx="4">
                  <c:v>1.0165406149288871</c:v>
                </c:pt>
                <c:pt idx="5">
                  <c:v>0.20764812639332131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7187200"/>
        <c:axId val="147188736"/>
      </c:lineChart>
      <c:catAx>
        <c:axId val="147187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47188736"/>
        <c:crosses val="autoZero"/>
        <c:auto val="1"/>
        <c:lblAlgn val="ctr"/>
        <c:lblOffset val="100"/>
        <c:noMultiLvlLbl val="0"/>
      </c:catAx>
      <c:valAx>
        <c:axId val="14718873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4718720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dLbl>
              <c:idx val="5"/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</c:dLbl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кластеризацииV1.xls]Ц3)Рынок сбыта'!$J$89:$O$89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'[Результаты кластеризацииV1.xls]Ц3)Рынок сбыта'!$J$90:$O$90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44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'Ц4)Кадровые показатели'!$O$73</c:f>
              <c:strCache>
                <c:ptCount val="1"/>
                <c:pt idx="0">
                  <c:v>1,21318244</c:v>
                </c:pt>
              </c:strCache>
            </c:strRef>
          </c:tx>
          <c:marker>
            <c:symbol val="none"/>
          </c:marker>
          <c:cat>
            <c:strRef>
              <c:f>'Ц4)Кадровые показатели'!$J$74:$O$74</c:f>
              <c:strCache>
                <c:ptCount val="6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</c:strCache>
            </c:strRef>
          </c:cat>
          <c:val>
            <c:numRef>
              <c:f>'Ц4)Кадровые показатели'!$J$73:$O$73</c:f>
              <c:numCache>
                <c:formatCode>General</c:formatCode>
                <c:ptCount val="6"/>
                <c:pt idx="0">
                  <c:v>1.5125875519783984</c:v>
                </c:pt>
                <c:pt idx="1">
                  <c:v>1.2806249450951659</c:v>
                </c:pt>
                <c:pt idx="2">
                  <c:v>1.4288310367569708</c:v>
                </c:pt>
                <c:pt idx="3">
                  <c:v>1.415097258141643</c:v>
                </c:pt>
                <c:pt idx="4">
                  <c:v>0.90358102780271188</c:v>
                </c:pt>
                <c:pt idx="5">
                  <c:v>1.2131824399570561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2799488"/>
        <c:axId val="172801024"/>
      </c:lineChart>
      <c:catAx>
        <c:axId val="1727994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72801024"/>
        <c:crosses val="autoZero"/>
        <c:auto val="1"/>
        <c:lblAlgn val="ctr"/>
        <c:lblOffset val="100"/>
        <c:noMultiLvlLbl val="0"/>
      </c:catAx>
      <c:valAx>
        <c:axId val="17280102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>
                    <a:latin typeface="Times New Roman" pitchFamily="18" charset="0"/>
                    <a:cs typeface="Times New Roman" pitchFamily="18" charset="0"/>
                  </a:rPr>
                  <a:t>Норма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7279948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'Ц4)Кадровые показатели'!$J$99:$O$99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'Ц4)Кадровые показатели'!$J$100:$O$100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35</c:v>
                </c:pt>
                <c:pt idx="5">
                  <c:v>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'[Результаты кластеризацииV1.xls]Ц5)Внутренние процессы компании'!$H$67</c:f>
              <c:strCache>
                <c:ptCount val="1"/>
                <c:pt idx="0">
                  <c:v>0,031428366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кластеризацииV1.xls]Ц5)Внутренние процессы компании'!$E$68:$H$68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кластеризацииV1.xls]Ц5)Внутренние процессы компании'!$E$67:$H$67</c:f>
              <c:numCache>
                <c:formatCode>General</c:formatCode>
                <c:ptCount val="4"/>
                <c:pt idx="0">
                  <c:v>3.2940738212104512E-2</c:v>
                </c:pt>
                <c:pt idx="1">
                  <c:v>4.778947375681307E-2</c:v>
                </c:pt>
                <c:pt idx="2">
                  <c:v>5.7723794162372916E-2</c:v>
                </c:pt>
                <c:pt idx="3">
                  <c:v>3.1428366168160894E-2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4482944"/>
        <c:axId val="174484480"/>
      </c:lineChart>
      <c:catAx>
        <c:axId val="1744829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74484480"/>
        <c:crosses val="autoZero"/>
        <c:auto val="1"/>
        <c:lblAlgn val="ctr"/>
        <c:lblOffset val="100"/>
        <c:noMultiLvlLbl val="0"/>
      </c:catAx>
      <c:valAx>
        <c:axId val="17448448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2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74482944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кластеризацииV1.xls]Ц5)Внутренние процессы компании'!$E$92:$H$92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кластеризацииV1.xls]Ц5)Внутренние процессы компании'!$E$93:$H$93</c:f>
              <c:numCache>
                <c:formatCode>General</c:formatCode>
                <c:ptCount val="4"/>
                <c:pt idx="0">
                  <c:v>11</c:v>
                </c:pt>
                <c:pt idx="1">
                  <c:v>32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'[Результаты кластеризацииV1.xls]Ц6)Инновационная деятельность'!$H$54</c:f>
              <c:strCache>
                <c:ptCount val="1"/>
                <c:pt idx="0">
                  <c:v>0,25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кластеризацииV1.xls]Ц6)Инновационная деятельность'!$E$55:$H$55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кластеризацииV1.xls]Ц6)Инновационная деятельность'!$E$54:$H$54</c:f>
              <c:numCache>
                <c:formatCode>General</c:formatCode>
                <c:ptCount val="4"/>
                <c:pt idx="0">
                  <c:v>0.1</c:v>
                </c:pt>
                <c:pt idx="1">
                  <c:v>0</c:v>
                </c:pt>
                <c:pt idx="2">
                  <c:v>1</c:v>
                </c:pt>
                <c:pt idx="3">
                  <c:v>0.25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4704128"/>
        <c:axId val="174705664"/>
      </c:lineChart>
      <c:catAx>
        <c:axId val="1747041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74705664"/>
        <c:crosses val="autoZero"/>
        <c:auto val="1"/>
        <c:lblAlgn val="ctr"/>
        <c:lblOffset val="100"/>
        <c:noMultiLvlLbl val="0"/>
      </c:catAx>
      <c:valAx>
        <c:axId val="174705664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100">
                  <a:latin typeface="Times New Roman" pitchFamily="18" charset="0"/>
                  <a:cs typeface="Times New Roman" pitchFamily="18" charset="0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7470412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кластеризацииV1.xls]Ц6)Инновационная деятельность'!$E$77:$H$77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кластеризацииV1.xls]Ц6)Инновационная деятельность'!$E$78:$H$78</c:f>
              <c:numCache>
                <c:formatCode>General</c:formatCode>
                <c:ptCount val="4"/>
                <c:pt idx="0">
                  <c:v>1</c:v>
                </c:pt>
                <c:pt idx="1">
                  <c:v>44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'[Результаты кластеризацииV1.xls]Ц7)Социальные программы...'!$H$67</c:f>
              <c:strCache>
                <c:ptCount val="1"/>
                <c:pt idx="0">
                  <c:v>0,734846971</c:v>
                </c:pt>
              </c:strCache>
            </c:strRef>
          </c:tx>
          <c:marker>
            <c:symbol val="none"/>
          </c:marker>
          <c:cat>
            <c:strRef>
              <c:f>'[Результаты кластеризацииV1.xls]Ц7)Социальные программы...'!$E$68:$H$68</c:f>
              <c:strCache>
                <c:ptCount val="4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</c:strCache>
            </c:strRef>
          </c:cat>
          <c:val>
            <c:numRef>
              <c:f>'[Результаты кластеризацииV1.xls]Ц7)Социальные программы...'!$E$67:$H$67</c:f>
              <c:numCache>
                <c:formatCode>General</c:formatCode>
                <c:ptCount val="4"/>
                <c:pt idx="0">
                  <c:v>1.8062391868188443</c:v>
                </c:pt>
                <c:pt idx="1">
                  <c:v>0.37438143102418425</c:v>
                </c:pt>
                <c:pt idx="2">
                  <c:v>1.5811388300841898</c:v>
                </c:pt>
                <c:pt idx="3">
                  <c:v>0.73484697061701243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026624"/>
        <c:axId val="34028160"/>
      </c:lineChart>
      <c:catAx>
        <c:axId val="34026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4028160"/>
        <c:crosses val="autoZero"/>
        <c:auto val="1"/>
        <c:lblAlgn val="ctr"/>
        <c:lblOffset val="100"/>
        <c:noMultiLvlLbl val="0"/>
      </c:catAx>
      <c:valAx>
        <c:axId val="34028160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 sz="1100">
                    <a:latin typeface="Times New Roman" pitchFamily="18" charset="0"/>
                    <a:cs typeface="Times New Roman" pitchFamily="18" charset="0"/>
                  </a:defRPr>
                </a:pPr>
                <a:r>
                  <a:rPr lang="ru-RU" sz="1100">
                    <a:latin typeface="Times New Roman" pitchFamily="18" charset="0"/>
                    <a:cs typeface="Times New Roman" pitchFamily="18" charset="0"/>
                  </a:rPr>
                  <a:t>Норма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34026624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val>
            <c:numRef>
              <c:f>'Плотность записей'!$AO$3:$AO$89</c:f>
              <c:numCache>
                <c:formatCode>#,##0.00000</c:formatCode>
                <c:ptCount val="87"/>
                <c:pt idx="0">
                  <c:v>0.51282051282051289</c:v>
                </c:pt>
                <c:pt idx="1">
                  <c:v>0.61538461538461553</c:v>
                </c:pt>
                <c:pt idx="2">
                  <c:v>0.23076923076923084</c:v>
                </c:pt>
                <c:pt idx="3">
                  <c:v>0.23076923076923084</c:v>
                </c:pt>
                <c:pt idx="4">
                  <c:v>0.51282051282051289</c:v>
                </c:pt>
                <c:pt idx="5">
                  <c:v>0.58974358974358976</c:v>
                </c:pt>
                <c:pt idx="6">
                  <c:v>0.48717948717948728</c:v>
                </c:pt>
                <c:pt idx="7">
                  <c:v>0.20512820512820515</c:v>
                </c:pt>
                <c:pt idx="8">
                  <c:v>0.23076923076923084</c:v>
                </c:pt>
                <c:pt idx="9">
                  <c:v>0.12820512820512819</c:v>
                </c:pt>
                <c:pt idx="10">
                  <c:v>5.128205128205128E-2</c:v>
                </c:pt>
                <c:pt idx="11" formatCode="General">
                  <c:v>0.15384615384615391</c:v>
                </c:pt>
                <c:pt idx="12">
                  <c:v>0.56410256410256399</c:v>
                </c:pt>
                <c:pt idx="13">
                  <c:v>5.128205128205128E-2</c:v>
                </c:pt>
                <c:pt idx="14">
                  <c:v>0.53846153846153844</c:v>
                </c:pt>
                <c:pt idx="15">
                  <c:v>0.38461538461538469</c:v>
                </c:pt>
                <c:pt idx="16">
                  <c:v>0.64102564102564119</c:v>
                </c:pt>
                <c:pt idx="17">
                  <c:v>0.61538461538461553</c:v>
                </c:pt>
                <c:pt idx="18">
                  <c:v>0.28205128205128205</c:v>
                </c:pt>
                <c:pt idx="19">
                  <c:v>0.23076923076923084</c:v>
                </c:pt>
                <c:pt idx="20">
                  <c:v>0.23076923076923084</c:v>
                </c:pt>
                <c:pt idx="21">
                  <c:v>0.23076923076923084</c:v>
                </c:pt>
                <c:pt idx="22">
                  <c:v>0.15384615384615391</c:v>
                </c:pt>
                <c:pt idx="23">
                  <c:v>0.15384615384615391</c:v>
                </c:pt>
                <c:pt idx="24">
                  <c:v>0</c:v>
                </c:pt>
                <c:pt idx="25">
                  <c:v>0.12820512820512819</c:v>
                </c:pt>
                <c:pt idx="26">
                  <c:v>0.25641025641025639</c:v>
                </c:pt>
                <c:pt idx="27">
                  <c:v>0.17948717948717952</c:v>
                </c:pt>
                <c:pt idx="28">
                  <c:v>0.17948717948717952</c:v>
                </c:pt>
                <c:pt idx="29">
                  <c:v>0.25641025641025639</c:v>
                </c:pt>
                <c:pt idx="30">
                  <c:v>7.6923076923076927E-2</c:v>
                </c:pt>
                <c:pt idx="31">
                  <c:v>7.6923076923076927E-2</c:v>
                </c:pt>
                <c:pt idx="32">
                  <c:v>7.6923076923076927E-2</c:v>
                </c:pt>
                <c:pt idx="33">
                  <c:v>0.30769230769230776</c:v>
                </c:pt>
                <c:pt idx="34" formatCode="General">
                  <c:v>0.12820512820512819</c:v>
                </c:pt>
                <c:pt idx="35" formatCode="General">
                  <c:v>0.15384615384615391</c:v>
                </c:pt>
                <c:pt idx="36">
                  <c:v>0.20512820512820515</c:v>
                </c:pt>
                <c:pt idx="37">
                  <c:v>0.28205128205128205</c:v>
                </c:pt>
                <c:pt idx="38">
                  <c:v>0.43589743589743596</c:v>
                </c:pt>
                <c:pt idx="39">
                  <c:v>0.25641025641025639</c:v>
                </c:pt>
                <c:pt idx="40">
                  <c:v>0.10256410256410257</c:v>
                </c:pt>
                <c:pt idx="41">
                  <c:v>0.33333333333333331</c:v>
                </c:pt>
                <c:pt idx="42">
                  <c:v>0.46153846153846162</c:v>
                </c:pt>
                <c:pt idx="43">
                  <c:v>5.128205128205128E-2</c:v>
                </c:pt>
                <c:pt idx="44">
                  <c:v>5.128205128205128E-2</c:v>
                </c:pt>
                <c:pt idx="45">
                  <c:v>5.128205128205128E-2</c:v>
                </c:pt>
                <c:pt idx="46" formatCode="General">
                  <c:v>0.12820512820512819</c:v>
                </c:pt>
                <c:pt idx="47" formatCode="General">
                  <c:v>0.17948717948717952</c:v>
                </c:pt>
                <c:pt idx="48" formatCode="General">
                  <c:v>0.15384615384615391</c:v>
                </c:pt>
                <c:pt idx="49">
                  <c:v>0.20512820512820515</c:v>
                </c:pt>
                <c:pt idx="50">
                  <c:v>0.20512820512820515</c:v>
                </c:pt>
                <c:pt idx="51">
                  <c:v>5.128205128205128E-2</c:v>
                </c:pt>
                <c:pt idx="52" formatCode="General">
                  <c:v>0.12820512820512819</c:v>
                </c:pt>
                <c:pt idx="53">
                  <c:v>5.128205128205128E-2</c:v>
                </c:pt>
                <c:pt idx="54">
                  <c:v>7.6923076923076927E-2</c:v>
                </c:pt>
                <c:pt idx="55">
                  <c:v>7.6923076923076927E-2</c:v>
                </c:pt>
                <c:pt idx="56">
                  <c:v>7.6923076923076927E-2</c:v>
                </c:pt>
                <c:pt idx="57">
                  <c:v>0.30769230769230776</c:v>
                </c:pt>
                <c:pt idx="58">
                  <c:v>0.25641025641025639</c:v>
                </c:pt>
                <c:pt idx="59">
                  <c:v>5.128205128205128E-2</c:v>
                </c:pt>
                <c:pt idx="60">
                  <c:v>0.30769230769230776</c:v>
                </c:pt>
                <c:pt idx="61" formatCode="General">
                  <c:v>0.10256410256410257</c:v>
                </c:pt>
                <c:pt idx="62" formatCode="General">
                  <c:v>0.12820512820512819</c:v>
                </c:pt>
                <c:pt idx="63">
                  <c:v>0.10256410256410257</c:v>
                </c:pt>
                <c:pt idx="64">
                  <c:v>7.6923076923076927E-2</c:v>
                </c:pt>
                <c:pt idx="65" formatCode="General">
                  <c:v>0.10256410256410257</c:v>
                </c:pt>
                <c:pt idx="66">
                  <c:v>0.35897435897435903</c:v>
                </c:pt>
                <c:pt idx="67" formatCode="General">
                  <c:v>0.15384615384615391</c:v>
                </c:pt>
                <c:pt idx="68" formatCode="General">
                  <c:v>0.12820512820512819</c:v>
                </c:pt>
                <c:pt idx="69" formatCode="General">
                  <c:v>0.12820512820512819</c:v>
                </c:pt>
                <c:pt idx="70" formatCode="General">
                  <c:v>0.12820512820512819</c:v>
                </c:pt>
                <c:pt idx="71" formatCode="General">
                  <c:v>0.17948717948717952</c:v>
                </c:pt>
                <c:pt idx="72" formatCode="General">
                  <c:v>0.10256410256410257</c:v>
                </c:pt>
                <c:pt idx="73" formatCode="General">
                  <c:v>0.17948717948717952</c:v>
                </c:pt>
                <c:pt idx="74">
                  <c:v>0.38461538461538469</c:v>
                </c:pt>
                <c:pt idx="75">
                  <c:v>0.38461538461538469</c:v>
                </c:pt>
                <c:pt idx="76" formatCode="General">
                  <c:v>0.10256410256410257</c:v>
                </c:pt>
                <c:pt idx="77" formatCode="General">
                  <c:v>0.10256410256410257</c:v>
                </c:pt>
                <c:pt idx="78">
                  <c:v>5.128205128205128E-2</c:v>
                </c:pt>
                <c:pt idx="79">
                  <c:v>0.23076923076923084</c:v>
                </c:pt>
                <c:pt idx="80" formatCode="General">
                  <c:v>0.17948717948717952</c:v>
                </c:pt>
                <c:pt idx="81">
                  <c:v>5.128205128205128E-2</c:v>
                </c:pt>
                <c:pt idx="82">
                  <c:v>7.6923076923076927E-2</c:v>
                </c:pt>
                <c:pt idx="83">
                  <c:v>5.128205128205128E-2</c:v>
                </c:pt>
                <c:pt idx="84">
                  <c:v>5.128205128205128E-2</c:v>
                </c:pt>
                <c:pt idx="85">
                  <c:v>2.5641025641025647E-2</c:v>
                </c:pt>
                <c:pt idx="86">
                  <c:v>2.5641025641025647E-2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7139200"/>
        <c:axId val="34066816"/>
      </c:lineChart>
      <c:catAx>
        <c:axId val="1471392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4066816"/>
        <c:crosses val="autoZero"/>
        <c:auto val="1"/>
        <c:lblAlgn val="ctr"/>
        <c:lblOffset val="100"/>
        <c:noMultiLvlLbl val="0"/>
      </c:catAx>
      <c:valAx>
        <c:axId val="34066816"/>
        <c:scaling>
          <c:orientation val="minMax"/>
          <c:max val="0.70000000000000007"/>
        </c:scaling>
        <c:delete val="0"/>
        <c:axPos val="l"/>
        <c:majorGridlines/>
        <c:numFmt formatCode="#,##0.0" sourceLinked="0"/>
        <c:majorTickMark val="none"/>
        <c:minorTickMark val="none"/>
        <c:tickLblPos val="nextTo"/>
        <c:crossAx val="147139200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кластеризацииV1.xls]Ц7)Социальные программы...'!$E$96:$H$96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кластеризацииV1.xls]Ц7)Социальные программы...'!$E$97:$H$97</c:f>
              <c:numCache>
                <c:formatCode>General</c:formatCode>
                <c:ptCount val="4"/>
                <c:pt idx="0">
                  <c:v>1</c:v>
                </c:pt>
                <c:pt idx="1">
                  <c:v>44</c:v>
                </c:pt>
                <c:pt idx="2">
                  <c:v>2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'Центроидный метод (все группы)'!$O$121</c:f>
              <c:strCache>
                <c:ptCount val="1"/>
                <c:pt idx="0">
                  <c:v>1,193937173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группы)'!$J$122:$O$122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'Центроидный метод (все группы)'!$J$121:$O$121</c:f>
              <c:numCache>
                <c:formatCode>General</c:formatCode>
                <c:ptCount val="6"/>
                <c:pt idx="0">
                  <c:v>2.0301774413090112</c:v>
                </c:pt>
                <c:pt idx="1">
                  <c:v>2.9050492889794484</c:v>
                </c:pt>
                <c:pt idx="2">
                  <c:v>3.1950932006750601</c:v>
                </c:pt>
                <c:pt idx="3">
                  <c:v>1.5680225195130337</c:v>
                </c:pt>
                <c:pt idx="4">
                  <c:v>2.3513795533898798</c:v>
                </c:pt>
                <c:pt idx="5">
                  <c:v>1.193937173106892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780928"/>
        <c:axId val="62782464"/>
      </c:lineChart>
      <c:catAx>
        <c:axId val="627809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62782464"/>
        <c:crosses val="autoZero"/>
        <c:auto val="1"/>
        <c:lblAlgn val="ctr"/>
        <c:lblOffset val="100"/>
        <c:noMultiLvlLbl val="0"/>
      </c:catAx>
      <c:valAx>
        <c:axId val="6278246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6278092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'Центроидный метод (все группы)'!$X$121</c:f>
              <c:strCache>
                <c:ptCount val="1"/>
                <c:pt idx="0">
                  <c:v>1,664490159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группы)'!$Q$122:$X$122</c:f>
              <c:strCache>
                <c:ptCount val="8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</c:strCache>
            </c:strRef>
          </c:cat>
          <c:val>
            <c:numRef>
              <c:f>'Центроидный метод (все группы)'!$Q$121:$X$121</c:f>
              <c:numCache>
                <c:formatCode>General</c:formatCode>
                <c:ptCount val="8"/>
                <c:pt idx="0">
                  <c:v>2.0301774413090112</c:v>
                </c:pt>
                <c:pt idx="1">
                  <c:v>2.9050492889794484</c:v>
                </c:pt>
                <c:pt idx="2">
                  <c:v>3.1950932006750601</c:v>
                </c:pt>
                <c:pt idx="3">
                  <c:v>1.5680225195130337</c:v>
                </c:pt>
                <c:pt idx="4">
                  <c:v>2.3513795533898798</c:v>
                </c:pt>
                <c:pt idx="5">
                  <c:v>2.1706878731349191</c:v>
                </c:pt>
                <c:pt idx="6">
                  <c:v>1.1761801803750125</c:v>
                </c:pt>
                <c:pt idx="7">
                  <c:v>1.6644901592229375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4692608"/>
        <c:axId val="62410752"/>
      </c:lineChart>
      <c:catAx>
        <c:axId val="1746926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62410752"/>
        <c:crosses val="autoZero"/>
        <c:auto val="1"/>
        <c:lblAlgn val="ctr"/>
        <c:lblOffset val="100"/>
        <c:noMultiLvlLbl val="0"/>
      </c:catAx>
      <c:valAx>
        <c:axId val="624107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7469260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'Центроидный метод (все группы)'!$AI$121</c:f>
              <c:strCache>
                <c:ptCount val="1"/>
                <c:pt idx="0">
                  <c:v>1,922777458</c:v>
                </c:pt>
              </c:strCache>
            </c:strRef>
          </c:tx>
          <c:marker>
            <c:symbol val="none"/>
          </c:marker>
          <c:cat>
            <c:strRef>
              <c:f>'Центроидный метод (все группы)'!$Z$122:$AI$122</c:f>
              <c:strCache>
                <c:ptCount val="10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  <c:pt idx="8">
                  <c:v>C9</c:v>
                </c:pt>
                <c:pt idx="9">
                  <c:v>C10</c:v>
                </c:pt>
              </c:strCache>
            </c:strRef>
          </c:cat>
          <c:val>
            <c:numRef>
              <c:f>'Центроидный метод (все группы)'!$Z$121:$AI$121</c:f>
              <c:numCache>
                <c:formatCode>General</c:formatCode>
                <c:ptCount val="10"/>
                <c:pt idx="0">
                  <c:v>2.3604646309148531</c:v>
                </c:pt>
                <c:pt idx="1">
                  <c:v>2.0301774413090112</c:v>
                </c:pt>
                <c:pt idx="2">
                  <c:v>2.9050492889794484</c:v>
                </c:pt>
                <c:pt idx="3">
                  <c:v>3.1950932006750601</c:v>
                </c:pt>
                <c:pt idx="4">
                  <c:v>1.3920161316594006</c:v>
                </c:pt>
                <c:pt idx="5">
                  <c:v>1.5680225195130337</c:v>
                </c:pt>
                <c:pt idx="6">
                  <c:v>2.3513795533898798</c:v>
                </c:pt>
                <c:pt idx="7">
                  <c:v>2.1706878731349191</c:v>
                </c:pt>
                <c:pt idx="8">
                  <c:v>1.1326291031640017</c:v>
                </c:pt>
                <c:pt idx="9">
                  <c:v>1.9227774576329029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2447616"/>
        <c:axId val="62449152"/>
      </c:lineChart>
      <c:catAx>
        <c:axId val="62447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62449152"/>
        <c:crosses val="autoZero"/>
        <c:auto val="1"/>
        <c:lblAlgn val="ctr"/>
        <c:lblOffset val="100"/>
        <c:noMultiLvlLbl val="0"/>
      </c:catAx>
      <c:valAx>
        <c:axId val="624491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6244761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'Ц1)Область деятельности компани'!$O$54</c:f>
              <c:strCache>
                <c:ptCount val="1"/>
                <c:pt idx="0">
                  <c:v>0,131045</c:v>
                </c:pt>
              </c:strCache>
            </c:strRef>
          </c:tx>
          <c:marker>
            <c:symbol val="none"/>
          </c:marker>
          <c:cat>
            <c:strRef>
              <c:f>'Ц1)Область деятельности компани'!$J$55:$N$55</c:f>
              <c:strCache>
                <c:ptCount val="5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</c:strCache>
            </c:strRef>
          </c:cat>
          <c:val>
            <c:numRef>
              <c:f>'Ц1)Область деятельности компани'!$J$54:$O$54</c:f>
              <c:numCache>
                <c:formatCode>General</c:formatCode>
                <c:ptCount val="6"/>
                <c:pt idx="0">
                  <c:v>0.4439100000000003</c:v>
                </c:pt>
                <c:pt idx="1">
                  <c:v>0.54544999999999999</c:v>
                </c:pt>
                <c:pt idx="2">
                  <c:v>0.89845000000000008</c:v>
                </c:pt>
                <c:pt idx="3">
                  <c:v>0.68182000000000043</c:v>
                </c:pt>
                <c:pt idx="4">
                  <c:v>8.9137574404761763E-2</c:v>
                </c:pt>
                <c:pt idx="5">
                  <c:v>0.13104499999999999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219136"/>
        <c:axId val="34220672"/>
      </c:lineChart>
      <c:catAx>
        <c:axId val="342191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4220672"/>
        <c:crosses val="autoZero"/>
        <c:auto val="1"/>
        <c:lblAlgn val="ctr"/>
        <c:lblOffset val="100"/>
        <c:noMultiLvlLbl val="0"/>
      </c:catAx>
      <c:valAx>
        <c:axId val="34220672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>
                    <a:latin typeface="Times New Roman" pitchFamily="18" charset="0"/>
                    <a:cs typeface="Times New Roman" pitchFamily="18" charset="0"/>
                  </a:rPr>
                  <a:t>Норма 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3421913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'Ц1)Область деятельности компани'!$AI$54</c:f>
              <c:strCache>
                <c:ptCount val="1"/>
                <c:pt idx="0">
                  <c:v>0,4405225</c:v>
                </c:pt>
              </c:strCache>
            </c:strRef>
          </c:tx>
          <c:marker>
            <c:symbol val="none"/>
          </c:marker>
          <c:cat>
            <c:strRef>
              <c:f>'Ц1)Область деятельности компани'!$Z$55:$AH$55</c:f>
              <c:strCache>
                <c:ptCount val="9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  <c:pt idx="6">
                  <c:v>C7</c:v>
                </c:pt>
                <c:pt idx="7">
                  <c:v>C8</c:v>
                </c:pt>
                <c:pt idx="8">
                  <c:v>C9</c:v>
                </c:pt>
              </c:strCache>
            </c:strRef>
          </c:cat>
          <c:val>
            <c:numRef>
              <c:f>'Ц1)Область деятельности компани'!$Z$54:$AI$54</c:f>
              <c:numCache>
                <c:formatCode>General</c:formatCode>
                <c:ptCount val="10"/>
                <c:pt idx="0">
                  <c:v>0.44391000000000008</c:v>
                </c:pt>
                <c:pt idx="1">
                  <c:v>0.54544999999999999</c:v>
                </c:pt>
                <c:pt idx="2">
                  <c:v>9.0910000000000005E-2</c:v>
                </c:pt>
                <c:pt idx="3">
                  <c:v>0.13636000000000001</c:v>
                </c:pt>
                <c:pt idx="4">
                  <c:v>0.89844999999999997</c:v>
                </c:pt>
                <c:pt idx="5">
                  <c:v>0.17118</c:v>
                </c:pt>
                <c:pt idx="6">
                  <c:v>0.68181999999999998</c:v>
                </c:pt>
                <c:pt idx="7">
                  <c:v>0.13636000000000001</c:v>
                </c:pt>
                <c:pt idx="8">
                  <c:v>5.9540208333333323E-2</c:v>
                </c:pt>
                <c:pt idx="9">
                  <c:v>0.44052250000000021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294400"/>
        <c:axId val="34546048"/>
      </c:lineChart>
      <c:catAx>
        <c:axId val="342944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34546048"/>
        <c:crosses val="autoZero"/>
        <c:auto val="1"/>
        <c:lblAlgn val="ctr"/>
        <c:lblOffset val="100"/>
        <c:noMultiLvlLbl val="0"/>
      </c:catAx>
      <c:valAx>
        <c:axId val="3454604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34294400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'Ц2)Финансово-экономические...'!$H$63</c:f>
              <c:strCache>
                <c:ptCount val="1"/>
                <c:pt idx="0">
                  <c:v>0,592503371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'Ц2)Финансово-экономические...'!$E$64:$G$64</c:f>
              <c:strCache>
                <c:ptCount val="3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</c:strCache>
            </c:strRef>
          </c:cat>
          <c:val>
            <c:numRef>
              <c:f>'Ц2)Финансово-экономические...'!$E$63:$H$63</c:f>
              <c:numCache>
                <c:formatCode>General</c:formatCode>
                <c:ptCount val="4"/>
                <c:pt idx="0">
                  <c:v>0.44011049169498356</c:v>
                </c:pt>
                <c:pt idx="1">
                  <c:v>1.4911982580797214</c:v>
                </c:pt>
                <c:pt idx="2">
                  <c:v>1.254074583597403</c:v>
                </c:pt>
                <c:pt idx="3">
                  <c:v>0.5925033710424803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4957952"/>
        <c:axId val="69722496"/>
      </c:lineChart>
      <c:catAx>
        <c:axId val="34957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69722496"/>
        <c:crosses val="autoZero"/>
        <c:auto val="1"/>
        <c:lblAlgn val="ctr"/>
        <c:lblOffset val="100"/>
        <c:noMultiLvlLbl val="0"/>
      </c:catAx>
      <c:valAx>
        <c:axId val="6972249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1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100">
                  <a:latin typeface="Times New Roman" pitchFamily="18" charset="0"/>
                  <a:cs typeface="Times New Roman" pitchFamily="18" charset="0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34957952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'Ц2)Финансово-экономические...'!$J$63</c:f>
              <c:strCache>
                <c:ptCount val="1"/>
                <c:pt idx="0">
                  <c:v>0,440110492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'Ц2)Финансово-экономические...'!$J$64:$N$64</c:f>
              <c:strCache>
                <c:ptCount val="5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</c:strCache>
            </c:strRef>
          </c:cat>
          <c:val>
            <c:numRef>
              <c:f>'Ц2)Финансово-экономические...'!$J$63:$O$63</c:f>
              <c:numCache>
                <c:formatCode>General</c:formatCode>
                <c:ptCount val="6"/>
                <c:pt idx="0">
                  <c:v>0.44011049169498356</c:v>
                </c:pt>
                <c:pt idx="1">
                  <c:v>1.4911982580797214</c:v>
                </c:pt>
                <c:pt idx="2">
                  <c:v>1.254074583597403</c:v>
                </c:pt>
                <c:pt idx="3">
                  <c:v>0.76053767903043368</c:v>
                </c:pt>
                <c:pt idx="4">
                  <c:v>0.47792742222095941</c:v>
                </c:pt>
                <c:pt idx="5">
                  <c:v>1.0617554450914199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0775808"/>
        <c:axId val="140777344"/>
      </c:lineChart>
      <c:catAx>
        <c:axId val="140775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40777344"/>
        <c:crosses val="autoZero"/>
        <c:auto val="1"/>
        <c:lblAlgn val="ctr"/>
        <c:lblOffset val="100"/>
        <c:noMultiLvlLbl val="0"/>
      </c:catAx>
      <c:valAx>
        <c:axId val="14077734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4077580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'Ц2)Финансово-экономические...'!$AI$63</c:f>
              <c:strCache>
                <c:ptCount val="1"/>
                <c:pt idx="0">
                  <c:v>1,062026365</c:v>
                </c:pt>
              </c:strCache>
            </c:strRef>
          </c:tx>
          <c:marker>
            <c:symbol val="none"/>
          </c:marker>
          <c:cat>
            <c:strRef>
              <c:f>'Ц2)Финансово-экономические...'!$Z$64:$AH$64</c:f>
              <c:strCache>
                <c:ptCount val="9"/>
                <c:pt idx="0">
                  <c:v>С1</c:v>
                </c:pt>
                <c:pt idx="1">
                  <c:v>С2</c:v>
                </c:pt>
                <c:pt idx="2">
                  <c:v>С3</c:v>
                </c:pt>
                <c:pt idx="3">
                  <c:v>С4</c:v>
                </c:pt>
                <c:pt idx="4">
                  <c:v>С5</c:v>
                </c:pt>
                <c:pt idx="5">
                  <c:v>С6</c:v>
                </c:pt>
                <c:pt idx="6">
                  <c:v>С7</c:v>
                </c:pt>
                <c:pt idx="7">
                  <c:v>С8</c:v>
                </c:pt>
                <c:pt idx="8">
                  <c:v>С9</c:v>
                </c:pt>
              </c:strCache>
            </c:strRef>
          </c:cat>
          <c:val>
            <c:numRef>
              <c:f>'Ц2)Финансово-экономические...'!$Z$63:$AI$63</c:f>
              <c:numCache>
                <c:formatCode>General</c:formatCode>
                <c:ptCount val="10"/>
                <c:pt idx="0">
                  <c:v>1.0879674833835797</c:v>
                </c:pt>
                <c:pt idx="1">
                  <c:v>0.44011049169498356</c:v>
                </c:pt>
                <c:pt idx="2">
                  <c:v>1.4911982580797214</c:v>
                </c:pt>
                <c:pt idx="3">
                  <c:v>1.0879688621003818</c:v>
                </c:pt>
                <c:pt idx="4">
                  <c:v>0.43188876616242394</c:v>
                </c:pt>
                <c:pt idx="5">
                  <c:v>1.095307753673026</c:v>
                </c:pt>
                <c:pt idx="6">
                  <c:v>0.92096542835918305</c:v>
                </c:pt>
                <c:pt idx="7">
                  <c:v>1.254074583597403</c:v>
                </c:pt>
                <c:pt idx="8">
                  <c:v>0.76053767903043368</c:v>
                </c:pt>
                <c:pt idx="9">
                  <c:v>1.0620263650211326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6744832"/>
        <c:axId val="146746368"/>
      </c:lineChart>
      <c:catAx>
        <c:axId val="146744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crossAx val="146746368"/>
        <c:crosses val="autoZero"/>
        <c:auto val="1"/>
        <c:lblAlgn val="ctr"/>
        <c:lblOffset val="100"/>
        <c:noMultiLvlLbl val="0"/>
      </c:catAx>
      <c:valAx>
        <c:axId val="14674636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 sz="1200" b="1" i="0" baseline="0">
                    <a:latin typeface="Times New Roman" pitchFamily="18" charset="0"/>
                    <a:cs typeface="Times New Roman" pitchFamily="18" charset="0"/>
                  </a:rPr>
                  <a:t>Норма</a:t>
                </a:r>
                <a:endParaRPr lang="ru-RU" sz="1200">
                  <a:latin typeface="Times New Roman" pitchFamily="18" charset="0"/>
                  <a:cs typeface="Times New Roman" pitchFamily="18" charset="0"/>
                </a:endParaRP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crossAx val="146744832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кластеризацииV1.xls]Ц2)Финансово-экономические...'!$E$87:$H$87</c:f>
              <c:strCache>
                <c:ptCount val="4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</c:strCache>
            </c:strRef>
          </c:cat>
          <c:val>
            <c:numRef>
              <c:f>'[Результаты кластеризацииV1.xls]Ц2)Финансово-экономические...'!$E$88:$H$88</c:f>
              <c:numCache>
                <c:formatCode>General</c:formatCode>
                <c:ptCount val="4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45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pieChart>
        <c:varyColors val="1"/>
        <c:ser>
          <c:idx val="0"/>
          <c:order val="0"/>
          <c:dLbls>
            <c:showLegendKey val="0"/>
            <c:showVal val="0"/>
            <c:showCatName val="1"/>
            <c:showSerName val="0"/>
            <c:showPercent val="1"/>
            <c:showBubbleSize val="0"/>
            <c:showLeaderLines val="1"/>
          </c:dLbls>
          <c:cat>
            <c:strRef>
              <c:f>'[Результаты кластеризацииV1.xls]Ц2)Финансово-экономические...'!$J$87:$O$87</c:f>
              <c:strCache>
                <c:ptCount val="6"/>
                <c:pt idx="0">
                  <c:v>C1</c:v>
                </c:pt>
                <c:pt idx="1">
                  <c:v>C2</c:v>
                </c:pt>
                <c:pt idx="2">
                  <c:v>C3</c:v>
                </c:pt>
                <c:pt idx="3">
                  <c:v>C4</c:v>
                </c:pt>
                <c:pt idx="4">
                  <c:v>C5</c:v>
                </c:pt>
                <c:pt idx="5">
                  <c:v>C6</c:v>
                </c:pt>
              </c:strCache>
            </c:strRef>
          </c:cat>
          <c:val>
            <c:numRef>
              <c:f>'[Результаты кластеризацииV1.xls]Ц2)Финансово-экономические...'!$J$88:$O$88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2</c:v>
                </c:pt>
                <c:pt idx="4">
                  <c:v>33</c:v>
                </c:pt>
                <c:pt idx="5">
                  <c:v>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plotVisOnly val="1"/>
    <c:dispBlanksAs val="zero"/>
    <c:showDLblsOverMax val="0"/>
  </c:chart>
  <c:spPr>
    <a:ln>
      <a:noFill/>
    </a:ln>
  </c:spPr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0.26477</cdr:x>
      <cdr:y>0.86998</cdr:y>
    </cdr:from>
    <cdr:to>
      <cdr:x>1</cdr:x>
      <cdr:y>1</cdr:y>
    </cdr:to>
    <cdr:sp macro="" textlink="">
      <cdr:nvSpPr>
        <cdr:cNvPr id="2" name="Поле 1"/>
        <cdr:cNvSpPr txBox="1"/>
      </cdr:nvSpPr>
      <cdr:spPr>
        <a:xfrm xmlns:a="http://schemas.openxmlformats.org/drawingml/2006/main">
          <a:off x="2533650" y="3251200"/>
          <a:ext cx="2292350" cy="4318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3D15F-3722-4C3E-8128-38E56D90E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24958</Words>
  <Characters>142266</Characters>
  <Application>Microsoft Office Word</Application>
  <DocSecurity>0</DocSecurity>
  <Lines>1185</Lines>
  <Paragraphs>333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йцукен продакшен</Company>
  <LinksUpToDate>false</LinksUpToDate>
  <CharactersWithSpaces>166891</CharactersWithSpaces>
  <SharedDoc>false</SharedDoc>
  <HLinks>
    <vt:vector size="120" baseType="variant">
      <vt:variant>
        <vt:i4>8192097</vt:i4>
      </vt:variant>
      <vt:variant>
        <vt:i4>470</vt:i4>
      </vt:variant>
      <vt:variant>
        <vt:i4>0</vt:i4>
      </vt:variant>
      <vt:variant>
        <vt:i4>5</vt:i4>
      </vt:variant>
      <vt:variant>
        <vt:lpwstr>http://matlab.exponenta.ru/fuzzylogic/liter/rotshtein3.php</vt:lpwstr>
      </vt:variant>
      <vt:variant>
        <vt:lpwstr/>
      </vt:variant>
      <vt:variant>
        <vt:i4>5570564</vt:i4>
      </vt:variant>
      <vt:variant>
        <vt:i4>467</vt:i4>
      </vt:variant>
      <vt:variant>
        <vt:i4>0</vt:i4>
      </vt:variant>
      <vt:variant>
        <vt:i4>5</vt:i4>
      </vt:variant>
      <vt:variant>
        <vt:lpwstr>http://matlab.exponenta.ru/fuzzylogic/liter/asai.php</vt:lpwstr>
      </vt:variant>
      <vt:variant>
        <vt:lpwstr/>
      </vt:variant>
      <vt:variant>
        <vt:i4>2555929</vt:i4>
      </vt:variant>
      <vt:variant>
        <vt:i4>401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A1%25D0%25BE%25D1%2586%25D0%25B8%25D0%25B0%25D0%25BB%25D1%258C%25D0%25BD%25D1%258B%25D0%25B5_%25D0%25BD%25D0%25B0%25D1%2583%25D0%25BA%25D0%25B8%22+%5Co+%22%D0%A1%D0%BE%D1%86%D0%B8%D0%B0%D0%BB%D1%8C%D0%BD%D1%8B%D0%B5+%D0%BD%D0%B0%D1%83%D0%BA%D0%B8</vt:lpwstr>
      </vt:variant>
      <vt:variant>
        <vt:lpwstr/>
      </vt:variant>
      <vt:variant>
        <vt:i4>7667834</vt:i4>
      </vt:variant>
      <vt:variant>
        <vt:i4>398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A1%25D1%2582%25D0%25B0%25D1%2582%25D0%25B8%25D1%2581%25D1%2582%25D0%25B8%25D1%2587%25D0%25B5%25D1%2581%25D0%25BA%25D0%25B8%25D0%25B9_%25D0%25B0%25D0%25BD%25D0%25B0%25D0%25BB%25D0%25B8%25D0%25B7%22+%5Co+%22%D0%A1%D1%82%D0%B0%D1%82%D0%B8%D1%81%D1%82%D0%B8%D1%87%D0%B5%D1%81%D0%BA%D0%B8%D0%B9+%D0%B0%D0%BD%D0%B0%D0%BB%D0%B8%D0%B7</vt:lpwstr>
      </vt:variant>
      <vt:variant>
        <vt:lpwstr/>
      </vt:variant>
      <vt:variant>
        <vt:i4>8192064</vt:i4>
      </vt:variant>
      <vt:variant>
        <vt:i4>395</vt:i4>
      </vt:variant>
      <vt:variant>
        <vt:i4>0</vt:i4>
      </vt:variant>
      <vt:variant>
        <vt:i4>5</vt:i4>
      </vt:variant>
      <vt:variant>
        <vt:lpwstr>https://docviewer.yandex.ru/r.xml?sk=y7641a37c0c52a9f4a3be81098b2d23ee&amp;url=http%3A%2F%2Fru.wikipedia.org%2Fwiki%2F%25D0%259A%25D0%25BE%25D0%25BC%25D0%25BF%25D1%258C%25D1%258E%25D1%2582%25D0%25B5%25D1%2580%25D0%25BD%25D0%25B0%25D1%258F_%25D0%25BF%25D1%2580%25D0%25BE%25D0%25B3%25D1%2580%25D0%25B0%25D0%25BC%25D0%25BC%25D0%25B0%22+%5Co+%22%D0%9A%D0%BE%D0%BC%D0%BF%D1%8C%D1%8E%D1%82%D0%B5%D1%80%D0%BD%D0%B0%D1%8F+%D0%BF%D1%80%D0%BE%D0%B3%D1%80%D0%B0%D0%BC%D0%BC%D0%B0</vt:lpwstr>
      </vt:variant>
      <vt:variant>
        <vt:lpwstr/>
      </vt:variant>
      <vt:variant>
        <vt:i4>6946900</vt:i4>
      </vt:variant>
      <vt:variant>
        <vt:i4>392</vt:i4>
      </vt:variant>
      <vt:variant>
        <vt:i4>0</vt:i4>
      </vt:variant>
      <vt:variant>
        <vt:i4>5</vt:i4>
      </vt:variant>
      <vt:variant>
        <vt:lpwstr>http://www.datuapstrade.lv/rus/spss/section_20/2/</vt:lpwstr>
      </vt:variant>
      <vt:variant>
        <vt:lpwstr/>
      </vt:variant>
      <vt:variant>
        <vt:i4>393217</vt:i4>
      </vt:variant>
      <vt:variant>
        <vt:i4>389</vt:i4>
      </vt:variant>
      <vt:variant>
        <vt:i4>0</vt:i4>
      </vt:variant>
      <vt:variant>
        <vt:i4>5</vt:i4>
      </vt:variant>
      <vt:variant>
        <vt:lpwstr>http://www.segmentation-market.ru/index.html</vt:lpwstr>
      </vt:variant>
      <vt:variant>
        <vt:lpwstr/>
      </vt:variant>
      <vt:variant>
        <vt:i4>2555946</vt:i4>
      </vt:variant>
      <vt:variant>
        <vt:i4>386</vt:i4>
      </vt:variant>
      <vt:variant>
        <vt:i4>0</vt:i4>
      </vt:variant>
      <vt:variant>
        <vt:i4>5</vt:i4>
      </vt:variant>
      <vt:variant>
        <vt:lpwstr>http://tempofox.com/klasternyj-grafik-kak-instrument-analiza-rynka/</vt:lpwstr>
      </vt:variant>
      <vt:variant>
        <vt:lpwstr/>
      </vt:variant>
      <vt:variant>
        <vt:i4>2031674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_Toc388214068</vt:lpwstr>
      </vt:variant>
      <vt:variant>
        <vt:i4>2031674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_Toc388214067</vt:lpwstr>
      </vt:variant>
      <vt:variant>
        <vt:i4>2031674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_Toc388214066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_Toc388214065</vt:lpwstr>
      </vt:variant>
      <vt:variant>
        <vt:i4>2031674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_Toc388214064</vt:lpwstr>
      </vt:variant>
      <vt:variant>
        <vt:i4>2031674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_Toc388214063</vt:lpwstr>
      </vt:variant>
      <vt:variant>
        <vt:i4>2031674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_Toc388214062</vt:lpwstr>
      </vt:variant>
      <vt:variant>
        <vt:i4>2031674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_Toc388214061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_Toc388214060</vt:lpwstr>
      </vt:variant>
      <vt:variant>
        <vt:i4>5701634</vt:i4>
      </vt:variant>
      <vt:variant>
        <vt:i4>-1</vt:i4>
      </vt:variant>
      <vt:variant>
        <vt:i4>1547</vt:i4>
      </vt:variant>
      <vt:variant>
        <vt:i4>1</vt:i4>
      </vt:variant>
      <vt:variant>
        <vt:lpwstr>http://www.victoria.lviv.ua/html/oio/images/theme11/ris2.gif</vt:lpwstr>
      </vt:variant>
      <vt:variant>
        <vt:lpwstr/>
      </vt:variant>
      <vt:variant>
        <vt:i4>94</vt:i4>
      </vt:variant>
      <vt:variant>
        <vt:i4>-1</vt:i4>
      </vt:variant>
      <vt:variant>
        <vt:i4>1550</vt:i4>
      </vt:variant>
      <vt:variant>
        <vt:i4>1</vt:i4>
      </vt:variant>
      <vt:variant>
        <vt:lpwstr>http://www.victoria.lviv.ua/html/oio/images/theme11/image006.gif</vt:lpwstr>
      </vt:variant>
      <vt:variant>
        <vt:lpwstr/>
      </vt:variant>
      <vt:variant>
        <vt:i4>917598</vt:i4>
      </vt:variant>
      <vt:variant>
        <vt:i4>-1</vt:i4>
      </vt:variant>
      <vt:variant>
        <vt:i4>1554</vt:i4>
      </vt:variant>
      <vt:variant>
        <vt:i4>1</vt:i4>
      </vt:variant>
      <vt:variant>
        <vt:lpwstr>http://www.victoria.lviv.ua/html/oio/images/theme11/image008.gif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111</dc:creator>
  <cp:lastModifiedBy>йцукен</cp:lastModifiedBy>
  <cp:revision>10</cp:revision>
  <cp:lastPrinted>2014-06-15T17:04:00Z</cp:lastPrinted>
  <dcterms:created xsi:type="dcterms:W3CDTF">2014-09-26T05:52:00Z</dcterms:created>
  <dcterms:modified xsi:type="dcterms:W3CDTF">2014-10-14T06:41:00Z</dcterms:modified>
</cp:coreProperties>
</file>