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29" w:rsidRPr="00A8223A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Нами обрабатывались данные по 87 предприятиям Ульяновской области. </w:t>
      </w:r>
      <w:r>
        <w:rPr>
          <w:rFonts w:ascii="Times New Roman" w:hAnsi="Times New Roman"/>
          <w:sz w:val="28"/>
          <w:szCs w:val="28"/>
        </w:rPr>
        <w:t xml:space="preserve">Анкетирование проводилось в 2013г. </w:t>
      </w:r>
      <w:r>
        <w:rPr>
          <w:rFonts w:ascii="Times New Roman" w:hAnsi="Times New Roman"/>
          <w:sz w:val="28"/>
          <w:szCs w:val="24"/>
        </w:rPr>
        <w:t xml:space="preserve">Обрабатываемая анкета включала 39 вопросов. После предварительной обработки таблица данных приобрела размерность </w:t>
      </w:r>
      <m:oMath>
        <m:r>
          <w:rPr>
            <w:rFonts w:ascii="Cambria Math" w:hAnsi="Cambria Math"/>
            <w:sz w:val="28"/>
            <w:szCs w:val="28"/>
          </w:rPr>
          <m:t>49×33</m:t>
        </m:r>
      </m:oMath>
      <w:r>
        <w:rPr>
          <w:rFonts w:ascii="Times New Roman" w:hAnsi="Times New Roman"/>
          <w:sz w:val="28"/>
          <w:szCs w:val="28"/>
        </w:rPr>
        <w:t xml:space="preserve">. </w:t>
      </w:r>
    </w:p>
    <w:p w:rsidR="00BD4429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Предлагаемый программный продукт позволяет произвести кластеризацию по выбранным  критериям, по каждой группе критериев отдельно, по нескольким группам, по всем критериям одновременно.</w:t>
      </w:r>
    </w:p>
    <w:p w:rsidR="00BD4429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Рассмотрим результаты кластеризации по каждой группе критериев.</w:t>
      </w:r>
      <w:r w:rsidRPr="0034458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Производилась кластеризация на 2, 4, 6, 8, 10, 15 кластеров.</w:t>
      </w:r>
    </w:p>
    <w:p w:rsidR="00BD4429" w:rsidRDefault="00BD4429" w:rsidP="00BD4429">
      <w:pPr>
        <w:pStyle w:val="2"/>
        <w:keepNext w:val="0"/>
        <w:keepLines w:val="0"/>
        <w:widowControl w:val="0"/>
        <w:rPr>
          <w:color w:val="auto"/>
        </w:rPr>
      </w:pPr>
      <w:bookmarkStart w:id="0" w:name="_Toc401046554"/>
      <w:r w:rsidRPr="007F3AB9">
        <w:rPr>
          <w:color w:val="auto"/>
        </w:rPr>
        <w:t>§ 4.1.  Результаты кластеризации по критерию «Область деятельности компании»</w:t>
      </w:r>
      <w:bookmarkEnd w:id="0"/>
    </w:p>
    <w:p w:rsidR="00BD4429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4"/>
        </w:rPr>
      </w:pPr>
    </w:p>
    <w:p w:rsidR="00BD4429" w:rsidRPr="006C23EB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23EB">
        <w:rPr>
          <w:rFonts w:ascii="Times New Roman" w:hAnsi="Times New Roman"/>
          <w:sz w:val="28"/>
          <w:szCs w:val="24"/>
        </w:rPr>
        <w:t>Таблица 4 представляет собой матрицу принадлежности ИТ-предприятий кластерам. Представляем результаты кластеризация на 6, 10, 15 кластеров по группе параметров «Область деятельности компании». 1  означает принадлежность ИТ-предприятия кластеру, 0 – непринадлежность. По вертикали в таблице перечислены ИТ-предприятия, по горизонтали – условные названия кластеров. По таблице 4 можно проследить, как при уменьшении числа кластеров ИТ-предприятия объединяются в более крупные кластеры.</w:t>
      </w:r>
    </w:p>
    <w:p w:rsidR="00BD4429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C23EB">
        <w:rPr>
          <w:rFonts w:ascii="Times New Roman" w:hAnsi="Times New Roman"/>
          <w:sz w:val="28"/>
          <w:szCs w:val="24"/>
        </w:rPr>
        <w:t>Проанализируем матрицу для 6 кластеров таблицы 4. Самым многочисленным является кластер С5. В него вошли 88% предприятий</w:t>
      </w:r>
      <w:r>
        <w:rPr>
          <w:rFonts w:ascii="Times New Roman" w:hAnsi="Times New Roman"/>
          <w:sz w:val="28"/>
          <w:szCs w:val="24"/>
        </w:rPr>
        <w:t xml:space="preserve">. </w:t>
      </w:r>
      <w:r w:rsidRPr="000F6C41">
        <w:rPr>
          <w:rFonts w:ascii="Times New Roman" w:hAnsi="Times New Roman"/>
          <w:sz w:val="28"/>
          <w:szCs w:val="24"/>
        </w:rPr>
        <w:t xml:space="preserve">Типичная область деятельности этих предприятий – заказная разработка программного обеспечения: интернет-сайты, веб-приложения, </w:t>
      </w:r>
      <w:r>
        <w:rPr>
          <w:rFonts w:ascii="Times New Roman" w:hAnsi="Times New Roman"/>
          <w:sz w:val="28"/>
          <w:szCs w:val="24"/>
        </w:rPr>
        <w:t>разработка и сопровождение</w:t>
      </w:r>
      <w:r w:rsidRPr="000F6C41">
        <w:rPr>
          <w:rFonts w:ascii="Times New Roman" w:hAnsi="Times New Roman"/>
          <w:sz w:val="28"/>
          <w:szCs w:val="24"/>
        </w:rPr>
        <w:t xml:space="preserve"> программны</w:t>
      </w:r>
      <w:r>
        <w:rPr>
          <w:rFonts w:ascii="Times New Roman" w:hAnsi="Times New Roman"/>
          <w:sz w:val="28"/>
          <w:szCs w:val="24"/>
        </w:rPr>
        <w:t>х</w:t>
      </w:r>
      <w:r w:rsidRPr="000F6C41">
        <w:rPr>
          <w:rFonts w:ascii="Times New Roman" w:hAnsi="Times New Roman"/>
          <w:sz w:val="28"/>
          <w:szCs w:val="24"/>
        </w:rPr>
        <w:t xml:space="preserve"> продукт</w:t>
      </w:r>
      <w:r>
        <w:rPr>
          <w:rFonts w:ascii="Times New Roman" w:hAnsi="Times New Roman"/>
          <w:sz w:val="28"/>
          <w:szCs w:val="24"/>
        </w:rPr>
        <w:t>ов</w:t>
      </w:r>
      <w:r w:rsidRPr="000F6C41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>и</w:t>
      </w:r>
      <w:r w:rsidRPr="000F6C41">
        <w:rPr>
          <w:rFonts w:ascii="Times New Roman" w:hAnsi="Times New Roman"/>
          <w:sz w:val="28"/>
          <w:szCs w:val="24"/>
        </w:rPr>
        <w:t>нтернет-пров</w:t>
      </w:r>
      <w:r>
        <w:rPr>
          <w:rFonts w:ascii="Times New Roman" w:hAnsi="Times New Roman"/>
          <w:sz w:val="28"/>
          <w:szCs w:val="24"/>
        </w:rPr>
        <w:t>а</w:t>
      </w:r>
      <w:r w:rsidRPr="000F6C41">
        <w:rPr>
          <w:rFonts w:ascii="Times New Roman" w:hAnsi="Times New Roman"/>
          <w:sz w:val="28"/>
          <w:szCs w:val="24"/>
        </w:rPr>
        <w:t>йдеры, ремонт и обслуживание техники, продажа</w:t>
      </w:r>
      <w:r>
        <w:rPr>
          <w:rFonts w:ascii="Times New Roman" w:hAnsi="Times New Roman"/>
          <w:sz w:val="28"/>
          <w:szCs w:val="24"/>
        </w:rPr>
        <w:t>, системная интеграция и администрирование.</w:t>
      </w:r>
      <w:r w:rsidRPr="000F6C41">
        <w:rPr>
          <w:rFonts w:ascii="Times New Roman" w:hAnsi="Times New Roman"/>
          <w:sz w:val="28"/>
          <w:szCs w:val="24"/>
        </w:rPr>
        <w:t xml:space="preserve"> </w:t>
      </w:r>
    </w:p>
    <w:p w:rsidR="00BD4429" w:rsidRPr="00956440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>Оставшиеся 12 процентов предприятий представляют редкие среди опрошенных предприятий виды деятельности:</w:t>
      </w:r>
    </w:p>
    <w:p w:rsidR="00BD4429" w:rsidRPr="000F6C41" w:rsidRDefault="00BD4429" w:rsidP="00BD4429">
      <w:pPr>
        <w:pStyle w:val="a4"/>
        <w:widowControl w:val="0"/>
        <w:numPr>
          <w:ilvl w:val="0"/>
          <w:numId w:val="39"/>
        </w:numPr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 xml:space="preserve">кластер С1 – «ИнтелСофт» – кроме разработки программных продуктов </w:t>
      </w:r>
      <w:r w:rsidRPr="000F6C41">
        <w:rPr>
          <w:rFonts w:ascii="Times New Roman" w:hAnsi="Times New Roman"/>
          <w:sz w:val="28"/>
          <w:szCs w:val="24"/>
        </w:rPr>
        <w:lastRenderedPageBreak/>
        <w:t>занимаются обучением ИТ</w:t>
      </w:r>
      <w:r>
        <w:rPr>
          <w:rFonts w:ascii="Times New Roman" w:hAnsi="Times New Roman"/>
          <w:sz w:val="28"/>
          <w:szCs w:val="24"/>
        </w:rPr>
        <w:t>-</w:t>
      </w:r>
      <w:r w:rsidRPr="000F6C41">
        <w:rPr>
          <w:rFonts w:ascii="Times New Roman" w:hAnsi="Times New Roman"/>
          <w:sz w:val="28"/>
          <w:szCs w:val="24"/>
        </w:rPr>
        <w:t xml:space="preserve">технологиям; </w:t>
      </w:r>
    </w:p>
    <w:p w:rsidR="00BD4429" w:rsidRPr="000F6C41" w:rsidRDefault="00BD4429" w:rsidP="00BD4429">
      <w:pPr>
        <w:pStyle w:val="a4"/>
        <w:widowControl w:val="0"/>
        <w:numPr>
          <w:ilvl w:val="0"/>
          <w:numId w:val="39"/>
        </w:numPr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 xml:space="preserve">кластер С2 – ИП «Хомяченко» </w:t>
      </w:r>
      <w:r>
        <w:rPr>
          <w:rFonts w:ascii="Times New Roman" w:hAnsi="Times New Roman"/>
          <w:sz w:val="28"/>
          <w:szCs w:val="24"/>
        </w:rPr>
        <w:t>–</w:t>
      </w:r>
      <w:r w:rsidRPr="000F6C41">
        <w:rPr>
          <w:rFonts w:ascii="Times New Roman" w:hAnsi="Times New Roman"/>
          <w:sz w:val="28"/>
          <w:szCs w:val="24"/>
        </w:rPr>
        <w:t xml:space="preserve"> научные исследования, «Умный дом»;</w:t>
      </w:r>
    </w:p>
    <w:p w:rsidR="00BD4429" w:rsidRPr="000F6C41" w:rsidRDefault="00BD4429" w:rsidP="00BD4429">
      <w:pPr>
        <w:pStyle w:val="a4"/>
        <w:widowControl w:val="0"/>
        <w:numPr>
          <w:ilvl w:val="0"/>
          <w:numId w:val="39"/>
        </w:numPr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>кластер С3 – ЗАО «Региональный аттестационный центр» – кроме разработки программных продуктов, ремонта и обслуживания техники занима</w:t>
      </w:r>
      <w:r>
        <w:rPr>
          <w:rFonts w:ascii="Times New Roman" w:hAnsi="Times New Roman"/>
          <w:sz w:val="28"/>
          <w:szCs w:val="24"/>
        </w:rPr>
        <w:t>е</w:t>
      </w:r>
      <w:r w:rsidRPr="000F6C41">
        <w:rPr>
          <w:rFonts w:ascii="Times New Roman" w:hAnsi="Times New Roman"/>
          <w:sz w:val="28"/>
          <w:szCs w:val="24"/>
        </w:rPr>
        <w:t xml:space="preserve">тся защитой информации; </w:t>
      </w:r>
    </w:p>
    <w:p w:rsidR="00BD4429" w:rsidRPr="000F6C41" w:rsidRDefault="00BD4429" w:rsidP="00BD4429">
      <w:pPr>
        <w:pStyle w:val="a4"/>
        <w:widowControl w:val="0"/>
        <w:numPr>
          <w:ilvl w:val="0"/>
          <w:numId w:val="39"/>
        </w:numPr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 xml:space="preserve">кластер С4 – ООО «Спец Монтаж Сервис» </w:t>
      </w:r>
      <w:r>
        <w:rPr>
          <w:rFonts w:ascii="Times New Roman" w:hAnsi="Times New Roman"/>
          <w:sz w:val="28"/>
          <w:szCs w:val="24"/>
        </w:rPr>
        <w:t>–</w:t>
      </w:r>
      <w:r w:rsidRPr="000F6C41">
        <w:rPr>
          <w:rFonts w:ascii="Times New Roman" w:hAnsi="Times New Roman"/>
          <w:sz w:val="28"/>
          <w:szCs w:val="24"/>
        </w:rPr>
        <w:t xml:space="preserve"> научные исследования, телекоммуникации; </w:t>
      </w:r>
    </w:p>
    <w:p w:rsidR="00BD4429" w:rsidRPr="000F6C41" w:rsidRDefault="00BD4429" w:rsidP="00BD4429">
      <w:pPr>
        <w:pStyle w:val="a4"/>
        <w:widowControl w:val="0"/>
        <w:numPr>
          <w:ilvl w:val="0"/>
          <w:numId w:val="39"/>
        </w:numPr>
        <w:shd w:val="clear" w:color="000000" w:fill="auto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 xml:space="preserve">кластер С6 – ООО «Аист» </w:t>
      </w:r>
      <w:r>
        <w:rPr>
          <w:rFonts w:ascii="Times New Roman" w:hAnsi="Times New Roman"/>
          <w:sz w:val="28"/>
          <w:szCs w:val="24"/>
        </w:rPr>
        <w:t>–</w:t>
      </w:r>
      <w:r w:rsidRPr="000F6C41">
        <w:rPr>
          <w:rFonts w:ascii="Times New Roman" w:hAnsi="Times New Roman"/>
          <w:sz w:val="28"/>
          <w:szCs w:val="24"/>
        </w:rPr>
        <w:t xml:space="preserve"> продажа компьютерной техники, ремонт и обслуживание, системная интеграция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0F6C41">
        <w:rPr>
          <w:rFonts w:ascii="Times New Roman" w:hAnsi="Times New Roman"/>
          <w:sz w:val="28"/>
          <w:szCs w:val="24"/>
        </w:rPr>
        <w:t xml:space="preserve">(ERP, CRM, консультационные системы и т.д.), системное администрирование, видеонаблюдение, ЗАО «Потисс» </w:t>
      </w:r>
      <w:r>
        <w:rPr>
          <w:rFonts w:ascii="Times New Roman" w:hAnsi="Times New Roman"/>
          <w:sz w:val="28"/>
          <w:szCs w:val="24"/>
        </w:rPr>
        <w:t>–</w:t>
      </w:r>
      <w:r w:rsidRPr="000F6C41">
        <w:rPr>
          <w:rFonts w:ascii="Times New Roman" w:hAnsi="Times New Roman"/>
          <w:sz w:val="28"/>
          <w:szCs w:val="24"/>
        </w:rPr>
        <w:t xml:space="preserve"> проектирование объектов связи.</w:t>
      </w:r>
    </w:p>
    <w:p w:rsidR="00BD4429" w:rsidRPr="000F6C41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 xml:space="preserve">Это позволяет заключить, что </w:t>
      </w:r>
      <w:r>
        <w:rPr>
          <w:rFonts w:ascii="Times New Roman" w:hAnsi="Times New Roman"/>
          <w:sz w:val="28"/>
          <w:szCs w:val="24"/>
        </w:rPr>
        <w:t xml:space="preserve">в Ульяновской области </w:t>
      </w:r>
      <w:r w:rsidRPr="000F6C41">
        <w:rPr>
          <w:rFonts w:ascii="Times New Roman" w:hAnsi="Times New Roman"/>
          <w:sz w:val="28"/>
          <w:szCs w:val="24"/>
        </w:rPr>
        <w:t xml:space="preserve">мало </w:t>
      </w:r>
      <w:r>
        <w:rPr>
          <w:rFonts w:ascii="Times New Roman" w:hAnsi="Times New Roman"/>
          <w:sz w:val="28"/>
          <w:szCs w:val="24"/>
        </w:rPr>
        <w:t>ИТ-</w:t>
      </w:r>
      <w:r w:rsidRPr="000F6C41">
        <w:rPr>
          <w:rFonts w:ascii="Times New Roman" w:hAnsi="Times New Roman"/>
          <w:sz w:val="28"/>
          <w:szCs w:val="24"/>
        </w:rPr>
        <w:t>предприятий занимаются обучением, научными исследованиями в ИТ-сфере и защитой информации.</w:t>
      </w:r>
    </w:p>
    <w:p w:rsidR="00BD4429" w:rsidRPr="000F6C41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 xml:space="preserve">Разделение предприятий на 10 кластеров даёт более тонкую дифференциацию по сфере деятельности. </w:t>
      </w:r>
      <w:r>
        <w:rPr>
          <w:rFonts w:ascii="Times New Roman" w:hAnsi="Times New Roman"/>
          <w:sz w:val="28"/>
          <w:szCs w:val="24"/>
        </w:rPr>
        <w:t>Например, в</w:t>
      </w:r>
      <w:r w:rsidRPr="000F6C41">
        <w:rPr>
          <w:rFonts w:ascii="Times New Roman" w:hAnsi="Times New Roman"/>
          <w:sz w:val="28"/>
          <w:szCs w:val="24"/>
        </w:rPr>
        <w:t xml:space="preserve"> кластер С10 оказались выделены </w:t>
      </w:r>
      <w:r>
        <w:rPr>
          <w:rFonts w:ascii="Times New Roman" w:hAnsi="Times New Roman"/>
          <w:sz w:val="28"/>
          <w:szCs w:val="24"/>
        </w:rPr>
        <w:t>ИТ-</w:t>
      </w:r>
      <w:r w:rsidRPr="000F6C41">
        <w:rPr>
          <w:rFonts w:ascii="Times New Roman" w:hAnsi="Times New Roman"/>
          <w:sz w:val="28"/>
          <w:szCs w:val="24"/>
        </w:rPr>
        <w:t>предприятий, занимающиеся в основном продажей, ремонтом и обслуживанием техники. В кластер С8 попали «Ростелеком», «Ультрамарин», занимающиеся интернет-провайдом и услугами связи и т.д.</w:t>
      </w:r>
    </w:p>
    <w:p w:rsidR="00BD4429" w:rsidRPr="00151F53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F6C41">
        <w:rPr>
          <w:rFonts w:ascii="Times New Roman" w:hAnsi="Times New Roman"/>
          <w:sz w:val="28"/>
          <w:szCs w:val="24"/>
        </w:rPr>
        <w:t>Так как в анкетах упоминалось 7 основных видов деятельности (разработка, продажа, ремонт и обслуживание, интернет и телекоммуникации, обучение, научные исследования, защита информации)</w:t>
      </w:r>
      <w:r>
        <w:rPr>
          <w:rFonts w:ascii="Times New Roman" w:hAnsi="Times New Roman"/>
          <w:sz w:val="28"/>
          <w:szCs w:val="24"/>
        </w:rPr>
        <w:t>,</w:t>
      </w:r>
      <w:r w:rsidRPr="000F6C41">
        <w:rPr>
          <w:rFonts w:ascii="Times New Roman" w:hAnsi="Times New Roman"/>
          <w:sz w:val="28"/>
          <w:szCs w:val="24"/>
        </w:rPr>
        <w:t xml:space="preserve"> и это было положено в основу кластеризации, то кластеризация на большее число кластеров (см., например, 15 кластеров) даёт дифференциацию по количеству различных видов деятельности на </w:t>
      </w:r>
      <w:r>
        <w:rPr>
          <w:rFonts w:ascii="Times New Roman" w:hAnsi="Times New Roman"/>
          <w:sz w:val="28"/>
          <w:szCs w:val="24"/>
        </w:rPr>
        <w:t>ИТ-</w:t>
      </w:r>
      <w:r w:rsidRPr="000F6C41">
        <w:rPr>
          <w:rFonts w:ascii="Times New Roman" w:hAnsi="Times New Roman"/>
          <w:sz w:val="28"/>
          <w:szCs w:val="24"/>
        </w:rPr>
        <w:t xml:space="preserve">предприятиях. Такое разбиение </w:t>
      </w:r>
      <w:r>
        <w:rPr>
          <w:rFonts w:ascii="Times New Roman" w:hAnsi="Times New Roman"/>
          <w:sz w:val="28"/>
          <w:szCs w:val="24"/>
        </w:rPr>
        <w:t xml:space="preserve">не всегда </w:t>
      </w:r>
      <w:r w:rsidRPr="000F6C41">
        <w:rPr>
          <w:rFonts w:ascii="Times New Roman" w:hAnsi="Times New Roman"/>
          <w:sz w:val="28"/>
          <w:szCs w:val="24"/>
        </w:rPr>
        <w:t>информативно.</w:t>
      </w:r>
    </w:p>
    <w:p w:rsidR="00BD4429" w:rsidRDefault="00BD4429" w:rsidP="00BD4429">
      <w:pPr>
        <w:widowControl w:val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br w:type="page"/>
      </w:r>
    </w:p>
    <w:p w:rsidR="00BD4429" w:rsidRDefault="00BD4429" w:rsidP="00BD4429">
      <w:pPr>
        <w:widowControl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  <w:sectPr w:rsidR="00BD4429" w:rsidSect="004A299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64"/>
        <w:gridCol w:w="399"/>
        <w:gridCol w:w="399"/>
        <w:gridCol w:w="399"/>
        <w:gridCol w:w="399"/>
        <w:gridCol w:w="399"/>
        <w:gridCol w:w="332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31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BD4429" w:rsidRPr="008F53B0" w:rsidTr="00851A30">
        <w:trPr>
          <w:trHeight w:val="418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 xml:space="preserve">Область деятельности компании </w:t>
            </w:r>
          </w:p>
        </w:tc>
        <w:tc>
          <w:tcPr>
            <w:tcW w:w="364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С9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098E1A" wp14:editId="4D9D325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-218440</wp:posOffset>
                      </wp:positionV>
                      <wp:extent cx="1893570" cy="323850"/>
                      <wp:effectExtent l="0" t="0" r="0" b="0"/>
                      <wp:wrapNone/>
                      <wp:docPr id="523" name="Поле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357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4429" w:rsidRPr="006C23EB" w:rsidRDefault="00BD4429" w:rsidP="00BD4429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6C23EB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Таблица 4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523" o:spid="_x0000_s1026" type="#_x0000_t202" style="position:absolute;margin-left:10.8pt;margin-top:-17.2pt;width:149.1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" filled="f" stroked="f">
                      <v:textbox>
                        <w:txbxContent>
                          <w:p w:rsidR="00BD4429" w:rsidRPr="006C23EB" w:rsidRDefault="00BD4429" w:rsidP="00BD442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C23E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Таблица 4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С9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С12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С13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С14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С15</w:t>
            </w:r>
          </w:p>
        </w:tc>
      </w:tr>
      <w:tr w:rsidR="00BD4429" w:rsidRPr="008F53B0" w:rsidTr="00851A30">
        <w:trPr>
          <w:trHeight w:val="15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01)ИнтелСофт</w:t>
            </w:r>
          </w:p>
        </w:tc>
        <w:tc>
          <w:tcPr>
            <w:tcW w:w="364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1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02)СимбирСофт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7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03)ИП Хомяченко 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70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04)JackNyfe 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7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05)Гр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Комп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ИТМ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06) "Купи батон"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147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07)JackNyfe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10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08)ООО АИСТ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204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09)ООО "Телеком.ру"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89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10)Буферная бухта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13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11)ITmaster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82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12)Веб-студия Creater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13)ооо"андер девелопмент"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14)ITECH.group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15)ЗАО "Софткей"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6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16)B2B Дизайн «Зебра»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8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17)ЗАОРЕГ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АТТЕСТ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ЦЕНТР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94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18)ООО"Автоматизация"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19)ООО"Автоном"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20)ООО"Волга-Партнер"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1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21)ООО "Тайм-софт"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7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22)ООО"Техномастер"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77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23)ООО "Решение"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24)ООО «Автоком»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8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25)ООО "ПаритетЪ"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26)ОАО "Ростелеком 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27)Группа компаний Симтек 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7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28)ООО "Арсенал"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7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29)ОООХайТэк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Девелопмент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81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30)ООО «ТК «Альфа»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84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31)ООО «Тайм-Софт»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43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32)ООО«Цифровая Бомба»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33)ООО "АктивУчет"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51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34)ООО «Решение»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11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35)Litota Labs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214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36)ООО "ЗЕВС"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37)ООО «Тауруна»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105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38)ООО "УмКо"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39)ОООКреатив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разработка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40)ЗАО "Потисс"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41)1С-Рарус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42)ООО"Автоматизация"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43)ЗАО Ультрамарин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44)Планикс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45)Artwedis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46)ОООСпецМонтажСервис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72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47)ООО"АгроСервис-ИТ"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D4429" w:rsidRPr="008F53B0" w:rsidTr="00851A30">
        <w:trPr>
          <w:trHeight w:val="66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48)ООО "Система"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D4429" w:rsidRPr="008F53B0" w:rsidTr="00851A30">
        <w:trPr>
          <w:trHeight w:val="119"/>
        </w:trPr>
        <w:tc>
          <w:tcPr>
            <w:tcW w:w="2376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49)ООО " веб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Умножение"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04647C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464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2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9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1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auto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bottom"/>
            <w:hideMark/>
          </w:tcPr>
          <w:p w:rsidR="00BD4429" w:rsidRPr="008F53B0" w:rsidRDefault="00BD4429" w:rsidP="00851A3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53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</w:tbl>
    <w:p w:rsidR="00BD4429" w:rsidRDefault="00BD4429" w:rsidP="00BD4429">
      <w:pPr>
        <w:widowControl w:val="0"/>
        <w:sectPr w:rsidR="00BD4429" w:rsidSect="006C23EB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</w:p>
    <w:p w:rsidR="00BD4429" w:rsidRPr="00D93D75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noProof/>
          <w:sz w:val="28"/>
          <w:szCs w:val="24"/>
        </w:rPr>
      </w:pPr>
      <w:r>
        <w:rPr>
          <w:rFonts w:asciiTheme="minorHAnsi" w:hAnsiTheme="minorHAnsi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2C78A" wp14:editId="74EDB945">
                <wp:simplePos x="0" y="0"/>
                <wp:positionH relativeFrom="column">
                  <wp:posOffset>2463165</wp:posOffset>
                </wp:positionH>
                <wp:positionV relativeFrom="paragraph">
                  <wp:posOffset>3016885</wp:posOffset>
                </wp:positionV>
                <wp:extent cx="2210435" cy="320675"/>
                <wp:effectExtent l="0" t="0" r="0" b="0"/>
                <wp:wrapNone/>
                <wp:docPr id="522" name="Поле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0435" cy="320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4429" w:rsidRPr="00F0003F" w:rsidRDefault="00BD4429" w:rsidP="00BD4429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 w:rsidRPr="00F0003F">
                              <w:rPr>
                                <w:b/>
                                <w:bCs/>
                              </w:rPr>
                              <w:t>Центры кластеризации</w:t>
                            </w:r>
                          </w:p>
                        </w:txbxContent>
                      </wps:txbx>
                      <wps:bodyPr vertOverflow="clip"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22" o:spid="_x0000_s1027" type="#_x0000_t202" style="position:absolute;left:0;text-align:left;margin-left:193.95pt;margin-top:237.55pt;width:174.0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" filled="f" stroked="f">
                <v:path arrowok="t"/>
                <v:textbox>
                  <w:txbxContent>
                    <w:p w:rsidR="00BD4429" w:rsidRPr="00F0003F" w:rsidRDefault="00BD4429" w:rsidP="00BD4429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 w:rsidRPr="00F0003F">
                        <w:rPr>
                          <w:b/>
                          <w:bCs/>
                        </w:rPr>
                        <w:t>Центры кластеризации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EE9787C" wp14:editId="3DC026F5">
            <wp:extent cx="2421331" cy="2999232"/>
            <wp:effectExtent l="0" t="0" r="17145" b="10795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A34CCA" wp14:editId="06C59550">
            <wp:extent cx="2531060" cy="2999232"/>
            <wp:effectExtent l="0" t="0" r="3175" b="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4429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D4429" w:rsidRPr="00CC2874" w:rsidRDefault="00BD4429" w:rsidP="00BD442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CC2874">
        <w:rPr>
          <w:rFonts w:ascii="Times New Roman" w:hAnsi="Times New Roman"/>
          <w:sz w:val="24"/>
          <w:szCs w:val="24"/>
          <w:shd w:val="clear" w:color="auto" w:fill="FFFFFF"/>
        </w:rPr>
        <w:t xml:space="preserve">Рис. 27. Нормы  центров кластеров </w:t>
      </w:r>
    </w:p>
    <w:p w:rsidR="00BD4429" w:rsidRPr="0057482B" w:rsidRDefault="00BD4429" w:rsidP="00BD4429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при кластеризации по критерию «Область деятельности компании»,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N=6,10</m:t>
        </m:r>
      </m:oMath>
      <w:r w:rsidRPr="005748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BD4429" w:rsidRPr="00D93D75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BD4429" w:rsidRDefault="00BD4429" w:rsidP="00BD4429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</w:t>
      </w:r>
      <w:r w:rsidRPr="00CC2874">
        <w:rPr>
          <w:rFonts w:ascii="Times New Roman" w:hAnsi="Times New Roman"/>
          <w:sz w:val="28"/>
          <w:szCs w:val="24"/>
        </w:rPr>
        <w:t xml:space="preserve">рисунке 27 </w:t>
      </w:r>
      <w:r>
        <w:rPr>
          <w:rFonts w:ascii="Times New Roman" w:hAnsi="Times New Roman"/>
          <w:sz w:val="28"/>
          <w:szCs w:val="24"/>
        </w:rPr>
        <w:t xml:space="preserve">показаны длины векторов – центров кластеризации. Нормировка векторов была такой, что часто встречающиеся виды деятельности получили наименьший вес. Поэтому при кластеризации на шесть кластеров наиболее многочисленный кластер С5 с типичными видами деятельности на первом графике имеет наименьшую длину вектора. Максимум имеет кластер С3, ИТ-предприятия которого помимо обычных видов деятельности занимаются защитой информации. ИТ-предприятие, попавшее в кластер С1, из общего кластера С5 выделилось тем, что занимается еще и обучением, что увеличило длину соответствующего вектора. На втором графике лидеры по сферам деятельности – защита информации и наука. </w:t>
      </w:r>
    </w:p>
    <w:p w:rsidR="004D2365" w:rsidRDefault="004D2365">
      <w:bookmarkStart w:id="1" w:name="_GoBack"/>
      <w:bookmarkEnd w:id="1"/>
    </w:p>
    <w:sectPr w:rsidR="004D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7"/>
  </w:num>
  <w:num w:numId="10">
    <w:abstractNumId w:val="31"/>
  </w:num>
  <w:num w:numId="11">
    <w:abstractNumId w:val="35"/>
  </w:num>
  <w:num w:numId="12">
    <w:abstractNumId w:val="26"/>
  </w:num>
  <w:num w:numId="13">
    <w:abstractNumId w:val="19"/>
  </w:num>
  <w:num w:numId="14">
    <w:abstractNumId w:val="40"/>
  </w:num>
  <w:num w:numId="15">
    <w:abstractNumId w:val="7"/>
  </w:num>
  <w:num w:numId="16">
    <w:abstractNumId w:val="21"/>
  </w:num>
  <w:num w:numId="17">
    <w:abstractNumId w:val="14"/>
  </w:num>
  <w:num w:numId="18">
    <w:abstractNumId w:val="28"/>
  </w:num>
  <w:num w:numId="19">
    <w:abstractNumId w:val="1"/>
  </w:num>
  <w:num w:numId="20">
    <w:abstractNumId w:val="11"/>
  </w:num>
  <w:num w:numId="21">
    <w:abstractNumId w:val="24"/>
  </w:num>
  <w:num w:numId="22">
    <w:abstractNumId w:val="10"/>
  </w:num>
  <w:num w:numId="23">
    <w:abstractNumId w:val="2"/>
  </w:num>
  <w:num w:numId="24">
    <w:abstractNumId w:val="42"/>
  </w:num>
  <w:num w:numId="25">
    <w:abstractNumId w:val="30"/>
  </w:num>
  <w:num w:numId="26">
    <w:abstractNumId w:val="17"/>
  </w:num>
  <w:num w:numId="27">
    <w:abstractNumId w:val="33"/>
  </w:num>
  <w:num w:numId="28">
    <w:abstractNumId w:val="32"/>
  </w:num>
  <w:num w:numId="29">
    <w:abstractNumId w:val="23"/>
  </w:num>
  <w:num w:numId="30">
    <w:abstractNumId w:val="22"/>
  </w:num>
  <w:num w:numId="31">
    <w:abstractNumId w:val="38"/>
  </w:num>
  <w:num w:numId="32">
    <w:abstractNumId w:val="44"/>
  </w:num>
  <w:num w:numId="33">
    <w:abstractNumId w:val="8"/>
  </w:num>
  <w:num w:numId="34">
    <w:abstractNumId w:val="18"/>
  </w:num>
  <w:num w:numId="35">
    <w:abstractNumId w:val="12"/>
  </w:num>
  <w:num w:numId="36">
    <w:abstractNumId w:val="29"/>
  </w:num>
  <w:num w:numId="37">
    <w:abstractNumId w:val="43"/>
  </w:num>
  <w:num w:numId="38">
    <w:abstractNumId w:val="13"/>
  </w:num>
  <w:num w:numId="39">
    <w:abstractNumId w:val="20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37"/>
  </w:num>
  <w:num w:numId="43">
    <w:abstractNumId w:val="9"/>
  </w:num>
  <w:num w:numId="44">
    <w:abstractNumId w:val="6"/>
  </w:num>
  <w:num w:numId="45">
    <w:abstractNumId w:val="16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DC"/>
    <w:rsid w:val="004D2365"/>
    <w:rsid w:val="00BD4429"/>
    <w:rsid w:val="00E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4429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BD442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BD44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BD442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BD4429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BD442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BD442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BD442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BD442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BD442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BD44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4429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BD4429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rsid w:val="00BD4429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rsid w:val="00BD4429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BD4429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BD4429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BD44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BD4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List Paragraph"/>
    <w:basedOn w:val="a0"/>
    <w:uiPriority w:val="34"/>
    <w:qFormat/>
    <w:rsid w:val="00BD4429"/>
    <w:pPr>
      <w:ind w:left="720"/>
      <w:contextualSpacing/>
    </w:pPr>
  </w:style>
  <w:style w:type="paragraph" w:styleId="a5">
    <w:name w:val="Body Text"/>
    <w:basedOn w:val="a0"/>
    <w:link w:val="a6"/>
    <w:rsid w:val="00BD4429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basedOn w:val="a1"/>
    <w:link w:val="a5"/>
    <w:rsid w:val="00BD4429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customStyle="1" w:styleId="21">
    <w:name w:val="Основной текст 21"/>
    <w:basedOn w:val="a0"/>
    <w:rsid w:val="00BD4429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BD4429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a1"/>
    <w:rsid w:val="00BD4429"/>
  </w:style>
  <w:style w:type="paragraph" w:customStyle="1" w:styleId="a7">
    <w:name w:val="a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BD4429"/>
    <w:rPr>
      <w:b/>
      <w:bCs/>
    </w:rPr>
  </w:style>
  <w:style w:type="character" w:styleId="aa">
    <w:name w:val="Hyperlink"/>
    <w:uiPriority w:val="99"/>
    <w:rsid w:val="00BD4429"/>
    <w:rPr>
      <w:color w:val="0000FF"/>
      <w:u w:val="single"/>
    </w:rPr>
  </w:style>
  <w:style w:type="character" w:styleId="ab">
    <w:name w:val="Emphasis"/>
    <w:qFormat/>
    <w:rsid w:val="00BD4429"/>
    <w:rPr>
      <w:i/>
      <w:iCs/>
    </w:rPr>
  </w:style>
  <w:style w:type="table" w:styleId="ac">
    <w:name w:val="Table Grid"/>
    <w:basedOn w:val="a2"/>
    <w:uiPriority w:val="59"/>
    <w:rsid w:val="00BD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BD4429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D442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">
    <w:name w:val="footnote reference"/>
    <w:uiPriority w:val="99"/>
    <w:semiHidden/>
    <w:rsid w:val="00BD4429"/>
    <w:rPr>
      <w:vertAlign w:val="superscript"/>
    </w:rPr>
  </w:style>
  <w:style w:type="paragraph" w:styleId="af0">
    <w:name w:val="caption"/>
    <w:basedOn w:val="a0"/>
    <w:next w:val="a0"/>
    <w:qFormat/>
    <w:rsid w:val="00BD442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BD442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BD44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BD4429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3">
    <w:name w:val="page number"/>
    <w:basedOn w:val="a1"/>
    <w:rsid w:val="00BD4429"/>
  </w:style>
  <w:style w:type="paragraph" w:styleId="af4">
    <w:name w:val="Balloon Text"/>
    <w:basedOn w:val="a0"/>
    <w:link w:val="af5"/>
    <w:uiPriority w:val="99"/>
    <w:semiHidden/>
    <w:unhideWhenUsed/>
    <w:rsid w:val="00BD442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basedOn w:val="a1"/>
    <w:link w:val="af4"/>
    <w:uiPriority w:val="99"/>
    <w:semiHidden/>
    <w:rsid w:val="00BD4429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af6">
    <w:name w:val="Placeholder Text"/>
    <w:uiPriority w:val="99"/>
    <w:semiHidden/>
    <w:rsid w:val="00BD4429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BD4429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BD4429"/>
    <w:rPr>
      <w:rFonts w:ascii="Calibri" w:eastAsia="Calibri" w:hAnsi="Calibri" w:cs="Times New Roman"/>
    </w:rPr>
  </w:style>
  <w:style w:type="paragraph" w:customStyle="1" w:styleId="1">
    <w:name w:val="Список_1"/>
    <w:aliases w:val="2"/>
    <w:basedOn w:val="a0"/>
    <w:rsid w:val="00BD4429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BD4429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BD4429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BD4429"/>
    <w:pPr>
      <w:ind w:left="720"/>
      <w:contextualSpacing/>
    </w:pPr>
  </w:style>
  <w:style w:type="paragraph" w:customStyle="1" w:styleId="45">
    <w:name w:val="Формула_4_5"/>
    <w:basedOn w:val="a0"/>
    <w:next w:val="a0"/>
    <w:rsid w:val="00BD4429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BD4429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styleId="HTML">
    <w:name w:val="HTML Preformatted"/>
    <w:basedOn w:val="a0"/>
    <w:link w:val="HTML0"/>
    <w:rsid w:val="00BD4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BD44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FollowedHyperlink"/>
    <w:uiPriority w:val="99"/>
    <w:rsid w:val="00BD4429"/>
    <w:rPr>
      <w:color w:val="800080"/>
      <w:u w:val="single"/>
    </w:rPr>
  </w:style>
  <w:style w:type="paragraph" w:customStyle="1" w:styleId="Default">
    <w:name w:val="Default"/>
    <w:rsid w:val="00BD4429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BD4429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BD4429"/>
  </w:style>
  <w:style w:type="paragraph" w:customStyle="1" w:styleId="textcenter">
    <w:name w:val="text_center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BD4429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BD4429"/>
  </w:style>
  <w:style w:type="character" w:customStyle="1" w:styleId="331">
    <w:name w:val="стиль33 стиль1"/>
    <w:basedOn w:val="a1"/>
    <w:rsid w:val="00BD4429"/>
  </w:style>
  <w:style w:type="paragraph" w:customStyle="1" w:styleId="13">
    <w:name w:val="стиль1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BD442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BD4429"/>
    <w:pPr>
      <w:ind w:left="440"/>
    </w:pPr>
  </w:style>
  <w:style w:type="paragraph" w:customStyle="1" w:styleId="p14">
    <w:name w:val="p14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BD4429"/>
  </w:style>
  <w:style w:type="paragraph" w:customStyle="1" w:styleId="p4">
    <w:name w:val="p4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BD4429"/>
  </w:style>
  <w:style w:type="paragraph" w:customStyle="1" w:styleId="p17">
    <w:name w:val="p17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BD4429"/>
  </w:style>
  <w:style w:type="paragraph" w:customStyle="1" w:styleId="p8">
    <w:name w:val="p8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BD4429"/>
  </w:style>
  <w:style w:type="character" w:customStyle="1" w:styleId="s5">
    <w:name w:val="s5"/>
    <w:rsid w:val="00BD4429"/>
  </w:style>
  <w:style w:type="character" w:customStyle="1" w:styleId="s11">
    <w:name w:val="s11"/>
    <w:rsid w:val="00BD4429"/>
  </w:style>
  <w:style w:type="paragraph" w:customStyle="1" w:styleId="p20">
    <w:name w:val="p20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BD4429"/>
  </w:style>
  <w:style w:type="paragraph" w:customStyle="1" w:styleId="p25">
    <w:name w:val="p25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BD4429"/>
  </w:style>
  <w:style w:type="paragraph" w:customStyle="1" w:styleId="p26">
    <w:name w:val="p26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BD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BD4429"/>
    <w:rPr>
      <w:rFonts w:ascii="Calibri" w:eastAsia="Calibri" w:hAnsi="Calibri" w:cs="Times New Roman"/>
    </w:rPr>
  </w:style>
  <w:style w:type="paragraph" w:customStyle="1" w:styleId="xl65">
    <w:name w:val="xl65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BD442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BD4429"/>
    <w:pPr>
      <w:numPr>
        <w:numId w:val="4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4429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BD442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BD44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BD442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BD4429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BD442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BD442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BD442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BD442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BD442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BD44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4429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BD4429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rsid w:val="00BD4429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rsid w:val="00BD4429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BD4429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BD4429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BD44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BD4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List Paragraph"/>
    <w:basedOn w:val="a0"/>
    <w:uiPriority w:val="34"/>
    <w:qFormat/>
    <w:rsid w:val="00BD4429"/>
    <w:pPr>
      <w:ind w:left="720"/>
      <w:contextualSpacing/>
    </w:pPr>
  </w:style>
  <w:style w:type="paragraph" w:styleId="a5">
    <w:name w:val="Body Text"/>
    <w:basedOn w:val="a0"/>
    <w:link w:val="a6"/>
    <w:rsid w:val="00BD4429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basedOn w:val="a1"/>
    <w:link w:val="a5"/>
    <w:rsid w:val="00BD4429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customStyle="1" w:styleId="21">
    <w:name w:val="Основной текст 21"/>
    <w:basedOn w:val="a0"/>
    <w:rsid w:val="00BD4429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BD4429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a1"/>
    <w:rsid w:val="00BD4429"/>
  </w:style>
  <w:style w:type="paragraph" w:customStyle="1" w:styleId="a7">
    <w:name w:val="a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BD4429"/>
    <w:rPr>
      <w:b/>
      <w:bCs/>
    </w:rPr>
  </w:style>
  <w:style w:type="character" w:styleId="aa">
    <w:name w:val="Hyperlink"/>
    <w:uiPriority w:val="99"/>
    <w:rsid w:val="00BD4429"/>
    <w:rPr>
      <w:color w:val="0000FF"/>
      <w:u w:val="single"/>
    </w:rPr>
  </w:style>
  <w:style w:type="character" w:styleId="ab">
    <w:name w:val="Emphasis"/>
    <w:qFormat/>
    <w:rsid w:val="00BD4429"/>
    <w:rPr>
      <w:i/>
      <w:iCs/>
    </w:rPr>
  </w:style>
  <w:style w:type="table" w:styleId="ac">
    <w:name w:val="Table Grid"/>
    <w:basedOn w:val="a2"/>
    <w:uiPriority w:val="59"/>
    <w:rsid w:val="00BD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BD4429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D442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">
    <w:name w:val="footnote reference"/>
    <w:uiPriority w:val="99"/>
    <w:semiHidden/>
    <w:rsid w:val="00BD4429"/>
    <w:rPr>
      <w:vertAlign w:val="superscript"/>
    </w:rPr>
  </w:style>
  <w:style w:type="paragraph" w:styleId="af0">
    <w:name w:val="caption"/>
    <w:basedOn w:val="a0"/>
    <w:next w:val="a0"/>
    <w:qFormat/>
    <w:rsid w:val="00BD442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BD442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BD44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BD4429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3">
    <w:name w:val="page number"/>
    <w:basedOn w:val="a1"/>
    <w:rsid w:val="00BD4429"/>
  </w:style>
  <w:style w:type="paragraph" w:styleId="af4">
    <w:name w:val="Balloon Text"/>
    <w:basedOn w:val="a0"/>
    <w:link w:val="af5"/>
    <w:uiPriority w:val="99"/>
    <w:semiHidden/>
    <w:unhideWhenUsed/>
    <w:rsid w:val="00BD442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basedOn w:val="a1"/>
    <w:link w:val="af4"/>
    <w:uiPriority w:val="99"/>
    <w:semiHidden/>
    <w:rsid w:val="00BD4429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af6">
    <w:name w:val="Placeholder Text"/>
    <w:uiPriority w:val="99"/>
    <w:semiHidden/>
    <w:rsid w:val="00BD4429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BD4429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BD4429"/>
    <w:rPr>
      <w:rFonts w:ascii="Calibri" w:eastAsia="Calibri" w:hAnsi="Calibri" w:cs="Times New Roman"/>
    </w:rPr>
  </w:style>
  <w:style w:type="paragraph" w:customStyle="1" w:styleId="1">
    <w:name w:val="Список_1"/>
    <w:aliases w:val="2"/>
    <w:basedOn w:val="a0"/>
    <w:rsid w:val="00BD4429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BD4429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BD4429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BD4429"/>
    <w:pPr>
      <w:ind w:left="720"/>
      <w:contextualSpacing/>
    </w:pPr>
  </w:style>
  <w:style w:type="paragraph" w:customStyle="1" w:styleId="45">
    <w:name w:val="Формула_4_5"/>
    <w:basedOn w:val="a0"/>
    <w:next w:val="a0"/>
    <w:rsid w:val="00BD4429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BD4429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styleId="HTML">
    <w:name w:val="HTML Preformatted"/>
    <w:basedOn w:val="a0"/>
    <w:link w:val="HTML0"/>
    <w:rsid w:val="00BD4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BD44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FollowedHyperlink"/>
    <w:uiPriority w:val="99"/>
    <w:rsid w:val="00BD4429"/>
    <w:rPr>
      <w:color w:val="800080"/>
      <w:u w:val="single"/>
    </w:rPr>
  </w:style>
  <w:style w:type="paragraph" w:customStyle="1" w:styleId="Default">
    <w:name w:val="Default"/>
    <w:rsid w:val="00BD4429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BD4429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BD4429"/>
  </w:style>
  <w:style w:type="paragraph" w:customStyle="1" w:styleId="textcenter">
    <w:name w:val="text_center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BD4429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BD4429"/>
  </w:style>
  <w:style w:type="character" w:customStyle="1" w:styleId="331">
    <w:name w:val="стиль33 стиль1"/>
    <w:basedOn w:val="a1"/>
    <w:rsid w:val="00BD4429"/>
  </w:style>
  <w:style w:type="paragraph" w:customStyle="1" w:styleId="13">
    <w:name w:val="стиль1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BD442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BD4429"/>
    <w:pPr>
      <w:ind w:left="440"/>
    </w:pPr>
  </w:style>
  <w:style w:type="paragraph" w:customStyle="1" w:styleId="p14">
    <w:name w:val="p14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BD4429"/>
  </w:style>
  <w:style w:type="paragraph" w:customStyle="1" w:styleId="p4">
    <w:name w:val="p4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BD4429"/>
  </w:style>
  <w:style w:type="paragraph" w:customStyle="1" w:styleId="p17">
    <w:name w:val="p17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BD4429"/>
  </w:style>
  <w:style w:type="paragraph" w:customStyle="1" w:styleId="p8">
    <w:name w:val="p8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BD4429"/>
  </w:style>
  <w:style w:type="character" w:customStyle="1" w:styleId="s5">
    <w:name w:val="s5"/>
    <w:rsid w:val="00BD4429"/>
  </w:style>
  <w:style w:type="character" w:customStyle="1" w:styleId="s11">
    <w:name w:val="s11"/>
    <w:rsid w:val="00BD4429"/>
  </w:style>
  <w:style w:type="paragraph" w:customStyle="1" w:styleId="p20">
    <w:name w:val="p20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BD4429"/>
  </w:style>
  <w:style w:type="paragraph" w:customStyle="1" w:styleId="p25">
    <w:name w:val="p25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BD4429"/>
  </w:style>
  <w:style w:type="paragraph" w:customStyle="1" w:styleId="p26">
    <w:name w:val="p26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BD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BD4429"/>
    <w:rPr>
      <w:rFonts w:ascii="Calibri" w:eastAsia="Calibri" w:hAnsi="Calibri" w:cs="Times New Roman"/>
    </w:rPr>
  </w:style>
  <w:style w:type="paragraph" w:customStyle="1" w:styleId="xl65">
    <w:name w:val="xl65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BD442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BD442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BD44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BD4429"/>
    <w:pPr>
      <w:numPr>
        <w:numId w:val="4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'Ц1)Область деятельности компани'!$O$54</c:f>
              <c:strCache>
                <c:ptCount val="1"/>
                <c:pt idx="0">
                  <c:v>0,131045</c:v>
                </c:pt>
              </c:strCache>
            </c:strRef>
          </c:tx>
          <c:marker>
            <c:symbol val="none"/>
          </c:marker>
          <c:cat>
            <c:strRef>
              <c:f>'Ц1)Область деятельности компани'!$J$55:$N$55</c:f>
              <c:strCache>
                <c:ptCount val="5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</c:strCache>
            </c:strRef>
          </c:cat>
          <c:val>
            <c:numRef>
              <c:f>'Ц1)Область деятельности компани'!$J$54:$O$54</c:f>
              <c:numCache>
                <c:formatCode>General</c:formatCode>
                <c:ptCount val="6"/>
                <c:pt idx="0">
                  <c:v>0.4439100000000003</c:v>
                </c:pt>
                <c:pt idx="1">
                  <c:v>0.54544999999999999</c:v>
                </c:pt>
                <c:pt idx="2">
                  <c:v>0.89845000000000008</c:v>
                </c:pt>
                <c:pt idx="3">
                  <c:v>0.68182000000000043</c:v>
                </c:pt>
                <c:pt idx="4">
                  <c:v>8.9137574404761763E-2</c:v>
                </c:pt>
                <c:pt idx="5">
                  <c:v>0.13104499999999999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79520"/>
        <c:axId val="151981056"/>
      </c:lineChart>
      <c:catAx>
        <c:axId val="15197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1981056"/>
        <c:crosses val="autoZero"/>
        <c:auto val="1"/>
        <c:lblAlgn val="ctr"/>
        <c:lblOffset val="100"/>
        <c:noMultiLvlLbl val="0"/>
      </c:catAx>
      <c:valAx>
        <c:axId val="1519810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1979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'Ц1)Область деятельности компани'!$AI$54</c:f>
              <c:strCache>
                <c:ptCount val="1"/>
                <c:pt idx="0">
                  <c:v>0,4405225</c:v>
                </c:pt>
              </c:strCache>
            </c:strRef>
          </c:tx>
          <c:marker>
            <c:symbol val="none"/>
          </c:marker>
          <c:cat>
            <c:strRef>
              <c:f>'Ц1)Область деятельности компани'!$Z$55:$AH$55</c:f>
              <c:strCache>
                <c:ptCount val="9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  <c:pt idx="6">
                  <c:v>C7</c:v>
                </c:pt>
                <c:pt idx="7">
                  <c:v>C8</c:v>
                </c:pt>
                <c:pt idx="8">
                  <c:v>C9</c:v>
                </c:pt>
              </c:strCache>
            </c:strRef>
          </c:cat>
          <c:val>
            <c:numRef>
              <c:f>'Ц1)Область деятельности компани'!$Z$54:$AI$54</c:f>
              <c:numCache>
                <c:formatCode>General</c:formatCode>
                <c:ptCount val="10"/>
                <c:pt idx="0">
                  <c:v>0.44391000000000008</c:v>
                </c:pt>
                <c:pt idx="1">
                  <c:v>0.54544999999999999</c:v>
                </c:pt>
                <c:pt idx="2">
                  <c:v>9.0910000000000005E-2</c:v>
                </c:pt>
                <c:pt idx="3">
                  <c:v>0.13636000000000001</c:v>
                </c:pt>
                <c:pt idx="4">
                  <c:v>0.89844999999999997</c:v>
                </c:pt>
                <c:pt idx="5">
                  <c:v>0.17118</c:v>
                </c:pt>
                <c:pt idx="6">
                  <c:v>0.68181999999999998</c:v>
                </c:pt>
                <c:pt idx="7">
                  <c:v>0.13636000000000001</c:v>
                </c:pt>
                <c:pt idx="8">
                  <c:v>5.9540208333333323E-2</c:v>
                </c:pt>
                <c:pt idx="9">
                  <c:v>0.44052250000000021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97056"/>
        <c:axId val="152002944"/>
      </c:lineChart>
      <c:catAx>
        <c:axId val="15199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2002944"/>
        <c:crosses val="autoZero"/>
        <c:auto val="1"/>
        <c:lblAlgn val="ctr"/>
        <c:lblOffset val="100"/>
        <c:noMultiLvlLbl val="0"/>
      </c:catAx>
      <c:valAx>
        <c:axId val="1520029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51997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1216</Words>
  <Characters>6935</Characters>
  <Application>Microsoft Office Word</Application>
  <DocSecurity>0</DocSecurity>
  <Lines>57</Lines>
  <Paragraphs>16</Paragraphs>
  <ScaleCrop>false</ScaleCrop>
  <Company>йцукен продакшен</Company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2014-10-14T06:51:00Z</dcterms:created>
  <dcterms:modified xsi:type="dcterms:W3CDTF">2014-10-14T06:51:00Z</dcterms:modified>
</cp:coreProperties>
</file>