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Synchronization</w:t>
      </w:r>
    </w:p>
    <w:p>
      <w:pPr>
        <w:pStyle w:val="Date"/>
      </w:pPr>
      <w:r>
        <w:t xml:space="preserve">February</w:t>
      </w:r>
      <w:r>
        <w:t xml:space="preserve"> </w:t>
      </w:r>
      <w:r>
        <w:t xml:space="preserve">10,</w:t>
      </w:r>
      <w:r>
        <w:t xml:space="preserve"> </w:t>
      </w:r>
      <w:r>
        <w:t xml:space="preserve">2016</w:t>
      </w:r>
    </w:p>
    <w:p>
      <w:r>
        <w:t xml:space="preserve">Suppose we have the following table, where all numbers represent the number of animals slaughtered under each particular commodity:</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flag</w:t>
            </w:r>
          </w:p>
        </w:tc>
      </w:tr>
      <w:tr>
        <w:tc>
          <w:p>
            <w:pPr>
              <w:pStyle w:val="Compact"/>
              <w:jc w:val="left"/>
            </w:pPr>
            <w:r>
              <w:t xml:space="preserve">Cattle</w:t>
            </w:r>
          </w:p>
        </w:tc>
        <w:tc>
          <w:p>
            <w:pPr>
              <w:pStyle w:val="Compact"/>
              <w:jc w:val="right"/>
            </w:pPr>
            <w:r>
              <w:t xml:space="preserve">1000</w:t>
            </w:r>
          </w:p>
        </w:tc>
        <w:tc>
          <w:p>
            <w:pPr>
              <w:pStyle w:val="Compact"/>
            </w:pPr>
          </w:p>
        </w:tc>
      </w:tr>
      <w:tr>
        <w:tc>
          <w:p>
            <w:pPr>
              <w:pStyle w:val="Compact"/>
              <w:jc w:val="left"/>
            </w:pPr>
            <w:r>
              <w:t xml:space="preserve">Meat of Cattle</w:t>
            </w:r>
          </w:p>
        </w:tc>
        <w:tc>
          <w:p>
            <w:pPr>
              <w:pStyle w:val="Compact"/>
              <w:jc w:val="right"/>
            </w:pPr>
            <w:r>
              <w:t xml:space="preserve">950</w:t>
            </w:r>
          </w:p>
        </w:tc>
        <w:tc>
          <w:p>
            <w:pPr>
              <w:pStyle w:val="Compact"/>
              <w:jc w:val="left"/>
            </w:pPr>
            <w:r>
              <w:t xml:space="preserve">C</w:t>
            </w:r>
          </w:p>
        </w:tc>
      </w:tr>
      <w:tr>
        <w:tc>
          <w:p>
            <w:pPr>
              <w:pStyle w:val="Compact"/>
              <w:jc w:val="left"/>
            </w:pPr>
            <w:r>
              <w:t xml:space="preserve">Offals of Cattle</w:t>
            </w:r>
          </w:p>
        </w:tc>
        <w:tc>
          <w:p>
            <w:pPr>
              <w:pStyle w:val="Compact"/>
              <w:jc w:val="right"/>
            </w:pPr>
            <w:r>
              <w:t xml:space="preserve">0</w:t>
            </w:r>
          </w:p>
        </w:tc>
        <w:tc>
          <w:p>
            <w:pPr>
              <w:pStyle w:val="Compact"/>
              <w:jc w:val="left"/>
            </w:pPr>
            <w:r>
              <w:t xml:space="preserve">M</w:t>
            </w:r>
          </w:p>
        </w:tc>
      </w:tr>
      <w:tr>
        <w:tc>
          <w:p>
            <w:pPr>
              <w:pStyle w:val="Compact"/>
              <w:jc w:val="left"/>
            </w:pPr>
            <w:r>
              <w:t xml:space="preserve">Hides and Skins of Cattle</w:t>
            </w:r>
          </w:p>
        </w:tc>
        <w:tc>
          <w:p>
            <w:pPr>
              <w:pStyle w:val="Compact"/>
              <w:jc w:val="right"/>
            </w:pPr>
            <w:r>
              <w:t xml:space="preserve">1000</w:t>
            </w:r>
          </w:p>
        </w:tc>
        <w:tc>
          <w:p>
            <w:pPr>
              <w:pStyle w:val="Compact"/>
              <w:jc w:val="left"/>
            </w:pPr>
            <w:r>
              <w:t xml:space="preserve">C</w:t>
            </w:r>
          </w:p>
        </w:tc>
      </w:tr>
      <w:tr>
        <w:tc>
          <w:p>
            <w:pPr>
              <w:pStyle w:val="Compact"/>
              <w:jc w:val="left"/>
            </w:pPr>
            <w:r>
              <w:t xml:space="preserve">Fat of Cattle</w:t>
            </w:r>
          </w:p>
        </w:tc>
        <w:tc>
          <w:p>
            <w:pPr>
              <w:pStyle w:val="Compact"/>
              <w:jc w:val="right"/>
            </w:pPr>
            <w:r>
              <w:t xml:space="preserve">0</w:t>
            </w:r>
          </w:p>
        </w:tc>
        <w:tc>
          <w:p>
            <w:pPr>
              <w:pStyle w:val="Compact"/>
              <w:jc w:val="left"/>
            </w:pPr>
            <w:r>
              <w:t xml:space="preserve">M</w:t>
            </w:r>
          </w:p>
        </w:tc>
      </w:tr>
    </w:tbl>
    <w:p>
      <w:r>
        <w:t xml:space="preserve">The "Synchronized Slaughtered" R module can be used to synchronize the values across all these commodities. For example, suppose this country has a shares table like below:</w:t>
      </w:r>
    </w:p>
    <w:tbl>
      <w:tblPr>
        <w:tblStyle w:val="TableNormal"/>
        <w:tblW w:type="pct" w:w="0.0"/>
      </w:tblPr>
      <w:tblGrid/>
      <w:tr>
        <w:tc>
          <w:tcPr>
            <w:tcBorders>
              <w:bottom w:val="single"/>
            </w:tcBorders>
            <w:vAlign w:val="bottom"/>
          </w:tcPr>
          <w:p>
            <w:pPr>
              <w:pStyle w:val="Compact"/>
              <w:jc w:val="left"/>
            </w:pPr>
            <w:r>
              <w:t xml:space="preserve">parent</w:t>
            </w:r>
          </w:p>
        </w:tc>
        <w:tc>
          <w:tcPr>
            <w:tcBorders>
              <w:bottom w:val="single"/>
            </w:tcBorders>
            <w:vAlign w:val="bottom"/>
          </w:tcPr>
          <w:p>
            <w:pPr>
              <w:pStyle w:val="Compact"/>
              <w:jc w:val="left"/>
            </w:pPr>
            <w:r>
              <w:t xml:space="preserve">child</w:t>
            </w:r>
          </w:p>
        </w:tc>
        <w:tc>
          <w:tcPr>
            <w:tcBorders>
              <w:bottom w:val="single"/>
            </w:tcBorders>
            <w:vAlign w:val="bottom"/>
          </w:tcPr>
          <w:p>
            <w:pPr>
              <w:pStyle w:val="Compact"/>
              <w:jc w:val="right"/>
            </w:pPr>
            <w:r>
              <w:t xml:space="preserve">share</w:t>
            </w:r>
          </w:p>
        </w:tc>
      </w:tr>
      <w:tr>
        <w:tc>
          <w:p>
            <w:pPr>
              <w:pStyle w:val="Compact"/>
              <w:jc w:val="left"/>
            </w:pPr>
            <w:r>
              <w:t xml:space="preserve">Cattle</w:t>
            </w:r>
          </w:p>
        </w:tc>
        <w:tc>
          <w:p>
            <w:pPr>
              <w:pStyle w:val="Compact"/>
              <w:jc w:val="left"/>
            </w:pPr>
            <w:r>
              <w:t xml:space="preserve">Meat</w:t>
            </w:r>
          </w:p>
        </w:tc>
        <w:tc>
          <w:p>
            <w:pPr>
              <w:pStyle w:val="Compact"/>
              <w:jc w:val="right"/>
            </w:pPr>
            <w:r>
              <w:t xml:space="preserve">85</w:t>
            </w:r>
          </w:p>
        </w:tc>
      </w:tr>
      <w:tr>
        <w:tc>
          <w:p>
            <w:pPr>
              <w:pStyle w:val="Compact"/>
              <w:jc w:val="left"/>
            </w:pPr>
            <w:r>
              <w:t xml:space="preserve">Cattle</w:t>
            </w:r>
          </w:p>
        </w:tc>
        <w:tc>
          <w:p>
            <w:pPr>
              <w:pStyle w:val="Compact"/>
              <w:jc w:val="left"/>
            </w:pPr>
            <w:r>
              <w:t xml:space="preserve">Offals</w:t>
            </w:r>
          </w:p>
        </w:tc>
        <w:tc>
          <w:p>
            <w:pPr>
              <w:pStyle w:val="Compact"/>
              <w:jc w:val="right"/>
            </w:pPr>
            <w:r>
              <w:t xml:space="preserve">100</w:t>
            </w:r>
          </w:p>
        </w:tc>
      </w:tr>
      <w:tr>
        <w:tc>
          <w:p>
            <w:pPr>
              <w:pStyle w:val="Compact"/>
              <w:jc w:val="left"/>
            </w:pPr>
            <w:r>
              <w:t xml:space="preserve">Cattle</w:t>
            </w:r>
          </w:p>
        </w:tc>
        <w:tc>
          <w:p>
            <w:pPr>
              <w:pStyle w:val="Compact"/>
              <w:jc w:val="left"/>
            </w:pPr>
            <w:r>
              <w:t xml:space="preserve">Hides and Skins</w:t>
            </w:r>
          </w:p>
        </w:tc>
        <w:tc>
          <w:p>
            <w:pPr>
              <w:pStyle w:val="Compact"/>
              <w:jc w:val="right"/>
            </w:pPr>
            <w:r>
              <w:t xml:space="preserve">100</w:t>
            </w:r>
          </w:p>
        </w:tc>
      </w:tr>
      <w:tr>
        <w:tc>
          <w:p>
            <w:pPr>
              <w:pStyle w:val="Compact"/>
              <w:jc w:val="left"/>
            </w:pPr>
            <w:r>
              <w:t xml:space="preserve">Cattle</w:t>
            </w:r>
          </w:p>
        </w:tc>
        <w:tc>
          <w:p>
            <w:pPr>
              <w:pStyle w:val="Compact"/>
              <w:jc w:val="left"/>
            </w:pPr>
            <w:r>
              <w:t xml:space="preserve">Fat</w:t>
            </w:r>
          </w:p>
        </w:tc>
        <w:tc>
          <w:p>
            <w:pPr>
              <w:pStyle w:val="Compact"/>
              <w:jc w:val="right"/>
            </w:pPr>
            <w:r>
              <w:t xml:space="preserve">0</w:t>
            </w:r>
          </w:p>
        </w:tc>
      </w:tr>
    </w:tbl>
    <w:p>
      <w:r>
        <w:t xml:space="preserve">Then, the table becomes</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flag</w:t>
            </w:r>
          </w:p>
        </w:tc>
      </w:tr>
      <w:tr>
        <w:tc>
          <w:p>
            <w:pPr>
              <w:pStyle w:val="Compact"/>
              <w:jc w:val="left"/>
            </w:pPr>
            <w:r>
              <w:t xml:space="preserve">Cattle</w:t>
            </w:r>
          </w:p>
        </w:tc>
        <w:tc>
          <w:p>
            <w:pPr>
              <w:pStyle w:val="Compact"/>
              <w:jc w:val="right"/>
            </w:pPr>
            <w:r>
              <w:t xml:space="preserve">1000</w:t>
            </w:r>
          </w:p>
        </w:tc>
        <w:tc>
          <w:p>
            <w:pPr>
              <w:pStyle w:val="Compact"/>
            </w:pPr>
          </w:p>
        </w:tc>
      </w:tr>
      <w:tr>
        <w:tc>
          <w:p>
            <w:pPr>
              <w:pStyle w:val="Compact"/>
              <w:jc w:val="left"/>
            </w:pPr>
            <w:r>
              <w:t xml:space="preserve">Meat of Cattle</w:t>
            </w:r>
          </w:p>
        </w:tc>
        <w:tc>
          <w:p>
            <w:pPr>
              <w:pStyle w:val="Compact"/>
              <w:jc w:val="right"/>
            </w:pPr>
            <w:r>
              <w:t xml:space="preserve">850</w:t>
            </w:r>
          </w:p>
        </w:tc>
        <w:tc>
          <w:p>
            <w:pPr>
              <w:pStyle w:val="Compact"/>
            </w:pPr>
          </w:p>
        </w:tc>
      </w:tr>
      <w:tr>
        <w:tc>
          <w:p>
            <w:pPr>
              <w:pStyle w:val="Compact"/>
              <w:jc w:val="left"/>
            </w:pPr>
            <w:r>
              <w:t xml:space="preserve">Offals of Cattle</w:t>
            </w:r>
          </w:p>
        </w:tc>
        <w:tc>
          <w:p>
            <w:pPr>
              <w:pStyle w:val="Compact"/>
              <w:jc w:val="right"/>
            </w:pPr>
            <w:r>
              <w:t xml:space="preserve">1000</w:t>
            </w:r>
          </w:p>
        </w:tc>
        <w:tc>
          <w:p>
            <w:pPr>
              <w:pStyle w:val="Compact"/>
            </w:pPr>
          </w:p>
        </w:tc>
      </w:tr>
      <w:tr>
        <w:tc>
          <w:p>
            <w:pPr>
              <w:pStyle w:val="Compact"/>
              <w:jc w:val="left"/>
            </w:pPr>
            <w:r>
              <w:t xml:space="preserve">Hides and Skins of Cattle</w:t>
            </w:r>
          </w:p>
        </w:tc>
        <w:tc>
          <w:p>
            <w:pPr>
              <w:pStyle w:val="Compact"/>
              <w:jc w:val="right"/>
            </w:pPr>
            <w:r>
              <w:t xml:space="preserve">1000</w:t>
            </w:r>
          </w:p>
        </w:tc>
        <w:tc>
          <w:p>
            <w:pPr>
              <w:pStyle w:val="Compact"/>
            </w:pPr>
          </w:p>
        </w:tc>
      </w:tr>
      <w:tr>
        <w:tc>
          <w:p>
            <w:pPr>
              <w:pStyle w:val="Compact"/>
              <w:jc w:val="left"/>
            </w:pPr>
            <w:r>
              <w:t xml:space="preserve">Fat of Cattle</w:t>
            </w:r>
          </w:p>
        </w:tc>
        <w:tc>
          <w:p>
            <w:pPr>
              <w:pStyle w:val="Compact"/>
              <w:jc w:val="right"/>
            </w:pPr>
            <w:r>
              <w:t xml:space="preserve">0</w:t>
            </w:r>
          </w:p>
        </w:tc>
        <w:tc>
          <w:p>
            <w:pPr>
              <w:pStyle w:val="Compact"/>
              <w:jc w:val="left"/>
            </w:pPr>
            <w:r>
              <w:t xml:space="preserve">M</w:t>
            </w:r>
          </w:p>
        </w:tc>
      </w:tr>
    </w:tbl>
    <w:p>
      <w:r>
        <w:t xml:space="preserve">In other words, if the animal number is not missing and if a non-zero share exists then the value and flags for animals slaughtered of the animal commodity is copied to the product(s). In the case of missing data for the number of animals slaughtered under the animal element, nothing is done. For example, the following table will not be adjusted by the module:</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flag</w:t>
            </w:r>
          </w:p>
        </w:tc>
      </w:tr>
      <w:tr>
        <w:tc>
          <w:p>
            <w:pPr>
              <w:pStyle w:val="Compact"/>
              <w:jc w:val="left"/>
            </w:pPr>
            <w:r>
              <w:t xml:space="preserve">Cattle</w:t>
            </w:r>
          </w:p>
        </w:tc>
        <w:tc>
          <w:p>
            <w:pPr>
              <w:pStyle w:val="Compact"/>
              <w:jc w:val="right"/>
            </w:pPr>
            <w:r>
              <w:t xml:space="preserve">0</w:t>
            </w:r>
          </w:p>
        </w:tc>
        <w:tc>
          <w:p>
            <w:pPr>
              <w:pStyle w:val="Compact"/>
              <w:jc w:val="left"/>
            </w:pPr>
            <w:r>
              <w:t xml:space="preserve">M</w:t>
            </w:r>
          </w:p>
        </w:tc>
      </w:tr>
      <w:tr>
        <w:tc>
          <w:p>
            <w:pPr>
              <w:pStyle w:val="Compact"/>
              <w:jc w:val="left"/>
            </w:pPr>
            <w:r>
              <w:t xml:space="preserve">Meat of Cattle</w:t>
            </w:r>
          </w:p>
        </w:tc>
        <w:tc>
          <w:p>
            <w:pPr>
              <w:pStyle w:val="Compact"/>
              <w:jc w:val="right"/>
            </w:pPr>
            <w:r>
              <w:t xml:space="preserve">950</w:t>
            </w:r>
          </w:p>
        </w:tc>
        <w:tc>
          <w:p>
            <w:pPr>
              <w:pStyle w:val="Compact"/>
              <w:jc w:val="left"/>
            </w:pPr>
            <w:r>
              <w:t xml:space="preserve">C</w:t>
            </w:r>
          </w:p>
        </w:tc>
      </w:tr>
      <w:tr>
        <w:tc>
          <w:p>
            <w:pPr>
              <w:pStyle w:val="Compact"/>
              <w:jc w:val="left"/>
            </w:pPr>
            <w:r>
              <w:t xml:space="preserve">Offals of Cattle</w:t>
            </w:r>
          </w:p>
        </w:tc>
        <w:tc>
          <w:p>
            <w:pPr>
              <w:pStyle w:val="Compact"/>
              <w:jc w:val="right"/>
            </w:pPr>
            <w:r>
              <w:t xml:space="preserve">0</w:t>
            </w:r>
          </w:p>
        </w:tc>
        <w:tc>
          <w:p>
            <w:pPr>
              <w:pStyle w:val="Compact"/>
              <w:jc w:val="left"/>
            </w:pPr>
            <w:r>
              <w:t xml:space="preserve">M</w:t>
            </w:r>
          </w:p>
        </w:tc>
      </w:tr>
      <w:tr>
        <w:tc>
          <w:p>
            <w:pPr>
              <w:pStyle w:val="Compact"/>
              <w:jc w:val="left"/>
            </w:pPr>
            <w:r>
              <w:t xml:space="preserve">Hides and Skins of Cattle</w:t>
            </w:r>
          </w:p>
        </w:tc>
        <w:tc>
          <w:p>
            <w:pPr>
              <w:pStyle w:val="Compact"/>
              <w:jc w:val="right"/>
            </w:pPr>
            <w:r>
              <w:t xml:space="preserve">1000</w:t>
            </w:r>
          </w:p>
        </w:tc>
        <w:tc>
          <w:p>
            <w:pPr>
              <w:pStyle w:val="Compact"/>
              <w:jc w:val="left"/>
            </w:pPr>
            <w:r>
              <w:t xml:space="preserve">C</w:t>
            </w:r>
          </w:p>
        </w:tc>
      </w:tr>
      <w:tr>
        <w:tc>
          <w:p>
            <w:pPr>
              <w:pStyle w:val="Compact"/>
              <w:jc w:val="left"/>
            </w:pPr>
            <w:r>
              <w:t xml:space="preserve">Fat of Cattle</w:t>
            </w:r>
          </w:p>
        </w:tc>
        <w:tc>
          <w:p>
            <w:pPr>
              <w:pStyle w:val="Compact"/>
              <w:jc w:val="right"/>
            </w:pPr>
            <w:r>
              <w:t xml:space="preserve">0</w:t>
            </w:r>
          </w:p>
        </w:tc>
        <w:tc>
          <w:p>
            <w:pPr>
              <w:pStyle w:val="Compact"/>
              <w:jc w:val="left"/>
            </w:pPr>
            <w:r>
              <w:t xml:space="preserve">M</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07de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Synchronization</dc:title>
  <dc:creator/>
  <dcterms:created xsi:type="dcterms:W3CDTF">2016-02-10</dcterms:created>
  <dcterms:modified xsi:type="dcterms:W3CDTF">2016-02-10</dcterms:modified>
</cp:coreProperties>
</file>