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55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2F11" w:rsidTr="00A32210">
        <w:tc>
          <w:tcPr>
            <w:tcW w:w="4672" w:type="dxa"/>
          </w:tcPr>
          <w:p w:rsidR="00572F11" w:rsidRPr="00572F11" w:rsidRDefault="00572F11" w:rsidP="00A32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2F11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572F11" w:rsidRPr="00572F11" w:rsidRDefault="00572F11" w:rsidP="00A32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2F11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572F11" w:rsidTr="00A32210">
        <w:tc>
          <w:tcPr>
            <w:tcW w:w="4672" w:type="dxa"/>
          </w:tcPr>
          <w:p w:rsidR="00572F11" w:rsidRPr="00572F11" w:rsidRDefault="00572F11" w:rsidP="00A32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Авторизуется</w:t>
            </w:r>
          </w:p>
        </w:tc>
        <w:tc>
          <w:tcPr>
            <w:tcW w:w="4673" w:type="dxa"/>
          </w:tcPr>
          <w:p w:rsidR="00572F11" w:rsidRPr="00572F11" w:rsidRDefault="00572F11" w:rsidP="00A32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Входит на окно соответствующей роли</w:t>
            </w:r>
          </w:p>
        </w:tc>
      </w:tr>
      <w:tr w:rsidR="00572F11" w:rsidTr="00A32210">
        <w:tc>
          <w:tcPr>
            <w:tcW w:w="4672" w:type="dxa"/>
          </w:tcPr>
          <w:p w:rsidR="00572F11" w:rsidRPr="00572F11" w:rsidRDefault="00572F11" w:rsidP="00A32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Делает заказ</w:t>
            </w:r>
          </w:p>
        </w:tc>
        <w:tc>
          <w:tcPr>
            <w:tcW w:w="4673" w:type="dxa"/>
          </w:tcPr>
          <w:p w:rsidR="00572F11" w:rsidRPr="00572F11" w:rsidRDefault="00572F11" w:rsidP="00A32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Добавляется новая запись в таблицу базы данных</w:t>
            </w:r>
          </w:p>
        </w:tc>
      </w:tr>
      <w:tr w:rsidR="00572F11" w:rsidRPr="00A32210" w:rsidTr="00A32210">
        <w:tc>
          <w:tcPr>
            <w:tcW w:w="4672" w:type="dxa"/>
          </w:tcPr>
          <w:p w:rsidR="00572F11" w:rsidRPr="00A32210" w:rsidRDefault="00572F11" w:rsidP="00A32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210">
              <w:rPr>
                <w:rFonts w:ascii="Times New Roman" w:hAnsi="Times New Roman" w:cs="Times New Roman"/>
                <w:sz w:val="28"/>
                <w:szCs w:val="28"/>
              </w:rPr>
              <w:t>Изменяет статус</w:t>
            </w:r>
          </w:p>
        </w:tc>
        <w:tc>
          <w:tcPr>
            <w:tcW w:w="4673" w:type="dxa"/>
          </w:tcPr>
          <w:p w:rsidR="00572F11" w:rsidRPr="00A32210" w:rsidRDefault="00572F11" w:rsidP="00A32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210">
              <w:rPr>
                <w:rFonts w:ascii="Times New Roman" w:hAnsi="Times New Roman" w:cs="Times New Roman"/>
                <w:sz w:val="28"/>
                <w:szCs w:val="28"/>
              </w:rPr>
              <w:t>В зависимости от роли, система обновляет запись</w:t>
            </w:r>
          </w:p>
        </w:tc>
      </w:tr>
    </w:tbl>
    <w:p w:rsidR="007A70A4" w:rsidRPr="00A32210" w:rsidRDefault="00A32210">
      <w:pPr>
        <w:rPr>
          <w:rFonts w:ascii="Times New Roman" w:hAnsi="Times New Roman" w:cs="Times New Roman"/>
          <w:sz w:val="28"/>
          <w:szCs w:val="28"/>
        </w:rPr>
      </w:pPr>
      <w:r w:rsidRPr="00A32210">
        <w:rPr>
          <w:rFonts w:ascii="Times New Roman" w:hAnsi="Times New Roman" w:cs="Times New Roman"/>
          <w:sz w:val="28"/>
          <w:szCs w:val="28"/>
        </w:rPr>
        <w:t>Таблица 1</w:t>
      </w:r>
    </w:p>
    <w:p w:rsidR="00A32210" w:rsidRPr="00A32210" w:rsidRDefault="00A32210">
      <w:pPr>
        <w:rPr>
          <w:rFonts w:ascii="Times New Roman" w:hAnsi="Times New Roman" w:cs="Times New Roman"/>
          <w:sz w:val="28"/>
          <w:szCs w:val="28"/>
        </w:rPr>
      </w:pPr>
    </w:p>
    <w:p w:rsidR="00A32210" w:rsidRPr="00A32210" w:rsidRDefault="00A32210">
      <w:pPr>
        <w:rPr>
          <w:rFonts w:ascii="Times New Roman" w:hAnsi="Times New Roman" w:cs="Times New Roman"/>
          <w:sz w:val="28"/>
          <w:szCs w:val="28"/>
        </w:rPr>
      </w:pPr>
      <w:r w:rsidRPr="00A32210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0"/>
        <w:gridCol w:w="3538"/>
        <w:gridCol w:w="2507"/>
      </w:tblGrid>
      <w:tr w:rsidR="00617F42" w:rsidRPr="00A32210" w:rsidTr="00617F42">
        <w:tc>
          <w:tcPr>
            <w:tcW w:w="3300" w:type="dxa"/>
          </w:tcPr>
          <w:p w:rsidR="00617F42" w:rsidRPr="00A32210" w:rsidRDefault="00617F42" w:rsidP="008E1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210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3538" w:type="dxa"/>
          </w:tcPr>
          <w:p w:rsidR="00617F42" w:rsidRPr="00A32210" w:rsidRDefault="00617F42" w:rsidP="008E1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21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7" w:type="dxa"/>
          </w:tcPr>
          <w:p w:rsidR="00617F42" w:rsidRPr="00A32210" w:rsidRDefault="00617F42" w:rsidP="008E1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210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</w:tr>
      <w:tr w:rsidR="00617F42" w:rsidRPr="00A32210" w:rsidTr="00617F42">
        <w:tc>
          <w:tcPr>
            <w:tcW w:w="3300" w:type="dxa"/>
          </w:tcPr>
          <w:p w:rsidR="00617F42" w:rsidRPr="00A32210" w:rsidRDefault="00617F42" w:rsidP="008E1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210">
              <w:rPr>
                <w:rFonts w:ascii="Times New Roman" w:hAnsi="Times New Roman" w:cs="Times New Roman"/>
                <w:sz w:val="28"/>
                <w:szCs w:val="28"/>
              </w:rPr>
              <w:t>Мастер приёмщик</w:t>
            </w:r>
          </w:p>
        </w:tc>
        <w:tc>
          <w:tcPr>
            <w:tcW w:w="3538" w:type="dxa"/>
          </w:tcPr>
          <w:p w:rsidR="00617F42" w:rsidRPr="00A32210" w:rsidRDefault="00617F42" w:rsidP="008E1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210"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пользователей</w:t>
            </w:r>
          </w:p>
        </w:tc>
        <w:tc>
          <w:tcPr>
            <w:tcW w:w="2507" w:type="dxa"/>
          </w:tcPr>
          <w:p w:rsidR="00617F42" w:rsidRPr="00A32210" w:rsidRDefault="00617F42" w:rsidP="008E1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210">
              <w:rPr>
                <w:rFonts w:ascii="Times New Roman" w:hAnsi="Times New Roman" w:cs="Times New Roman"/>
                <w:sz w:val="28"/>
                <w:szCs w:val="28"/>
              </w:rPr>
              <w:t>Взаимодействие в системе</w:t>
            </w:r>
          </w:p>
        </w:tc>
      </w:tr>
      <w:tr w:rsidR="00617F42" w:rsidRPr="00A32210" w:rsidTr="00617F42">
        <w:tc>
          <w:tcPr>
            <w:tcW w:w="3300" w:type="dxa"/>
          </w:tcPr>
          <w:p w:rsidR="00617F42" w:rsidRPr="00A32210" w:rsidRDefault="00617F42" w:rsidP="008E1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210">
              <w:rPr>
                <w:rFonts w:ascii="Times New Roman" w:hAnsi="Times New Roman" w:cs="Times New Roman"/>
                <w:sz w:val="28"/>
                <w:szCs w:val="28"/>
              </w:rPr>
              <w:t>Автомеханик</w:t>
            </w:r>
          </w:p>
        </w:tc>
        <w:tc>
          <w:tcPr>
            <w:tcW w:w="3538" w:type="dxa"/>
          </w:tcPr>
          <w:p w:rsidR="00617F42" w:rsidRPr="00A32210" w:rsidRDefault="00617F42" w:rsidP="008E1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210">
              <w:rPr>
                <w:rFonts w:ascii="Times New Roman" w:hAnsi="Times New Roman" w:cs="Times New Roman"/>
                <w:sz w:val="28"/>
                <w:szCs w:val="28"/>
              </w:rPr>
              <w:t>Изменение статуса</w:t>
            </w:r>
          </w:p>
        </w:tc>
        <w:tc>
          <w:tcPr>
            <w:tcW w:w="2507" w:type="dxa"/>
          </w:tcPr>
          <w:p w:rsidR="00617F42" w:rsidRPr="00A32210" w:rsidRDefault="00A32210" w:rsidP="008E1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210">
              <w:rPr>
                <w:rFonts w:ascii="Times New Roman" w:hAnsi="Times New Roman" w:cs="Times New Roman"/>
                <w:sz w:val="28"/>
                <w:szCs w:val="28"/>
              </w:rPr>
              <w:t>Придерживание актуальности работников</w:t>
            </w:r>
          </w:p>
        </w:tc>
      </w:tr>
      <w:tr w:rsidR="00617F42" w:rsidRPr="00A32210" w:rsidTr="00617F42">
        <w:tc>
          <w:tcPr>
            <w:tcW w:w="3300" w:type="dxa"/>
          </w:tcPr>
          <w:p w:rsidR="00617F42" w:rsidRPr="00A32210" w:rsidRDefault="00A32210" w:rsidP="008E1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210">
              <w:rPr>
                <w:rFonts w:ascii="Times New Roman" w:hAnsi="Times New Roman" w:cs="Times New Roman"/>
                <w:sz w:val="28"/>
                <w:szCs w:val="28"/>
              </w:rPr>
              <w:t>Автодиагн</w:t>
            </w:r>
            <w:bookmarkStart w:id="0" w:name="_GoBack"/>
            <w:bookmarkEnd w:id="0"/>
            <w:r w:rsidRPr="00A32210">
              <w:rPr>
                <w:rFonts w:ascii="Times New Roman" w:hAnsi="Times New Roman" w:cs="Times New Roman"/>
                <w:sz w:val="28"/>
                <w:szCs w:val="28"/>
              </w:rPr>
              <w:t>ост</w:t>
            </w:r>
            <w:proofErr w:type="spellEnd"/>
          </w:p>
        </w:tc>
        <w:tc>
          <w:tcPr>
            <w:tcW w:w="3538" w:type="dxa"/>
          </w:tcPr>
          <w:p w:rsidR="00617F42" w:rsidRPr="00A32210" w:rsidRDefault="00A32210" w:rsidP="008E1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210">
              <w:rPr>
                <w:rFonts w:ascii="Times New Roman" w:hAnsi="Times New Roman" w:cs="Times New Roman"/>
                <w:sz w:val="28"/>
                <w:szCs w:val="28"/>
              </w:rPr>
              <w:t>Создание заказа</w:t>
            </w:r>
          </w:p>
        </w:tc>
        <w:tc>
          <w:tcPr>
            <w:tcW w:w="2507" w:type="dxa"/>
          </w:tcPr>
          <w:p w:rsidR="00617F42" w:rsidRPr="00A32210" w:rsidRDefault="00A32210" w:rsidP="008E1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210">
              <w:rPr>
                <w:rFonts w:ascii="Times New Roman" w:hAnsi="Times New Roman" w:cs="Times New Roman"/>
                <w:sz w:val="28"/>
                <w:szCs w:val="28"/>
              </w:rPr>
              <w:t>Взаимодействие с пользователями</w:t>
            </w:r>
          </w:p>
        </w:tc>
      </w:tr>
    </w:tbl>
    <w:p w:rsidR="00617F42" w:rsidRDefault="00617F42"/>
    <w:p w:rsidR="00D93626" w:rsidRPr="00D93626" w:rsidRDefault="00D9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32210" w:rsidTr="00A32210">
        <w:tc>
          <w:tcPr>
            <w:tcW w:w="2336" w:type="dxa"/>
          </w:tcPr>
          <w:p w:rsidR="00A32210" w:rsidRPr="00A32210" w:rsidRDefault="009F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2336" w:type="dxa"/>
          </w:tcPr>
          <w:p w:rsidR="00A32210" w:rsidRPr="00A32210" w:rsidRDefault="009F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:rsidR="00A32210" w:rsidRPr="00A32210" w:rsidRDefault="009F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</w:tcPr>
          <w:p w:rsidR="00A32210" w:rsidRPr="00A32210" w:rsidRDefault="009F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A32210" w:rsidTr="00A32210">
        <w:tc>
          <w:tcPr>
            <w:tcW w:w="2336" w:type="dxa"/>
          </w:tcPr>
          <w:p w:rsidR="00A32210" w:rsidRPr="00A32210" w:rsidRDefault="009F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записи в таблицу</w:t>
            </w:r>
          </w:p>
        </w:tc>
        <w:tc>
          <w:tcPr>
            <w:tcW w:w="2336" w:type="dxa"/>
          </w:tcPr>
          <w:p w:rsidR="00A32210" w:rsidRPr="00A32210" w:rsidRDefault="009F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из базы данных</w:t>
            </w:r>
          </w:p>
        </w:tc>
        <w:tc>
          <w:tcPr>
            <w:tcW w:w="2336" w:type="dxa"/>
          </w:tcPr>
          <w:p w:rsidR="00A32210" w:rsidRPr="00A32210" w:rsidRDefault="009F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в приложении</w:t>
            </w:r>
          </w:p>
        </w:tc>
        <w:tc>
          <w:tcPr>
            <w:tcW w:w="2337" w:type="dxa"/>
          </w:tcPr>
          <w:p w:rsidR="00A32210" w:rsidRPr="00A32210" w:rsidRDefault="009F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взаимодействии с приложением, в таблицу добавляется новая запись</w:t>
            </w:r>
          </w:p>
        </w:tc>
      </w:tr>
      <w:tr w:rsidR="00A32210" w:rsidTr="00A32210">
        <w:tc>
          <w:tcPr>
            <w:tcW w:w="2336" w:type="dxa"/>
          </w:tcPr>
          <w:p w:rsidR="00A32210" w:rsidRPr="00A32210" w:rsidRDefault="009F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Принятие заказа</w:t>
            </w:r>
          </w:p>
        </w:tc>
        <w:tc>
          <w:tcPr>
            <w:tcW w:w="2336" w:type="dxa"/>
          </w:tcPr>
          <w:p w:rsidR="00A32210" w:rsidRPr="00A32210" w:rsidRDefault="009F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из записей приложения</w:t>
            </w:r>
          </w:p>
        </w:tc>
        <w:tc>
          <w:tcPr>
            <w:tcW w:w="2336" w:type="dxa"/>
          </w:tcPr>
          <w:p w:rsidR="00A32210" w:rsidRPr="00A32210" w:rsidRDefault="00D9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37" w:type="dxa"/>
          </w:tcPr>
          <w:p w:rsidR="00A32210" w:rsidRPr="00A32210" w:rsidRDefault="00D9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принимает новый заказ через приложение</w:t>
            </w:r>
          </w:p>
        </w:tc>
      </w:tr>
      <w:tr w:rsidR="00A32210" w:rsidTr="00A32210">
        <w:tc>
          <w:tcPr>
            <w:tcW w:w="2336" w:type="dxa"/>
          </w:tcPr>
          <w:p w:rsidR="00A32210" w:rsidRPr="00A32210" w:rsidRDefault="00D9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</w:t>
            </w:r>
          </w:p>
        </w:tc>
        <w:tc>
          <w:tcPr>
            <w:tcW w:w="2336" w:type="dxa"/>
          </w:tcPr>
          <w:p w:rsidR="00A32210" w:rsidRPr="00A32210" w:rsidRDefault="00D9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из приложения</w:t>
            </w:r>
          </w:p>
        </w:tc>
        <w:tc>
          <w:tcPr>
            <w:tcW w:w="2336" w:type="dxa"/>
          </w:tcPr>
          <w:p w:rsidR="00A32210" w:rsidRPr="00A32210" w:rsidRDefault="00D9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из базы данных</w:t>
            </w:r>
          </w:p>
        </w:tc>
        <w:tc>
          <w:tcPr>
            <w:tcW w:w="2337" w:type="dxa"/>
          </w:tcPr>
          <w:p w:rsidR="00A32210" w:rsidRPr="00A32210" w:rsidRDefault="00D93626" w:rsidP="00D9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взаимодействии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приложением, из таблицы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удаляется текущая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запись</w:t>
            </w:r>
          </w:p>
        </w:tc>
      </w:tr>
    </w:tbl>
    <w:p w:rsidR="00A32210" w:rsidRDefault="00A32210"/>
    <w:sectPr w:rsidR="00A32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A7"/>
    <w:rsid w:val="00157EA7"/>
    <w:rsid w:val="00572F11"/>
    <w:rsid w:val="00617F42"/>
    <w:rsid w:val="00734B01"/>
    <w:rsid w:val="008E181D"/>
    <w:rsid w:val="009F0A19"/>
    <w:rsid w:val="00A32210"/>
    <w:rsid w:val="00D9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660B2"/>
  <w15:chartTrackingRefBased/>
  <w15:docId w15:val="{D8E78146-6AE1-4FAA-A288-DAB6607D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p31503</dc:creator>
  <cp:keywords/>
  <dc:description/>
  <cp:lastModifiedBy>p31503</cp:lastModifiedBy>
  <cp:revision>3</cp:revision>
  <dcterms:created xsi:type="dcterms:W3CDTF">2024-05-29T01:26:00Z</dcterms:created>
  <dcterms:modified xsi:type="dcterms:W3CDTF">2024-05-29T01:37:00Z</dcterms:modified>
</cp:coreProperties>
</file>