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209D5" w14:textId="77777777" w:rsidR="0047265B" w:rsidRDefault="00000000">
      <w:pPr>
        <w:pStyle w:val="2"/>
        <w:keepLines w:val="0"/>
        <w:spacing w:before="240" w:after="60" w:line="300" w:lineRule="auto"/>
        <w:rPr>
          <w:lang w:val="ru" w:eastAsia="ru"/>
        </w:rPr>
      </w:pPr>
      <w:r>
        <w:rPr>
          <w:b w:val="0"/>
          <w:bCs w:val="0"/>
          <w:i w:val="0"/>
          <w:iCs w:val="0"/>
          <w:caps/>
          <w:color w:val="auto"/>
          <w:lang w:val="ru" w:eastAsia="ru"/>
        </w:rPr>
        <w:t xml:space="preserve">Лабораторная работа 3. </w:t>
      </w:r>
      <w:r>
        <w:rPr>
          <w:b w:val="0"/>
          <w:bCs w:val="0"/>
          <w:i w:val="0"/>
          <w:iCs w:val="0"/>
          <w:color w:val="auto"/>
          <w:lang w:val="ru" w:eastAsia="ru"/>
        </w:rPr>
        <w:t>НЕЛИНЕЙНАЯ РЕГРЕССИЯ И КОРРЕЛЯЦИЯ</w:t>
      </w:r>
    </w:p>
    <w:tbl>
      <w:tblPr>
        <w:tblStyle w:val="MsoNormalTable0"/>
        <w:tblW w:w="0" w:type="auto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9901"/>
      </w:tblGrid>
      <w:tr w:rsidR="0047265B" w14:paraId="2D0AECE1" w14:textId="77777777">
        <w:tc>
          <w:tcPr>
            <w:tcW w:w="10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8" w:type="dxa"/>
              <w:bottom w:w="0" w:type="dxa"/>
              <w:right w:w="118" w:type="dxa"/>
            </w:tcMar>
            <w:hideMark/>
          </w:tcPr>
          <w:p w14:paraId="32B035C1" w14:textId="77777777" w:rsidR="0047265B" w:rsidRDefault="00000000">
            <w:pPr>
              <w:pStyle w:val="2"/>
              <w:keepLines w:val="0"/>
              <w:spacing w:before="240" w:after="60" w:line="300" w:lineRule="auto"/>
              <w:rPr>
                <w:color w:val="000000"/>
                <w:lang w:val="ru" w:eastAsia="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" w:eastAsia="ru"/>
              </w:rPr>
              <w:t>КРАТКАЯ СПРАВКА</w:t>
            </w:r>
          </w:p>
        </w:tc>
      </w:tr>
      <w:tr w:rsidR="0047265B" w:rsidRPr="008F4509" w14:paraId="5EC7F236" w14:textId="77777777">
        <w:tc>
          <w:tcPr>
            <w:tcW w:w="1037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8" w:type="dxa"/>
              <w:bottom w:w="0" w:type="dxa"/>
              <w:right w:w="118" w:type="dxa"/>
            </w:tcMar>
            <w:hideMark/>
          </w:tcPr>
          <w:p w14:paraId="172E3D52" w14:textId="77777777" w:rsidR="0047265B" w:rsidRDefault="00000000">
            <w:pPr>
              <w:pStyle w:val="pMsoNormal"/>
              <w:spacing w:before="120"/>
              <w:jc w:val="both"/>
              <w:rPr>
                <w:color w:val="000000"/>
                <w:lang w:val="ru" w:eastAsia="ru"/>
              </w:rPr>
            </w:pPr>
            <w:r>
              <w:rPr>
                <w:color w:val="000000"/>
                <w:lang w:val="ru" w:eastAsia="ru"/>
              </w:rPr>
              <w:t xml:space="preserve">Если между экономическими явлениями существуют нелинейные соотношения, то они выражаются с помощью соответствующих нелинейных функций. </w:t>
            </w:r>
          </w:p>
          <w:p w14:paraId="63F33480" w14:textId="77777777" w:rsidR="0047265B" w:rsidRDefault="00000000">
            <w:pPr>
              <w:pStyle w:val="pMsoNormal"/>
              <w:spacing w:before="120" w:after="120"/>
              <w:jc w:val="both"/>
              <w:rPr>
                <w:color w:val="000000"/>
                <w:lang w:val="ru" w:eastAsia="ru"/>
              </w:rPr>
            </w:pPr>
            <w:r>
              <w:rPr>
                <w:i/>
                <w:iCs/>
                <w:color w:val="000000"/>
                <w:lang w:val="ru" w:eastAsia="ru"/>
              </w:rPr>
              <w:t>Нелинейные регрессии</w:t>
            </w:r>
            <w:r>
              <w:rPr>
                <w:color w:val="000000"/>
                <w:lang w:val="ru" w:eastAsia="ru"/>
              </w:rPr>
              <w:t xml:space="preserve"> делятся на два класса: </w:t>
            </w:r>
          </w:p>
          <w:p w14:paraId="0431F7CF" w14:textId="77777777" w:rsidR="0047265B" w:rsidRDefault="00000000">
            <w:pPr>
              <w:pStyle w:val="pMsoNormal"/>
              <w:spacing w:before="120" w:after="120"/>
              <w:ind w:left="720" w:hanging="360"/>
              <w:jc w:val="both"/>
              <w:rPr>
                <w:color w:val="000000"/>
                <w:lang w:val="ru" w:eastAsia="ru"/>
              </w:rPr>
            </w:pPr>
            <w:r>
              <w:rPr>
                <w:rFonts w:ascii="Symbol" w:eastAsia="Symbol" w:hAnsi="Symbol" w:cs="Symbol"/>
                <w:color w:val="000000"/>
                <w:lang w:val="ru" w:eastAsia="ru"/>
              </w:rPr>
              <w:t>-</w:t>
            </w:r>
            <w:r>
              <w:rPr>
                <w:color w:val="000000"/>
                <w:sz w:val="14"/>
                <w:szCs w:val="14"/>
                <w:lang w:val="ru" w:eastAsia="ru"/>
              </w:rPr>
              <w:t xml:space="preserve">        </w:t>
            </w:r>
            <w:r>
              <w:rPr>
                <w:color w:val="000000"/>
                <w:lang w:val="ru" w:eastAsia="ru"/>
              </w:rPr>
              <w:t>регрессии, нелинейные относительно включенных в анализ объясняющих переменных, но линейные по оцениваемым параметрам, и</w:t>
            </w:r>
          </w:p>
          <w:p w14:paraId="0BFC637E" w14:textId="77777777" w:rsidR="0047265B" w:rsidRDefault="00000000">
            <w:pPr>
              <w:pStyle w:val="pMsoNormal"/>
              <w:spacing w:before="120" w:after="120"/>
              <w:ind w:left="720" w:hanging="360"/>
              <w:jc w:val="both"/>
              <w:rPr>
                <w:color w:val="000000"/>
                <w:lang w:val="ru" w:eastAsia="ru"/>
              </w:rPr>
            </w:pPr>
            <w:r>
              <w:rPr>
                <w:rFonts w:ascii="Symbol" w:eastAsia="Symbol" w:hAnsi="Symbol" w:cs="Symbol"/>
                <w:color w:val="000000"/>
                <w:lang w:val="ru" w:eastAsia="ru"/>
              </w:rPr>
              <w:t>-</w:t>
            </w:r>
            <w:r>
              <w:rPr>
                <w:color w:val="000000"/>
                <w:sz w:val="14"/>
                <w:szCs w:val="14"/>
                <w:lang w:val="ru" w:eastAsia="ru"/>
              </w:rPr>
              <w:t xml:space="preserve">        </w:t>
            </w:r>
            <w:r>
              <w:rPr>
                <w:color w:val="000000"/>
                <w:lang w:val="ru" w:eastAsia="ru"/>
              </w:rPr>
              <w:t>регрессии, нелинейные по оцениваемым параметрам.</w:t>
            </w:r>
          </w:p>
          <w:p w14:paraId="6C81A174" w14:textId="77777777" w:rsidR="0047265B" w:rsidRDefault="00000000">
            <w:pPr>
              <w:pStyle w:val="pMsoNormal"/>
              <w:spacing w:before="120" w:after="120"/>
              <w:jc w:val="both"/>
              <w:rPr>
                <w:color w:val="000000"/>
                <w:lang w:val="ru" w:eastAsia="ru"/>
              </w:rPr>
            </w:pPr>
            <w:r>
              <w:rPr>
                <w:color w:val="000000"/>
                <w:lang w:val="ru" w:eastAsia="ru"/>
              </w:rPr>
              <w:t xml:space="preserve">Регрессии, </w:t>
            </w:r>
            <w:r>
              <w:rPr>
                <w:i/>
                <w:iCs/>
                <w:color w:val="000000"/>
                <w:lang w:val="ru" w:eastAsia="ru"/>
              </w:rPr>
              <w:t>нелинейные по объясняющим переменным</w:t>
            </w:r>
            <w:r>
              <w:rPr>
                <w:color w:val="000000"/>
                <w:lang w:val="ru" w:eastAsia="ru"/>
              </w:rPr>
              <w:t>:</w:t>
            </w:r>
          </w:p>
          <w:p w14:paraId="441BC053" w14:textId="77777777" w:rsidR="0047265B" w:rsidRDefault="00000000">
            <w:pPr>
              <w:pStyle w:val="pMsoNormal"/>
              <w:spacing w:before="120" w:after="120"/>
              <w:ind w:left="720" w:hanging="360"/>
              <w:jc w:val="both"/>
              <w:rPr>
                <w:color w:val="000000"/>
                <w:lang w:val="ru" w:eastAsia="ru"/>
              </w:rPr>
            </w:pPr>
            <w:r>
              <w:rPr>
                <w:rFonts w:ascii="Symbol" w:eastAsia="Symbol" w:hAnsi="Symbol" w:cs="Symbol"/>
                <w:color w:val="000000"/>
                <w:lang w:val="ru" w:eastAsia="ru"/>
              </w:rPr>
              <w:t>-</w:t>
            </w:r>
            <w:r>
              <w:rPr>
                <w:color w:val="000000"/>
                <w:sz w:val="14"/>
                <w:szCs w:val="14"/>
                <w:lang w:val="ru" w:eastAsia="ru"/>
              </w:rPr>
              <w:t xml:space="preserve">        </w:t>
            </w:r>
            <w:r>
              <w:rPr>
                <w:color w:val="000000"/>
                <w:lang w:val="ru" w:eastAsia="ru"/>
              </w:rPr>
              <w:t xml:space="preserve">полиномы разных степеней </w:t>
            </w:r>
            <w:r>
              <w:rPr>
                <w:noProof/>
                <w:color w:val="000000"/>
                <w:lang w:val="ru" w:eastAsia="ru"/>
              </w:rPr>
              <w:drawing>
                <wp:inline distT="0" distB="0" distL="0" distR="0" wp14:anchorId="1D8A0D23" wp14:editId="5426C052">
                  <wp:extent cx="1990725" cy="238125"/>
                  <wp:effectExtent l="0" t="0" r="0" b="0"/>
                  <wp:docPr id="100001" name="Рисунок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lang w:val="ru" w:eastAsia="ru"/>
              </w:rPr>
              <w:t>;</w:t>
            </w:r>
          </w:p>
          <w:p w14:paraId="77ADFA41" w14:textId="77777777" w:rsidR="0047265B" w:rsidRDefault="00000000">
            <w:pPr>
              <w:pStyle w:val="pMsoNormal"/>
              <w:spacing w:before="120" w:after="120"/>
              <w:ind w:left="720" w:hanging="360"/>
              <w:jc w:val="both"/>
              <w:rPr>
                <w:color w:val="000000"/>
                <w:lang w:val="ru" w:eastAsia="ru"/>
              </w:rPr>
            </w:pPr>
            <w:r>
              <w:rPr>
                <w:rFonts w:ascii="Symbol" w:eastAsia="Symbol" w:hAnsi="Symbol" w:cs="Symbol"/>
                <w:color w:val="000000"/>
                <w:lang w:val="ru" w:eastAsia="ru"/>
              </w:rPr>
              <w:t>-</w:t>
            </w:r>
            <w:r>
              <w:rPr>
                <w:color w:val="000000"/>
                <w:sz w:val="14"/>
                <w:szCs w:val="14"/>
                <w:lang w:val="ru" w:eastAsia="ru"/>
              </w:rPr>
              <w:t xml:space="preserve">        </w:t>
            </w:r>
            <w:r>
              <w:rPr>
                <w:color w:val="000000"/>
                <w:lang w:val="ru" w:eastAsia="ru"/>
              </w:rPr>
              <w:t xml:space="preserve">равносторонняя гипербола </w:t>
            </w:r>
            <w:r>
              <w:rPr>
                <w:noProof/>
                <w:color w:val="000000"/>
                <w:lang w:val="ru" w:eastAsia="ru"/>
              </w:rPr>
              <w:drawing>
                <wp:inline distT="0" distB="0" distL="0" distR="0" wp14:anchorId="6DACE400" wp14:editId="1CB3C884">
                  <wp:extent cx="828675" cy="390525"/>
                  <wp:effectExtent l="0" t="0" r="0" b="0"/>
                  <wp:docPr id="100003" name="Рисунок 100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lang w:val="ru" w:eastAsia="ru"/>
              </w:rPr>
              <w:t>.</w:t>
            </w:r>
          </w:p>
          <w:p w14:paraId="6866821A" w14:textId="77777777" w:rsidR="0047265B" w:rsidRDefault="00000000">
            <w:pPr>
              <w:pStyle w:val="pMsoNormal"/>
              <w:spacing w:before="120" w:after="120"/>
              <w:jc w:val="both"/>
              <w:rPr>
                <w:color w:val="000000"/>
                <w:lang w:val="ru" w:eastAsia="ru"/>
              </w:rPr>
            </w:pPr>
            <w:r>
              <w:rPr>
                <w:color w:val="000000"/>
                <w:lang w:val="ru" w:eastAsia="ru"/>
              </w:rPr>
              <w:t xml:space="preserve">Регрессии, </w:t>
            </w:r>
            <w:r>
              <w:rPr>
                <w:i/>
                <w:iCs/>
                <w:color w:val="000000"/>
                <w:lang w:val="ru" w:eastAsia="ru"/>
              </w:rPr>
              <w:t>нелинейные по оцениваемым параметрам:</w:t>
            </w:r>
          </w:p>
          <w:p w14:paraId="3F9A0E44" w14:textId="77777777" w:rsidR="0047265B" w:rsidRDefault="00000000">
            <w:pPr>
              <w:pStyle w:val="pMsoNormal"/>
              <w:spacing w:before="120" w:after="120"/>
              <w:ind w:left="720" w:hanging="360"/>
              <w:jc w:val="both"/>
              <w:rPr>
                <w:color w:val="000000"/>
                <w:lang w:val="ru" w:eastAsia="ru"/>
              </w:rPr>
            </w:pPr>
            <w:r>
              <w:rPr>
                <w:rFonts w:ascii="Symbol" w:eastAsia="Symbol" w:hAnsi="Symbol" w:cs="Symbol"/>
                <w:color w:val="000000"/>
                <w:lang w:val="ru" w:eastAsia="ru"/>
              </w:rPr>
              <w:t>-</w:t>
            </w:r>
            <w:r>
              <w:rPr>
                <w:color w:val="000000"/>
                <w:sz w:val="14"/>
                <w:szCs w:val="14"/>
                <w:lang w:val="ru" w:eastAsia="ru"/>
              </w:rPr>
              <w:t xml:space="preserve">        </w:t>
            </w:r>
            <w:r>
              <w:rPr>
                <w:color w:val="000000"/>
                <w:lang w:val="ru" w:eastAsia="ru"/>
              </w:rPr>
              <w:t xml:space="preserve">степенная </w:t>
            </w:r>
            <w:r>
              <w:rPr>
                <w:noProof/>
                <w:color w:val="000000"/>
                <w:lang w:val="ru" w:eastAsia="ru"/>
              </w:rPr>
              <w:drawing>
                <wp:inline distT="0" distB="0" distL="0" distR="0" wp14:anchorId="382034D0" wp14:editId="4696E6A1">
                  <wp:extent cx="752475" cy="228600"/>
                  <wp:effectExtent l="0" t="0" r="0" b="0"/>
                  <wp:docPr id="100005" name="Рисунок 100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lang w:val="ru" w:eastAsia="ru"/>
              </w:rPr>
              <w:t>;</w:t>
            </w:r>
          </w:p>
          <w:p w14:paraId="142212FC" w14:textId="77777777" w:rsidR="0047265B" w:rsidRDefault="00000000">
            <w:pPr>
              <w:pStyle w:val="pMsoNormal"/>
              <w:spacing w:before="120" w:after="120"/>
              <w:ind w:left="720" w:hanging="360"/>
              <w:jc w:val="both"/>
              <w:rPr>
                <w:color w:val="000000"/>
                <w:lang w:val="ru" w:eastAsia="ru"/>
              </w:rPr>
            </w:pPr>
            <w:r>
              <w:rPr>
                <w:rFonts w:ascii="Symbol" w:eastAsia="Symbol" w:hAnsi="Symbol" w:cs="Symbol"/>
                <w:color w:val="000000"/>
                <w:lang w:val="ru" w:eastAsia="ru"/>
              </w:rPr>
              <w:t>-</w:t>
            </w:r>
            <w:r>
              <w:rPr>
                <w:color w:val="000000"/>
                <w:sz w:val="14"/>
                <w:szCs w:val="14"/>
                <w:lang w:val="ru" w:eastAsia="ru"/>
              </w:rPr>
              <w:t xml:space="preserve">        </w:t>
            </w:r>
            <w:r>
              <w:rPr>
                <w:color w:val="000000"/>
                <w:lang w:val="ru" w:eastAsia="ru"/>
              </w:rPr>
              <w:t xml:space="preserve">показательная </w:t>
            </w:r>
            <w:r>
              <w:rPr>
                <w:noProof/>
                <w:color w:val="000000"/>
                <w:lang w:val="ru" w:eastAsia="ru"/>
              </w:rPr>
              <w:drawing>
                <wp:inline distT="0" distB="0" distL="0" distR="0" wp14:anchorId="261A8AE0" wp14:editId="634E8BCA">
                  <wp:extent cx="733425" cy="228600"/>
                  <wp:effectExtent l="0" t="0" r="0" b="0"/>
                  <wp:docPr id="100007" name="Рисунок 100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7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lang w:val="ru" w:eastAsia="ru"/>
              </w:rPr>
              <w:t>;</w:t>
            </w:r>
          </w:p>
          <w:p w14:paraId="7A3EFD93" w14:textId="77777777" w:rsidR="0047265B" w:rsidRDefault="00000000">
            <w:pPr>
              <w:pStyle w:val="pMsoNormal"/>
              <w:spacing w:before="120" w:after="120"/>
              <w:ind w:left="720" w:hanging="360"/>
              <w:jc w:val="both"/>
              <w:rPr>
                <w:color w:val="000000"/>
                <w:lang w:val="ru" w:eastAsia="ru"/>
              </w:rPr>
            </w:pPr>
            <w:r>
              <w:rPr>
                <w:rFonts w:ascii="Symbol" w:eastAsia="Symbol" w:hAnsi="Symbol" w:cs="Symbol"/>
                <w:color w:val="000000"/>
                <w:lang w:val="ru" w:eastAsia="ru"/>
              </w:rPr>
              <w:t>-</w:t>
            </w:r>
            <w:r>
              <w:rPr>
                <w:color w:val="000000"/>
                <w:sz w:val="14"/>
                <w:szCs w:val="14"/>
                <w:lang w:val="ru" w:eastAsia="ru"/>
              </w:rPr>
              <w:t xml:space="preserve">        </w:t>
            </w:r>
            <w:r>
              <w:rPr>
                <w:color w:val="000000"/>
                <w:lang w:val="ru" w:eastAsia="ru"/>
              </w:rPr>
              <w:t xml:space="preserve">экспоненциальная </w:t>
            </w:r>
            <w:r>
              <w:rPr>
                <w:noProof/>
                <w:color w:val="000000"/>
                <w:lang w:val="ru" w:eastAsia="ru"/>
              </w:rPr>
              <w:drawing>
                <wp:inline distT="0" distB="0" distL="0" distR="0" wp14:anchorId="5755AB1C" wp14:editId="0C922C23">
                  <wp:extent cx="762000" cy="228600"/>
                  <wp:effectExtent l="0" t="0" r="0" b="0"/>
                  <wp:docPr id="100009" name="Рисунок 100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lang w:val="ru" w:eastAsia="ru"/>
              </w:rPr>
              <w:t>.</w:t>
            </w:r>
          </w:p>
          <w:p w14:paraId="5D92DACD" w14:textId="77777777" w:rsidR="0047265B" w:rsidRDefault="00000000">
            <w:pPr>
              <w:pStyle w:val="pMsoNormal"/>
              <w:spacing w:before="120"/>
              <w:jc w:val="both"/>
              <w:rPr>
                <w:color w:val="000000"/>
                <w:lang w:val="ru" w:eastAsia="ru"/>
              </w:rPr>
            </w:pPr>
            <w:r>
              <w:rPr>
                <w:color w:val="000000"/>
                <w:lang w:val="ru" w:eastAsia="ru"/>
              </w:rPr>
              <w:t xml:space="preserve">Нелинейная регрессия по включенным переменным определяется, как и в линейной регрессии, методом наименьших квадратов (МНК), ибо эти функции линейны по параметрам. </w:t>
            </w:r>
          </w:p>
          <w:p w14:paraId="65E0C19D" w14:textId="77777777" w:rsidR="0047265B" w:rsidRDefault="00000000">
            <w:pPr>
              <w:pStyle w:val="pMsoNormal"/>
              <w:jc w:val="both"/>
              <w:rPr>
                <w:color w:val="000000"/>
                <w:lang w:val="ru" w:eastAsia="ru"/>
              </w:rPr>
            </w:pPr>
            <w:r>
              <w:rPr>
                <w:color w:val="000000"/>
                <w:lang w:val="ru" w:eastAsia="ru"/>
              </w:rPr>
              <w:t xml:space="preserve">Так, в </w:t>
            </w:r>
            <w:r>
              <w:rPr>
                <w:i/>
                <w:iCs/>
                <w:color w:val="000000"/>
                <w:lang w:val="ru" w:eastAsia="ru"/>
              </w:rPr>
              <w:t xml:space="preserve">параболе второй степени </w:t>
            </w:r>
            <w:r>
              <w:rPr>
                <w:noProof/>
                <w:color w:val="000000"/>
                <w:lang w:val="ru" w:eastAsia="ru"/>
              </w:rPr>
              <w:drawing>
                <wp:inline distT="0" distB="0" distL="0" distR="0" wp14:anchorId="5EB401D2" wp14:editId="3AB6BD97">
                  <wp:extent cx="1628775" cy="266700"/>
                  <wp:effectExtent l="0" t="0" r="0" b="0"/>
                  <wp:docPr id="100011" name="Рисунок 100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lang w:val="ru" w:eastAsia="ru"/>
              </w:rPr>
              <w:t xml:space="preserve">, заменяя переменные </w:t>
            </w:r>
            <w:r>
              <w:rPr>
                <w:noProof/>
                <w:color w:val="000000"/>
                <w:lang w:val="ru" w:eastAsia="ru"/>
              </w:rPr>
              <w:drawing>
                <wp:inline distT="0" distB="0" distL="0" distR="0" wp14:anchorId="0F941DB4" wp14:editId="40443FAF">
                  <wp:extent cx="371475" cy="219075"/>
                  <wp:effectExtent l="0" t="0" r="0" b="0"/>
                  <wp:docPr id="100013" name="Рисунок 1000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lang w:val="ru" w:eastAsia="ru"/>
              </w:rPr>
              <w:t xml:space="preserve">, </w:t>
            </w:r>
            <w:r>
              <w:rPr>
                <w:noProof/>
                <w:color w:val="000000"/>
                <w:lang w:val="ru" w:eastAsia="ru"/>
              </w:rPr>
              <w:drawing>
                <wp:inline distT="0" distB="0" distL="0" distR="0" wp14:anchorId="154BE662" wp14:editId="1BD1EDDC">
                  <wp:extent cx="438150" cy="219075"/>
                  <wp:effectExtent l="0" t="0" r="0" b="0"/>
                  <wp:docPr id="100015" name="Рисунок 100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lang w:val="ru" w:eastAsia="ru"/>
              </w:rPr>
              <w:t>, получим двухфакторное уравнение линейной регрессии:</w:t>
            </w:r>
          </w:p>
          <w:p w14:paraId="7A708763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noProof/>
                <w:color w:val="000000"/>
                <w:lang w:val="ru" w:eastAsia="ru"/>
              </w:rPr>
              <w:drawing>
                <wp:inline distT="0" distB="0" distL="0" distR="0" wp14:anchorId="5F9EC37F" wp14:editId="68BED047">
                  <wp:extent cx="1724025" cy="266700"/>
                  <wp:effectExtent l="0" t="0" r="0" b="0"/>
                  <wp:docPr id="100017" name="Рисунок 1000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7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lang w:val="ru" w:eastAsia="ru"/>
              </w:rPr>
              <w:t>.</w:t>
            </w:r>
          </w:p>
          <w:p w14:paraId="4A06DB9F" w14:textId="77777777" w:rsidR="0047265B" w:rsidRDefault="00000000">
            <w:pPr>
              <w:pStyle w:val="pMsoNormal"/>
              <w:rPr>
                <w:color w:val="000000"/>
                <w:lang w:val="ru" w:eastAsia="ru"/>
              </w:rPr>
            </w:pPr>
            <w:r>
              <w:rPr>
                <w:color w:val="000000"/>
                <w:lang w:val="ru" w:eastAsia="ru"/>
              </w:rPr>
              <w:t xml:space="preserve">Соответственно, для </w:t>
            </w:r>
            <w:r>
              <w:rPr>
                <w:i/>
                <w:iCs/>
                <w:color w:val="000000"/>
                <w:lang w:val="ru" w:eastAsia="ru"/>
              </w:rPr>
              <w:t xml:space="preserve">полинома  </w:t>
            </w:r>
            <w:r>
              <w:rPr>
                <w:i/>
                <w:iCs/>
                <w:color w:val="000000"/>
              </w:rPr>
              <w:t>k</w:t>
            </w:r>
            <w:r>
              <w:rPr>
                <w:i/>
                <w:iCs/>
                <w:color w:val="000000"/>
                <w:lang w:val="ru" w:eastAsia="ru"/>
              </w:rPr>
              <w:t>-го порядка</w:t>
            </w:r>
            <w:r>
              <w:rPr>
                <w:color w:val="000000"/>
                <w:lang w:val="ru" w:eastAsia="ru"/>
              </w:rPr>
              <w:t xml:space="preserve"> </w:t>
            </w:r>
          </w:p>
          <w:p w14:paraId="042449F1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noProof/>
                <w:color w:val="000000"/>
                <w:lang w:val="ru" w:eastAsia="ru"/>
              </w:rPr>
              <w:drawing>
                <wp:inline distT="0" distB="0" distL="0" distR="0" wp14:anchorId="7B491845" wp14:editId="3E34FF29">
                  <wp:extent cx="2343150" cy="266700"/>
                  <wp:effectExtent l="0" t="0" r="0" b="0"/>
                  <wp:docPr id="100019" name="Рисунок 1000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lang w:val="ru" w:eastAsia="ru"/>
              </w:rPr>
              <w:t>.</w:t>
            </w:r>
          </w:p>
          <w:p w14:paraId="7F355A98" w14:textId="77777777" w:rsidR="0047265B" w:rsidRDefault="00000000">
            <w:pPr>
              <w:pStyle w:val="pMsoNormal"/>
              <w:jc w:val="both"/>
              <w:rPr>
                <w:color w:val="000000"/>
                <w:lang w:val="ru" w:eastAsia="ru"/>
              </w:rPr>
            </w:pPr>
            <w:r>
              <w:rPr>
                <w:color w:val="000000"/>
                <w:lang w:val="ru" w:eastAsia="ru"/>
              </w:rPr>
              <w:t xml:space="preserve">получим линейную модель множественной регрессии с </w:t>
            </w:r>
            <w:r>
              <w:rPr>
                <w:i/>
                <w:iCs/>
                <w:color w:val="000000"/>
              </w:rPr>
              <w:t>k</w:t>
            </w:r>
            <w:r>
              <w:rPr>
                <w:color w:val="000000"/>
                <w:lang w:val="ru" w:eastAsia="ru"/>
              </w:rPr>
              <w:t xml:space="preserve"> объясняющими переменными:</w:t>
            </w:r>
          </w:p>
          <w:p w14:paraId="3CE17454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noProof/>
                <w:color w:val="000000"/>
                <w:lang w:val="ru" w:eastAsia="ru"/>
              </w:rPr>
              <w:drawing>
                <wp:inline distT="0" distB="0" distL="0" distR="0" wp14:anchorId="122D978C" wp14:editId="7A1B8C8E">
                  <wp:extent cx="2457450" cy="238125"/>
                  <wp:effectExtent l="0" t="0" r="0" b="0"/>
                  <wp:docPr id="100021" name="Рисунок 100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lang w:val="ru" w:eastAsia="ru"/>
              </w:rPr>
              <w:t>.</w:t>
            </w:r>
          </w:p>
          <w:p w14:paraId="30387EC7" w14:textId="77777777" w:rsidR="0047265B" w:rsidRDefault="00000000">
            <w:pPr>
              <w:pStyle w:val="pMsoNormal"/>
              <w:jc w:val="both"/>
              <w:rPr>
                <w:color w:val="000000"/>
                <w:lang w:val="ru" w:eastAsia="ru"/>
              </w:rPr>
            </w:pPr>
            <w:r>
              <w:rPr>
                <w:color w:val="000000"/>
                <w:lang w:val="ru" w:eastAsia="ru"/>
              </w:rPr>
              <w:t xml:space="preserve">В уравнении </w:t>
            </w:r>
            <w:r>
              <w:rPr>
                <w:i/>
                <w:iCs/>
                <w:color w:val="000000"/>
                <w:lang w:val="ru" w:eastAsia="ru"/>
              </w:rPr>
              <w:t>равносторонней гиперболы</w:t>
            </w:r>
            <w:r>
              <w:rPr>
                <w:color w:val="000000"/>
                <w:lang w:val="ru" w:eastAsia="ru"/>
              </w:rPr>
              <w:t xml:space="preserve"> – </w:t>
            </w:r>
            <w:r>
              <w:rPr>
                <w:noProof/>
                <w:color w:val="000000"/>
                <w:lang w:val="ru" w:eastAsia="ru"/>
              </w:rPr>
              <w:drawing>
                <wp:inline distT="0" distB="0" distL="0" distR="0" wp14:anchorId="0DEC145B" wp14:editId="34D5A8C6">
                  <wp:extent cx="771525" cy="371475"/>
                  <wp:effectExtent l="0" t="0" r="0" b="0"/>
                  <wp:docPr id="100023" name="Рисунок 1000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lang w:val="ru" w:eastAsia="ru"/>
              </w:rPr>
              <w:t xml:space="preserve"> делаем замену </w:t>
            </w:r>
            <w:r>
              <w:rPr>
                <w:i/>
                <w:iCs/>
                <w:color w:val="000000"/>
                <w:lang w:val="ru" w:eastAsia="ru"/>
              </w:rPr>
              <w:t xml:space="preserve">z=1/x, </w:t>
            </w:r>
            <w:r>
              <w:rPr>
                <w:color w:val="000000"/>
                <w:lang w:val="ru" w:eastAsia="ru"/>
              </w:rPr>
              <w:t xml:space="preserve">получаем линейное уравнение </w:t>
            </w:r>
            <w:r>
              <w:rPr>
                <w:noProof/>
                <w:color w:val="000000"/>
                <w:lang w:val="ru" w:eastAsia="ru"/>
              </w:rPr>
              <w:drawing>
                <wp:inline distT="0" distB="0" distL="0" distR="0" wp14:anchorId="03B872E0" wp14:editId="561B9EAA">
                  <wp:extent cx="809625" cy="219075"/>
                  <wp:effectExtent l="0" t="0" r="0" b="0"/>
                  <wp:docPr id="100025" name="Рисунок 1000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lang w:val="ru" w:eastAsia="ru"/>
              </w:rPr>
              <w:t> .</w:t>
            </w:r>
          </w:p>
          <w:p w14:paraId="02645DFB" w14:textId="77777777" w:rsidR="0047265B" w:rsidRDefault="00000000">
            <w:pPr>
              <w:pStyle w:val="pMsoNormal"/>
              <w:jc w:val="both"/>
              <w:rPr>
                <w:color w:val="000000"/>
                <w:lang w:val="ru" w:eastAsia="ru"/>
              </w:rPr>
            </w:pPr>
            <w:r>
              <w:rPr>
                <w:color w:val="000000"/>
                <w:lang w:val="ru" w:eastAsia="ru"/>
              </w:rPr>
              <w:t>Построению моделей регрессий,</w:t>
            </w:r>
            <w:r>
              <w:rPr>
                <w:i/>
                <w:iCs/>
                <w:color w:val="000000"/>
                <w:lang w:val="ru" w:eastAsia="ru"/>
              </w:rPr>
              <w:t xml:space="preserve"> </w:t>
            </w:r>
            <w:r>
              <w:rPr>
                <w:color w:val="000000"/>
                <w:lang w:val="ru" w:eastAsia="ru"/>
              </w:rPr>
              <w:t>нелинейных по оцениваемым параметрам, предшествует процедура линеаризации.</w:t>
            </w:r>
          </w:p>
          <w:p w14:paraId="5F7616CF" w14:textId="77777777" w:rsidR="0047265B" w:rsidRDefault="00000000">
            <w:pPr>
              <w:pStyle w:val="pMsoNormal"/>
              <w:jc w:val="both"/>
              <w:rPr>
                <w:color w:val="000000"/>
                <w:lang w:val="ru" w:eastAsia="ru"/>
              </w:rPr>
            </w:pPr>
            <w:r>
              <w:rPr>
                <w:color w:val="000000"/>
                <w:lang w:val="ru" w:eastAsia="ru"/>
              </w:rPr>
              <w:t xml:space="preserve">Для </w:t>
            </w:r>
            <w:r>
              <w:rPr>
                <w:i/>
                <w:iCs/>
                <w:color w:val="000000"/>
                <w:lang w:val="ru" w:eastAsia="ru"/>
              </w:rPr>
              <w:t>степенной модели</w:t>
            </w:r>
            <w:r>
              <w:rPr>
                <w:color w:val="000000"/>
                <w:lang w:val="ru" w:eastAsia="ru"/>
              </w:rPr>
              <w:t xml:space="preserve"> </w:t>
            </w:r>
            <w:r>
              <w:rPr>
                <w:noProof/>
                <w:color w:val="000000"/>
                <w:lang w:val="ru" w:eastAsia="ru"/>
              </w:rPr>
              <w:drawing>
                <wp:inline distT="0" distB="0" distL="0" distR="0" wp14:anchorId="7CA2CECC" wp14:editId="0CE46FA8">
                  <wp:extent cx="600075" cy="238125"/>
                  <wp:effectExtent l="0" t="0" r="0" b="0"/>
                  <wp:docPr id="100027" name="Рисунок 1000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7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lang w:val="ru" w:eastAsia="ru"/>
              </w:rPr>
              <w:t> линеаризация производится путём логарифмирования обеих частей уравнения</w:t>
            </w:r>
          </w:p>
          <w:p w14:paraId="5055FEFC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noProof/>
                <w:color w:val="000000"/>
                <w:lang w:val="ru" w:eastAsia="ru"/>
              </w:rPr>
              <w:drawing>
                <wp:inline distT="0" distB="0" distL="0" distR="0" wp14:anchorId="329C4A23" wp14:editId="30D4ECD8">
                  <wp:extent cx="1152525" cy="219075"/>
                  <wp:effectExtent l="0" t="0" r="0" b="0"/>
                  <wp:docPr id="100029" name="Рисунок 1000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lang w:val="ru" w:eastAsia="ru"/>
              </w:rPr>
              <w:t>.</w:t>
            </w:r>
          </w:p>
          <w:p w14:paraId="0E23D6BA" w14:textId="77777777" w:rsidR="0047265B" w:rsidRDefault="00000000">
            <w:pPr>
              <w:pStyle w:val="pMsoNormal"/>
              <w:jc w:val="both"/>
              <w:rPr>
                <w:color w:val="000000"/>
                <w:lang w:val="ru" w:eastAsia="ru"/>
              </w:rPr>
            </w:pPr>
            <w:r>
              <w:rPr>
                <w:color w:val="000000"/>
                <w:lang w:val="ru" w:eastAsia="ru"/>
              </w:rPr>
              <w:t xml:space="preserve">С помощью замены </w:t>
            </w:r>
            <w:r>
              <w:rPr>
                <w:b/>
                <w:bCs/>
                <w:noProof/>
                <w:color w:val="000000"/>
                <w:lang w:val="ru" w:eastAsia="ru"/>
              </w:rPr>
              <w:drawing>
                <wp:inline distT="0" distB="0" distL="0" distR="0" wp14:anchorId="738EE2EC" wp14:editId="4BA46A60">
                  <wp:extent cx="1876425" cy="219075"/>
                  <wp:effectExtent l="0" t="0" r="0" b="0"/>
                  <wp:docPr id="100031" name="Рисунок 1000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lang w:val="ru" w:eastAsia="ru"/>
              </w:rPr>
              <w:t xml:space="preserve"> получаем линейное уравнение </w:t>
            </w:r>
            <w:r>
              <w:rPr>
                <w:noProof/>
                <w:color w:val="000000"/>
                <w:lang w:val="ru" w:eastAsia="ru"/>
              </w:rPr>
              <w:drawing>
                <wp:inline distT="0" distB="0" distL="0" distR="0" wp14:anchorId="7D91BB6A" wp14:editId="5ACFC9D7">
                  <wp:extent cx="857250" cy="219075"/>
                  <wp:effectExtent l="0" t="0" r="0" b="0"/>
                  <wp:docPr id="100033" name="Рисунок 1000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lang w:val="ru" w:eastAsia="ru"/>
              </w:rPr>
              <w:t>.</w:t>
            </w:r>
          </w:p>
          <w:p w14:paraId="0FF1547F" w14:textId="77777777" w:rsidR="0047265B" w:rsidRDefault="00000000">
            <w:pPr>
              <w:pStyle w:val="pMsoNormal"/>
              <w:jc w:val="both"/>
              <w:rPr>
                <w:color w:val="000000"/>
                <w:lang w:val="ru" w:eastAsia="ru"/>
              </w:rPr>
            </w:pPr>
            <w:r>
              <w:rPr>
                <w:color w:val="000000"/>
                <w:lang w:val="ru" w:eastAsia="ru"/>
              </w:rPr>
              <w:lastRenderedPageBreak/>
              <w:t xml:space="preserve">Для </w:t>
            </w:r>
            <w:r>
              <w:rPr>
                <w:i/>
                <w:iCs/>
                <w:color w:val="000000"/>
                <w:lang w:val="ru" w:eastAsia="ru"/>
              </w:rPr>
              <w:t>показательной модели</w:t>
            </w:r>
            <w:r>
              <w:rPr>
                <w:color w:val="000000"/>
                <w:lang w:val="ru" w:eastAsia="ru"/>
              </w:rPr>
              <w:t xml:space="preserve"> </w:t>
            </w:r>
            <w:r>
              <w:rPr>
                <w:noProof/>
                <w:color w:val="000000"/>
                <w:lang w:val="ru" w:eastAsia="ru"/>
              </w:rPr>
              <w:drawing>
                <wp:inline distT="0" distB="0" distL="0" distR="0" wp14:anchorId="707F3284" wp14:editId="5AC1E3FE">
                  <wp:extent cx="647700" cy="266700"/>
                  <wp:effectExtent l="0" t="0" r="0" b="0"/>
                  <wp:docPr id="100035" name="Рисунок 1000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lang w:val="ru" w:eastAsia="ru"/>
              </w:rPr>
              <w:t xml:space="preserve"> линеаризация производится также с помощью логарифмирования обеих частей уравнения </w:t>
            </w:r>
            <w:r>
              <w:rPr>
                <w:noProof/>
                <w:color w:val="000000"/>
                <w:lang w:val="ru" w:eastAsia="ru"/>
              </w:rPr>
              <w:drawing>
                <wp:inline distT="0" distB="0" distL="0" distR="0" wp14:anchorId="5B5472CB" wp14:editId="51C4C8AF">
                  <wp:extent cx="1143000" cy="219075"/>
                  <wp:effectExtent l="0" t="0" r="0" b="0"/>
                  <wp:docPr id="100037" name="Рисунок 1000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7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lang w:val="ru" w:eastAsia="ru"/>
              </w:rPr>
              <w:t xml:space="preserve">. С помощью замены </w:t>
            </w:r>
            <w:r>
              <w:rPr>
                <w:noProof/>
                <w:color w:val="000000"/>
                <w:lang w:val="ru" w:eastAsia="ru"/>
              </w:rPr>
              <w:drawing>
                <wp:inline distT="0" distB="0" distL="0" distR="0" wp14:anchorId="0553D3D8" wp14:editId="7BF2B904">
                  <wp:extent cx="1704975" cy="200025"/>
                  <wp:effectExtent l="0" t="0" r="0" b="0"/>
                  <wp:docPr id="100039" name="Рисунок 100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lang w:val="ru" w:eastAsia="ru"/>
              </w:rPr>
              <w:t>  получаем линейное уравнение</w:t>
            </w:r>
          </w:p>
          <w:p w14:paraId="38434515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noProof/>
                <w:color w:val="000000"/>
                <w:lang w:val="ru" w:eastAsia="ru"/>
              </w:rPr>
              <w:drawing>
                <wp:inline distT="0" distB="0" distL="0" distR="0" wp14:anchorId="29B0CD75" wp14:editId="7EC6D6D8">
                  <wp:extent cx="942975" cy="219075"/>
                  <wp:effectExtent l="0" t="0" r="0" b="0"/>
                  <wp:docPr id="100041" name="Рисунок 1000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lang w:val="ru" w:eastAsia="ru"/>
              </w:rPr>
              <w:t>.</w:t>
            </w:r>
          </w:p>
          <w:p w14:paraId="07BE1245" w14:textId="77777777" w:rsidR="0047265B" w:rsidRDefault="00000000">
            <w:pPr>
              <w:pStyle w:val="pMsoNormal"/>
              <w:spacing w:before="120" w:after="120"/>
              <w:jc w:val="both"/>
              <w:rPr>
                <w:color w:val="000000"/>
                <w:lang w:val="ru" w:eastAsia="ru"/>
              </w:rPr>
            </w:pPr>
            <w:r>
              <w:rPr>
                <w:color w:val="000000"/>
                <w:lang w:val="ru" w:eastAsia="ru"/>
              </w:rPr>
              <w:t xml:space="preserve">Тесноту связи изучаемых явлений для нелинейной регрессии оценивает индекс корреляции </w:t>
            </w:r>
            <w:r>
              <w:rPr>
                <w:noProof/>
                <w:color w:val="000000"/>
                <w:lang w:val="ru" w:eastAsia="ru"/>
              </w:rPr>
              <w:drawing>
                <wp:inline distT="0" distB="0" distL="0" distR="0" wp14:anchorId="2D2D1867" wp14:editId="360DEBAE">
                  <wp:extent cx="238125" cy="238125"/>
                  <wp:effectExtent l="0" t="0" r="0" b="0"/>
                  <wp:docPr id="100043" name="Рисунок 1000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lang w:val="ru" w:eastAsia="ru"/>
              </w:rPr>
              <w:t>:</w:t>
            </w:r>
          </w:p>
          <w:p w14:paraId="21CF9A2A" w14:textId="77777777" w:rsidR="0047265B" w:rsidRDefault="00000000">
            <w:pPr>
              <w:pStyle w:val="pMsoNormal"/>
              <w:spacing w:before="120" w:after="120"/>
              <w:jc w:val="center"/>
              <w:rPr>
                <w:color w:val="000000"/>
                <w:lang w:val="ru" w:eastAsia="ru"/>
              </w:rPr>
            </w:pPr>
            <w:r>
              <w:rPr>
                <w:noProof/>
                <w:color w:val="000000"/>
                <w:lang w:val="ru" w:eastAsia="ru"/>
              </w:rPr>
              <w:drawing>
                <wp:inline distT="0" distB="0" distL="0" distR="0" wp14:anchorId="4F1737E5" wp14:editId="48C8232F">
                  <wp:extent cx="2257425" cy="771525"/>
                  <wp:effectExtent l="0" t="0" r="0" b="0"/>
                  <wp:docPr id="100045" name="Рисунок 1000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lang w:val="ru" w:eastAsia="ru"/>
              </w:rPr>
              <w:t>.</w:t>
            </w:r>
          </w:p>
          <w:p w14:paraId="345A0078" w14:textId="77777777" w:rsidR="0047265B" w:rsidRDefault="00000000">
            <w:pPr>
              <w:pStyle w:val="pMsoNormal"/>
              <w:spacing w:before="120"/>
              <w:jc w:val="both"/>
              <w:rPr>
                <w:color w:val="000000"/>
                <w:lang w:val="ru" w:eastAsia="ru"/>
              </w:rPr>
            </w:pPr>
            <w:r>
              <w:rPr>
                <w:color w:val="000000"/>
                <w:lang w:val="ru" w:eastAsia="ru"/>
              </w:rPr>
              <w:t xml:space="preserve">Величина данного показателя находится в границах: </w:t>
            </w:r>
            <w:r>
              <w:rPr>
                <w:noProof/>
                <w:color w:val="000000"/>
                <w:lang w:val="ru" w:eastAsia="ru"/>
              </w:rPr>
              <w:drawing>
                <wp:inline distT="0" distB="0" distL="0" distR="0" wp14:anchorId="40FA977E" wp14:editId="6892994F">
                  <wp:extent cx="752475" cy="238125"/>
                  <wp:effectExtent l="0" t="0" r="0" b="0"/>
                  <wp:docPr id="100047" name="Рисунок 1000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7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lang w:val="ru" w:eastAsia="ru"/>
              </w:rPr>
              <w:t>, чем ближе к единице, тем теснее связь рассматриваемых признаков, тем более надежно найденное уравнение регрессии.</w:t>
            </w:r>
          </w:p>
          <w:p w14:paraId="7BD0D2CF" w14:textId="77777777" w:rsidR="0047265B" w:rsidRDefault="00000000">
            <w:pPr>
              <w:pStyle w:val="pMsoNormal"/>
              <w:spacing w:before="120" w:after="120"/>
              <w:jc w:val="both"/>
              <w:rPr>
                <w:color w:val="000000"/>
                <w:lang w:val="ru" w:eastAsia="ru"/>
              </w:rPr>
            </w:pPr>
            <w:r>
              <w:rPr>
                <w:color w:val="000000"/>
                <w:lang w:val="ru" w:eastAsia="ru"/>
              </w:rPr>
              <w:t>Оценку качества построенной модели даст коэффициент (индекс) детерминации, а также средняя ошибка аппроксимации.</w:t>
            </w:r>
          </w:p>
          <w:p w14:paraId="15343987" w14:textId="77777777" w:rsidR="0047265B" w:rsidRDefault="00000000">
            <w:pPr>
              <w:pStyle w:val="pMsoNormal"/>
              <w:spacing w:before="120" w:after="120"/>
              <w:jc w:val="both"/>
              <w:rPr>
                <w:color w:val="000000"/>
                <w:lang w:val="ru" w:eastAsia="ru"/>
              </w:rPr>
            </w:pPr>
            <w:r>
              <w:rPr>
                <w:color w:val="000000"/>
                <w:lang w:val="ru" w:eastAsia="ru"/>
              </w:rPr>
              <w:t xml:space="preserve">Долю дисперсии, объясняемую регрессией, в общей дисперсии результативного признака </w:t>
            </w:r>
            <w:r>
              <w:rPr>
                <w:i/>
                <w:iCs/>
                <w:color w:val="000000"/>
              </w:rPr>
              <w:t>y</w:t>
            </w:r>
            <w:r w:rsidRPr="008F4509">
              <w:rPr>
                <w:i/>
                <w:iCs/>
                <w:color w:val="000000"/>
                <w:lang w:val="ru-RU"/>
              </w:rPr>
              <w:t xml:space="preserve"> </w:t>
            </w:r>
            <w:r>
              <w:rPr>
                <w:color w:val="000000"/>
                <w:lang w:val="ru" w:eastAsia="ru"/>
              </w:rPr>
              <w:t xml:space="preserve">характеризует </w:t>
            </w:r>
            <w:r>
              <w:rPr>
                <w:i/>
                <w:iCs/>
                <w:color w:val="000000"/>
                <w:lang w:val="ru" w:eastAsia="ru"/>
              </w:rPr>
              <w:t>коэффициент (индекс) детерминации</w:t>
            </w:r>
            <w:r>
              <w:rPr>
                <w:color w:val="000000"/>
                <w:lang w:val="ru" w:eastAsia="ru"/>
              </w:rPr>
              <w:t xml:space="preserve"> </w:t>
            </w:r>
            <w:r>
              <w:rPr>
                <w:noProof/>
                <w:color w:val="000000"/>
                <w:lang w:val="ru" w:eastAsia="ru"/>
              </w:rPr>
              <w:drawing>
                <wp:inline distT="0" distB="0" distL="0" distR="0" wp14:anchorId="5B10520D" wp14:editId="1C289B36">
                  <wp:extent cx="200025" cy="190500"/>
                  <wp:effectExtent l="0" t="0" r="0" b="0"/>
                  <wp:docPr id="100049" name="Рисунок 1000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lang w:val="ru" w:eastAsia="ru"/>
              </w:rPr>
              <w:t xml:space="preserve">. </w:t>
            </w:r>
            <w:r>
              <w:rPr>
                <w:i/>
                <w:iCs/>
                <w:color w:val="000000"/>
                <w:lang w:val="ru" w:eastAsia="ru"/>
              </w:rPr>
              <w:t>Коэффициент детерминации</w:t>
            </w:r>
            <w:r>
              <w:rPr>
                <w:color w:val="000000"/>
                <w:lang w:val="ru" w:eastAsia="ru"/>
              </w:rPr>
              <w:t xml:space="preserve"> – квадрат индекса корреляции.</w:t>
            </w:r>
          </w:p>
          <w:p w14:paraId="0F8F99EE" w14:textId="77777777" w:rsidR="0047265B" w:rsidRDefault="00000000">
            <w:pPr>
              <w:pStyle w:val="pMsoNormal"/>
              <w:spacing w:before="120" w:after="120"/>
              <w:jc w:val="both"/>
              <w:rPr>
                <w:color w:val="000000"/>
                <w:lang w:val="ru" w:eastAsia="ru"/>
              </w:rPr>
            </w:pPr>
            <w:r>
              <w:rPr>
                <w:i/>
                <w:iCs/>
                <w:color w:val="000000"/>
                <w:lang w:val="ru" w:eastAsia="ru"/>
              </w:rPr>
              <w:t>Средняя ошибка аппроксимации</w:t>
            </w:r>
            <w:r>
              <w:rPr>
                <w:color w:val="000000"/>
                <w:lang w:val="ru" w:eastAsia="ru"/>
              </w:rPr>
              <w:t xml:space="preserve"> – среднее отклонение расчетных значений от фактических:</w:t>
            </w:r>
          </w:p>
          <w:p w14:paraId="1311078C" w14:textId="77777777" w:rsidR="0047265B" w:rsidRDefault="00000000">
            <w:pPr>
              <w:pStyle w:val="pMsoNormal"/>
              <w:spacing w:before="120" w:after="120"/>
              <w:jc w:val="center"/>
              <w:rPr>
                <w:color w:val="000000"/>
                <w:lang w:val="ru" w:eastAsia="ru"/>
              </w:rPr>
            </w:pPr>
            <w:r>
              <w:rPr>
                <w:noProof/>
                <w:color w:val="000000"/>
                <w:lang w:val="ru" w:eastAsia="ru"/>
              </w:rPr>
              <w:drawing>
                <wp:inline distT="0" distB="0" distL="0" distR="0" wp14:anchorId="5CD71BF7" wp14:editId="4358B928">
                  <wp:extent cx="1400175" cy="600075"/>
                  <wp:effectExtent l="0" t="0" r="0" b="0"/>
                  <wp:docPr id="100051" name="Рисунок 1000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5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lang w:val="ru" w:eastAsia="ru"/>
              </w:rPr>
              <w:t>.</w:t>
            </w:r>
          </w:p>
          <w:p w14:paraId="0F5B2F4C" w14:textId="77777777" w:rsidR="0047265B" w:rsidRDefault="00000000">
            <w:pPr>
              <w:pStyle w:val="pMsoNormal"/>
              <w:spacing w:before="120" w:after="120"/>
              <w:jc w:val="both"/>
              <w:rPr>
                <w:color w:val="000000"/>
                <w:lang w:val="ru" w:eastAsia="ru"/>
              </w:rPr>
            </w:pPr>
            <w:r>
              <w:rPr>
                <w:color w:val="000000"/>
                <w:lang w:val="ru" w:eastAsia="ru"/>
              </w:rPr>
              <w:t xml:space="preserve">Допустимый предел значений </w:t>
            </w:r>
            <w:r>
              <w:rPr>
                <w:noProof/>
                <w:color w:val="000000"/>
                <w:lang w:val="ru" w:eastAsia="ru"/>
              </w:rPr>
              <w:drawing>
                <wp:inline distT="0" distB="0" distL="0" distR="0" wp14:anchorId="3DC418FC" wp14:editId="26FF5324">
                  <wp:extent cx="152400" cy="200025"/>
                  <wp:effectExtent l="0" t="0" r="0" b="0"/>
                  <wp:docPr id="100053" name="Рисунок 1000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5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lang w:val="ru" w:eastAsia="ru"/>
              </w:rPr>
              <w:t> – не более 8-10%.</w:t>
            </w:r>
          </w:p>
          <w:p w14:paraId="38323B3F" w14:textId="77777777" w:rsidR="0047265B" w:rsidRDefault="00000000">
            <w:pPr>
              <w:pStyle w:val="pMsoNormal"/>
              <w:spacing w:before="120" w:after="120"/>
              <w:jc w:val="both"/>
              <w:rPr>
                <w:color w:val="000000"/>
                <w:lang w:val="ru" w:eastAsia="ru"/>
              </w:rPr>
            </w:pPr>
            <w:r>
              <w:rPr>
                <w:color w:val="000000"/>
                <w:lang w:val="ru" w:eastAsia="ru"/>
              </w:rPr>
              <w:t xml:space="preserve">Средний коэффициент эластичности </w:t>
            </w:r>
            <w:r>
              <w:rPr>
                <w:noProof/>
                <w:color w:val="000000"/>
                <w:lang w:val="ru" w:eastAsia="ru"/>
              </w:rPr>
              <w:drawing>
                <wp:inline distT="0" distB="0" distL="0" distR="0" wp14:anchorId="2C254C85" wp14:editId="2DF545E3">
                  <wp:extent cx="152400" cy="219075"/>
                  <wp:effectExtent l="0" t="0" r="0" b="0"/>
                  <wp:docPr id="100055" name="Рисунок 1000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5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lang w:val="ru" w:eastAsia="ru"/>
              </w:rPr>
              <w:t xml:space="preserve"> показывает, на сколько процентов в среднем по совокупности изменится результат </w:t>
            </w:r>
            <w:r>
              <w:rPr>
                <w:i/>
                <w:iCs/>
                <w:color w:val="000000"/>
              </w:rPr>
              <w:t>y</w:t>
            </w:r>
            <w:r>
              <w:rPr>
                <w:color w:val="000000"/>
                <w:lang w:val="ru" w:eastAsia="ru"/>
              </w:rPr>
              <w:t xml:space="preserve"> от своей средней величины при изменении фактора </w:t>
            </w:r>
            <w:r>
              <w:rPr>
                <w:i/>
                <w:iCs/>
                <w:color w:val="000000"/>
              </w:rPr>
              <w:t>x</w:t>
            </w:r>
            <w:r>
              <w:rPr>
                <w:color w:val="000000"/>
                <w:lang w:val="ru" w:eastAsia="ru"/>
              </w:rPr>
              <w:t xml:space="preserve"> на 1% от своего среднего значения:</w:t>
            </w:r>
          </w:p>
          <w:p w14:paraId="7A17A20C" w14:textId="77777777" w:rsidR="0047265B" w:rsidRDefault="00000000">
            <w:pPr>
              <w:pStyle w:val="pMsoNormal"/>
              <w:spacing w:before="120" w:after="120"/>
              <w:jc w:val="center"/>
              <w:rPr>
                <w:color w:val="000000"/>
                <w:lang w:val="ru" w:eastAsia="ru"/>
              </w:rPr>
            </w:pPr>
            <w:r>
              <w:rPr>
                <w:noProof/>
                <w:color w:val="000000"/>
                <w:lang w:val="ru" w:eastAsia="ru"/>
              </w:rPr>
              <w:drawing>
                <wp:inline distT="0" distB="0" distL="0" distR="0" wp14:anchorId="3586D874" wp14:editId="112A9C75">
                  <wp:extent cx="752475" cy="457200"/>
                  <wp:effectExtent l="0" t="0" r="0" b="0"/>
                  <wp:docPr id="100057" name="Рисунок 1000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57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lang w:val="ru" w:eastAsia="ru"/>
              </w:rPr>
              <w:t>.</w:t>
            </w:r>
          </w:p>
          <w:p w14:paraId="77B08F1B" w14:textId="77777777" w:rsidR="0047265B" w:rsidRDefault="00000000">
            <w:pPr>
              <w:pStyle w:val="pMsoNormal"/>
              <w:spacing w:before="120" w:after="120"/>
              <w:jc w:val="both"/>
              <w:rPr>
                <w:color w:val="000000"/>
                <w:lang w:val="ru" w:eastAsia="ru"/>
              </w:rPr>
            </w:pPr>
            <w:r>
              <w:rPr>
                <w:color w:val="000000"/>
                <w:lang w:val="ru" w:eastAsia="ru"/>
              </w:rPr>
              <w:t xml:space="preserve">Проверка существенности в целом уравнения нелинейной регрессии осуществляется с помощью  </w:t>
            </w:r>
            <w:r>
              <w:rPr>
                <w:i/>
                <w:iCs/>
                <w:color w:val="000000"/>
                <w:lang w:val="ru" w:eastAsia="ru"/>
              </w:rPr>
              <w:t>F-критерия Фишера</w:t>
            </w:r>
            <w:r>
              <w:rPr>
                <w:color w:val="000000"/>
                <w:lang w:val="ru" w:eastAsia="ru"/>
              </w:rPr>
              <w:t xml:space="preserve">. Для этого выполняется сравнение фактического </w:t>
            </w:r>
            <w:r>
              <w:rPr>
                <w:noProof/>
                <w:color w:val="000000"/>
                <w:lang w:val="ru" w:eastAsia="ru"/>
              </w:rPr>
              <w:drawing>
                <wp:inline distT="0" distB="0" distL="0" distR="0" wp14:anchorId="2AC0DE77" wp14:editId="44234A48">
                  <wp:extent cx="352425" cy="238125"/>
                  <wp:effectExtent l="0" t="0" r="0" b="0"/>
                  <wp:docPr id="100059" name="Рисунок 1000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5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lang w:val="ru" w:eastAsia="ru"/>
              </w:rPr>
              <w:t xml:space="preserve"> и критического (табличного) </w:t>
            </w:r>
            <w:r>
              <w:rPr>
                <w:noProof/>
                <w:color w:val="000000"/>
                <w:lang w:val="ru" w:eastAsia="ru"/>
              </w:rPr>
              <w:drawing>
                <wp:inline distT="0" distB="0" distL="0" distR="0" wp14:anchorId="18E577D6" wp14:editId="363311C1">
                  <wp:extent cx="333375" cy="228600"/>
                  <wp:effectExtent l="0" t="0" r="0" b="0"/>
                  <wp:docPr id="100061" name="Рисунок 1000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lang w:val="ru" w:eastAsia="ru"/>
              </w:rPr>
              <w:t xml:space="preserve"> значений </w:t>
            </w:r>
            <w:r>
              <w:rPr>
                <w:i/>
                <w:iCs/>
                <w:color w:val="000000"/>
              </w:rPr>
              <w:t>F</w:t>
            </w:r>
            <w:r>
              <w:rPr>
                <w:i/>
                <w:iCs/>
                <w:color w:val="000000"/>
                <w:lang w:val="ru" w:eastAsia="ru"/>
              </w:rPr>
              <w:t>-критерия Фишера</w:t>
            </w:r>
            <w:r>
              <w:rPr>
                <w:color w:val="000000"/>
                <w:lang w:val="ru" w:eastAsia="ru"/>
              </w:rPr>
              <w:t xml:space="preserve">. </w:t>
            </w:r>
            <w:r>
              <w:rPr>
                <w:noProof/>
                <w:color w:val="000000"/>
                <w:lang w:val="ru" w:eastAsia="ru"/>
              </w:rPr>
              <w:drawing>
                <wp:inline distT="0" distB="0" distL="0" distR="0" wp14:anchorId="603CD7C0" wp14:editId="192DDB43">
                  <wp:extent cx="352425" cy="238125"/>
                  <wp:effectExtent l="0" t="0" r="0" b="0"/>
                  <wp:docPr id="100063" name="Рисунок 1000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lang w:val="ru" w:eastAsia="ru"/>
              </w:rPr>
              <w:t> определяется  из соотношения значений факторной и остаточной дисперсий, рассчитанных на одну степень свободы:</w:t>
            </w:r>
          </w:p>
          <w:p w14:paraId="4B6EFC9D" w14:textId="77777777" w:rsidR="0047265B" w:rsidRDefault="00000000">
            <w:pPr>
              <w:pStyle w:val="pMsoNormal"/>
              <w:spacing w:before="120"/>
              <w:jc w:val="center"/>
              <w:rPr>
                <w:color w:val="000000"/>
                <w:lang w:val="ru" w:eastAsia="ru"/>
              </w:rPr>
            </w:pPr>
            <w:r>
              <w:rPr>
                <w:noProof/>
                <w:color w:val="000000"/>
                <w:lang w:val="ru" w:eastAsia="ru"/>
              </w:rPr>
              <w:drawing>
                <wp:inline distT="0" distB="0" distL="0" distR="0" wp14:anchorId="0F414C25" wp14:editId="5712E0C3">
                  <wp:extent cx="1323975" cy="485775"/>
                  <wp:effectExtent l="0" t="0" r="0" b="0"/>
                  <wp:docPr id="100065" name="Рисунок 1000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lang w:val="ru" w:eastAsia="ru"/>
              </w:rPr>
              <w:t>,</w:t>
            </w:r>
          </w:p>
          <w:p w14:paraId="7BDDEBF9" w14:textId="77777777" w:rsidR="0047265B" w:rsidRDefault="00000000">
            <w:pPr>
              <w:pStyle w:val="pMsoNormal"/>
              <w:spacing w:before="120" w:after="120"/>
              <w:jc w:val="both"/>
              <w:rPr>
                <w:color w:val="000000"/>
                <w:lang w:val="ru" w:eastAsia="ru"/>
              </w:rPr>
            </w:pPr>
            <w:r>
              <w:rPr>
                <w:color w:val="000000"/>
                <w:lang w:val="ru" w:eastAsia="ru"/>
              </w:rPr>
              <w:t xml:space="preserve">где </w:t>
            </w:r>
            <w:r>
              <w:rPr>
                <w:i/>
                <w:iCs/>
                <w:color w:val="000000"/>
              </w:rPr>
              <w:t>n</w:t>
            </w:r>
            <w:r>
              <w:rPr>
                <w:color w:val="000000"/>
                <w:lang w:val="ru" w:eastAsia="ru"/>
              </w:rPr>
              <w:t xml:space="preserve"> – число единиц совокупности;  </w:t>
            </w:r>
            <w:r>
              <w:rPr>
                <w:i/>
                <w:iCs/>
                <w:color w:val="000000"/>
              </w:rPr>
              <w:t>m</w:t>
            </w:r>
            <w:r>
              <w:rPr>
                <w:color w:val="000000"/>
                <w:lang w:val="ru" w:eastAsia="ru"/>
              </w:rPr>
              <w:t xml:space="preserve"> – число параметров при переменных </w:t>
            </w:r>
            <w:r>
              <w:rPr>
                <w:i/>
                <w:iCs/>
                <w:color w:val="000000"/>
              </w:rPr>
              <w:t>x</w:t>
            </w:r>
            <w:r>
              <w:rPr>
                <w:color w:val="000000"/>
                <w:lang w:val="ru" w:eastAsia="ru"/>
              </w:rPr>
              <w:t>.</w:t>
            </w:r>
          </w:p>
          <w:p w14:paraId="0BB2A09A" w14:textId="77777777" w:rsidR="0047265B" w:rsidRDefault="00000000">
            <w:pPr>
              <w:pStyle w:val="2"/>
              <w:keepLines w:val="0"/>
              <w:spacing w:before="240" w:after="60" w:line="300" w:lineRule="auto"/>
              <w:rPr>
                <w:color w:val="000000"/>
                <w:lang w:val="ru" w:eastAsia="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" w:eastAsia="ru"/>
              </w:rPr>
              <w:t> </w:t>
            </w:r>
          </w:p>
        </w:tc>
      </w:tr>
    </w:tbl>
    <w:p w14:paraId="37A3D949" w14:textId="77777777" w:rsidR="0047265B" w:rsidRDefault="00000000">
      <w:pPr>
        <w:pStyle w:val="2"/>
        <w:keepLines w:val="0"/>
        <w:spacing w:before="120" w:line="300" w:lineRule="auto"/>
        <w:rPr>
          <w:lang w:val="ru" w:eastAsia="ru"/>
        </w:rPr>
      </w:pPr>
      <w:r>
        <w:rPr>
          <w:color w:val="auto"/>
          <w:lang w:val="ru" w:eastAsia="ru"/>
        </w:rPr>
        <w:lastRenderedPageBreak/>
        <w:t>РЕШЕНИЕ ТИПОВЫХ ЗАДАЧ</w:t>
      </w:r>
    </w:p>
    <w:p w14:paraId="23D38CEE" w14:textId="77777777" w:rsidR="0047265B" w:rsidRDefault="00000000">
      <w:pPr>
        <w:pStyle w:val="3"/>
        <w:keepLines w:val="0"/>
        <w:spacing w:before="240" w:after="60" w:line="300" w:lineRule="auto"/>
        <w:rPr>
          <w:lang w:val="ru" w:eastAsia="ru"/>
        </w:rPr>
      </w:pPr>
      <w:r>
        <w:rPr>
          <w:rFonts w:ascii="Times New Roman" w:eastAsia="Times New Roman" w:hAnsi="Times New Roman" w:cs="Times New Roman"/>
          <w:i/>
          <w:iCs/>
          <w:caps/>
          <w:color w:val="auto"/>
          <w:sz w:val="28"/>
          <w:szCs w:val="28"/>
          <w:lang w:val="ru" w:eastAsia="ru"/>
        </w:rPr>
        <w:t xml:space="preserve">Пример 3.1. 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val="ru" w:eastAsia="ru"/>
        </w:rPr>
        <w:t>По территориям Центрального и Волго-Вятского районов известны данные за ноябрь 1997 г. (табл. 3.1).</w:t>
      </w:r>
    </w:p>
    <w:p w14:paraId="05D23DE9" w14:textId="77777777" w:rsidR="0047265B" w:rsidRDefault="00000000">
      <w:pPr>
        <w:pStyle w:val="pMsoBodyTextIndent"/>
        <w:spacing w:line="300" w:lineRule="auto"/>
        <w:jc w:val="right"/>
        <w:rPr>
          <w:lang w:val="ru" w:eastAsia="ru"/>
        </w:rPr>
      </w:pPr>
      <w:r>
        <w:rPr>
          <w:sz w:val="28"/>
          <w:szCs w:val="28"/>
          <w:lang w:val="ru" w:eastAsia="ru"/>
        </w:rPr>
        <w:t>Таблица 3.1</w:t>
      </w:r>
    </w:p>
    <w:tbl>
      <w:tblPr>
        <w:tblStyle w:val="MsoNormalTable0"/>
        <w:tblW w:w="0" w:type="auto"/>
        <w:jc w:val="center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029"/>
        <w:gridCol w:w="3662"/>
        <w:gridCol w:w="3210"/>
      </w:tblGrid>
      <w:tr w:rsidR="0047265B" w:rsidRPr="008F4509" w14:paraId="0B9781F0" w14:textId="77777777">
        <w:trPr>
          <w:jc w:val="center"/>
        </w:trPr>
        <w:tc>
          <w:tcPr>
            <w:tcW w:w="3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8" w:type="dxa"/>
              <w:bottom w:w="0" w:type="dxa"/>
              <w:right w:w="118" w:type="dxa"/>
            </w:tcMar>
            <w:vAlign w:val="center"/>
            <w:hideMark/>
          </w:tcPr>
          <w:p w14:paraId="6D9DD701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Район</w:t>
            </w:r>
          </w:p>
        </w:tc>
        <w:tc>
          <w:tcPr>
            <w:tcW w:w="37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5B4E2684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 xml:space="preserve">Средняя заработная плата и выплаты социального характера, тыс. руб., </w:t>
            </w:r>
            <w:r>
              <w:rPr>
                <w:i/>
                <w:iCs/>
                <w:color w:val="000000"/>
                <w:sz w:val="28"/>
                <w:szCs w:val="28"/>
              </w:rPr>
              <w:t>y</w:t>
            </w:r>
          </w:p>
        </w:tc>
        <w:tc>
          <w:tcPr>
            <w:tcW w:w="326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6028782F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 xml:space="preserve">Прожиточный минимум в среднем на душу населения, тыс. руб., </w:t>
            </w:r>
            <w:r>
              <w:rPr>
                <w:i/>
                <w:iCs/>
                <w:color w:val="000000"/>
                <w:sz w:val="28"/>
                <w:szCs w:val="28"/>
              </w:rPr>
              <w:t>x</w:t>
            </w:r>
          </w:p>
        </w:tc>
      </w:tr>
      <w:tr w:rsidR="0047265B" w14:paraId="489BCD76" w14:textId="77777777">
        <w:trPr>
          <w:jc w:val="center"/>
        </w:trPr>
        <w:tc>
          <w:tcPr>
            <w:tcW w:w="3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8" w:type="dxa"/>
              <w:bottom w:w="0" w:type="dxa"/>
              <w:right w:w="118" w:type="dxa"/>
            </w:tcMar>
            <w:vAlign w:val="center"/>
            <w:hideMark/>
          </w:tcPr>
          <w:p w14:paraId="4E608604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ru" w:eastAsia="ru"/>
              </w:rPr>
              <w:t>Центральный</w:t>
            </w:r>
          </w:p>
        </w:tc>
        <w:tc>
          <w:tcPr>
            <w:tcW w:w="37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68021946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 </w:t>
            </w:r>
          </w:p>
        </w:tc>
        <w:tc>
          <w:tcPr>
            <w:tcW w:w="326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339079C2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 </w:t>
            </w:r>
          </w:p>
        </w:tc>
      </w:tr>
      <w:tr w:rsidR="0047265B" w14:paraId="2D5FE81F" w14:textId="77777777">
        <w:trPr>
          <w:jc w:val="center"/>
        </w:trPr>
        <w:tc>
          <w:tcPr>
            <w:tcW w:w="3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8" w:type="dxa"/>
              <w:bottom w:w="0" w:type="dxa"/>
              <w:right w:w="118" w:type="dxa"/>
            </w:tcMar>
            <w:vAlign w:val="center"/>
            <w:hideMark/>
          </w:tcPr>
          <w:p w14:paraId="1C25F45F" w14:textId="77777777" w:rsidR="0047265B" w:rsidRDefault="00000000">
            <w:pPr>
              <w:pStyle w:val="pMsoNormal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Брянская обл.</w:t>
            </w:r>
          </w:p>
        </w:tc>
        <w:tc>
          <w:tcPr>
            <w:tcW w:w="37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771CA571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615</w:t>
            </w:r>
          </w:p>
        </w:tc>
        <w:tc>
          <w:tcPr>
            <w:tcW w:w="326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2103E474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289</w:t>
            </w:r>
          </w:p>
        </w:tc>
      </w:tr>
      <w:tr w:rsidR="0047265B" w14:paraId="10CFC750" w14:textId="77777777">
        <w:trPr>
          <w:jc w:val="center"/>
        </w:trPr>
        <w:tc>
          <w:tcPr>
            <w:tcW w:w="3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8" w:type="dxa"/>
              <w:bottom w:w="0" w:type="dxa"/>
              <w:right w:w="118" w:type="dxa"/>
            </w:tcMar>
            <w:vAlign w:val="center"/>
            <w:hideMark/>
          </w:tcPr>
          <w:p w14:paraId="5358A6A8" w14:textId="77777777" w:rsidR="0047265B" w:rsidRDefault="00000000">
            <w:pPr>
              <w:pStyle w:val="pMsoNormal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Владимирская обл.</w:t>
            </w:r>
          </w:p>
        </w:tc>
        <w:tc>
          <w:tcPr>
            <w:tcW w:w="37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0AFE5A1E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727</w:t>
            </w:r>
          </w:p>
        </w:tc>
        <w:tc>
          <w:tcPr>
            <w:tcW w:w="326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5AD3F7A1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338</w:t>
            </w:r>
          </w:p>
        </w:tc>
      </w:tr>
      <w:tr w:rsidR="0047265B" w14:paraId="57260CD5" w14:textId="77777777">
        <w:trPr>
          <w:jc w:val="center"/>
        </w:trPr>
        <w:tc>
          <w:tcPr>
            <w:tcW w:w="3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8" w:type="dxa"/>
              <w:bottom w:w="0" w:type="dxa"/>
              <w:right w:w="118" w:type="dxa"/>
            </w:tcMar>
            <w:vAlign w:val="center"/>
            <w:hideMark/>
          </w:tcPr>
          <w:p w14:paraId="0E1E0A27" w14:textId="77777777" w:rsidR="0047265B" w:rsidRDefault="00000000">
            <w:pPr>
              <w:pStyle w:val="pMsoNormal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Ивановская обл.</w:t>
            </w:r>
          </w:p>
        </w:tc>
        <w:tc>
          <w:tcPr>
            <w:tcW w:w="37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31783596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584</w:t>
            </w:r>
          </w:p>
        </w:tc>
        <w:tc>
          <w:tcPr>
            <w:tcW w:w="326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6BAC96E7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287</w:t>
            </w:r>
          </w:p>
        </w:tc>
      </w:tr>
      <w:tr w:rsidR="0047265B" w14:paraId="52426DEF" w14:textId="77777777">
        <w:trPr>
          <w:jc w:val="center"/>
        </w:trPr>
        <w:tc>
          <w:tcPr>
            <w:tcW w:w="3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8" w:type="dxa"/>
              <w:bottom w:w="0" w:type="dxa"/>
              <w:right w:w="118" w:type="dxa"/>
            </w:tcMar>
            <w:vAlign w:val="center"/>
            <w:hideMark/>
          </w:tcPr>
          <w:p w14:paraId="69C73D64" w14:textId="77777777" w:rsidR="0047265B" w:rsidRDefault="00000000">
            <w:pPr>
              <w:pStyle w:val="pMsoNormal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Калужская обл.</w:t>
            </w:r>
          </w:p>
        </w:tc>
        <w:tc>
          <w:tcPr>
            <w:tcW w:w="37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1B8B0264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753</w:t>
            </w:r>
          </w:p>
        </w:tc>
        <w:tc>
          <w:tcPr>
            <w:tcW w:w="326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3EE780BB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324</w:t>
            </w:r>
          </w:p>
        </w:tc>
      </w:tr>
      <w:tr w:rsidR="0047265B" w14:paraId="4D8C2A16" w14:textId="77777777">
        <w:trPr>
          <w:jc w:val="center"/>
        </w:trPr>
        <w:tc>
          <w:tcPr>
            <w:tcW w:w="3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8" w:type="dxa"/>
              <w:bottom w:w="0" w:type="dxa"/>
              <w:right w:w="118" w:type="dxa"/>
            </w:tcMar>
            <w:vAlign w:val="center"/>
            <w:hideMark/>
          </w:tcPr>
          <w:p w14:paraId="59804828" w14:textId="77777777" w:rsidR="0047265B" w:rsidRDefault="00000000">
            <w:pPr>
              <w:pStyle w:val="pMsoNormal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Костромская обл.</w:t>
            </w:r>
          </w:p>
        </w:tc>
        <w:tc>
          <w:tcPr>
            <w:tcW w:w="37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295D1AAC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707</w:t>
            </w:r>
          </w:p>
        </w:tc>
        <w:tc>
          <w:tcPr>
            <w:tcW w:w="326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73D500CA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307</w:t>
            </w:r>
          </w:p>
        </w:tc>
      </w:tr>
      <w:tr w:rsidR="0047265B" w14:paraId="6D03B7BC" w14:textId="77777777">
        <w:trPr>
          <w:jc w:val="center"/>
        </w:trPr>
        <w:tc>
          <w:tcPr>
            <w:tcW w:w="3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8" w:type="dxa"/>
              <w:bottom w:w="0" w:type="dxa"/>
              <w:right w:w="118" w:type="dxa"/>
            </w:tcMar>
            <w:vAlign w:val="center"/>
            <w:hideMark/>
          </w:tcPr>
          <w:p w14:paraId="15376CA1" w14:textId="77777777" w:rsidR="0047265B" w:rsidRDefault="00000000">
            <w:pPr>
              <w:pStyle w:val="pMsoNormal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Орловская обл.</w:t>
            </w:r>
          </w:p>
        </w:tc>
        <w:tc>
          <w:tcPr>
            <w:tcW w:w="37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0A4F1FC7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657</w:t>
            </w:r>
          </w:p>
        </w:tc>
        <w:tc>
          <w:tcPr>
            <w:tcW w:w="326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1882CD1E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304</w:t>
            </w:r>
          </w:p>
        </w:tc>
      </w:tr>
      <w:tr w:rsidR="0047265B" w14:paraId="6A3811FF" w14:textId="77777777">
        <w:trPr>
          <w:jc w:val="center"/>
        </w:trPr>
        <w:tc>
          <w:tcPr>
            <w:tcW w:w="3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8" w:type="dxa"/>
              <w:bottom w:w="0" w:type="dxa"/>
              <w:right w:w="118" w:type="dxa"/>
            </w:tcMar>
            <w:vAlign w:val="center"/>
            <w:hideMark/>
          </w:tcPr>
          <w:p w14:paraId="42AC9E35" w14:textId="77777777" w:rsidR="0047265B" w:rsidRDefault="00000000">
            <w:pPr>
              <w:pStyle w:val="pMsoNormal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Рязанская обл.</w:t>
            </w:r>
          </w:p>
        </w:tc>
        <w:tc>
          <w:tcPr>
            <w:tcW w:w="37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733E3B48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654</w:t>
            </w:r>
          </w:p>
        </w:tc>
        <w:tc>
          <w:tcPr>
            <w:tcW w:w="326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357525CE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307</w:t>
            </w:r>
          </w:p>
        </w:tc>
      </w:tr>
      <w:tr w:rsidR="0047265B" w14:paraId="06891756" w14:textId="77777777">
        <w:trPr>
          <w:jc w:val="center"/>
        </w:trPr>
        <w:tc>
          <w:tcPr>
            <w:tcW w:w="3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8" w:type="dxa"/>
              <w:bottom w:w="0" w:type="dxa"/>
              <w:right w:w="118" w:type="dxa"/>
            </w:tcMar>
            <w:vAlign w:val="center"/>
            <w:hideMark/>
          </w:tcPr>
          <w:p w14:paraId="04174C64" w14:textId="77777777" w:rsidR="0047265B" w:rsidRDefault="00000000">
            <w:pPr>
              <w:pStyle w:val="pMsoNormal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Смоленская обл.</w:t>
            </w:r>
          </w:p>
        </w:tc>
        <w:tc>
          <w:tcPr>
            <w:tcW w:w="37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0CDA4942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693</w:t>
            </w:r>
          </w:p>
        </w:tc>
        <w:tc>
          <w:tcPr>
            <w:tcW w:w="326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2D3933E8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290</w:t>
            </w:r>
          </w:p>
        </w:tc>
      </w:tr>
      <w:tr w:rsidR="0047265B" w14:paraId="7C004A1C" w14:textId="77777777">
        <w:trPr>
          <w:jc w:val="center"/>
        </w:trPr>
        <w:tc>
          <w:tcPr>
            <w:tcW w:w="3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8" w:type="dxa"/>
              <w:bottom w:w="0" w:type="dxa"/>
              <w:right w:w="118" w:type="dxa"/>
            </w:tcMar>
            <w:vAlign w:val="center"/>
            <w:hideMark/>
          </w:tcPr>
          <w:p w14:paraId="5450FFBB" w14:textId="77777777" w:rsidR="0047265B" w:rsidRDefault="00000000">
            <w:pPr>
              <w:pStyle w:val="pMsoNormal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Тверская обл.</w:t>
            </w:r>
          </w:p>
        </w:tc>
        <w:tc>
          <w:tcPr>
            <w:tcW w:w="37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426F7955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704</w:t>
            </w:r>
          </w:p>
        </w:tc>
        <w:tc>
          <w:tcPr>
            <w:tcW w:w="326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498E87E5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314</w:t>
            </w:r>
          </w:p>
        </w:tc>
      </w:tr>
      <w:tr w:rsidR="0047265B" w14:paraId="442BEDE7" w14:textId="77777777">
        <w:trPr>
          <w:jc w:val="center"/>
        </w:trPr>
        <w:tc>
          <w:tcPr>
            <w:tcW w:w="3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8" w:type="dxa"/>
              <w:bottom w:w="0" w:type="dxa"/>
              <w:right w:w="118" w:type="dxa"/>
            </w:tcMar>
            <w:vAlign w:val="center"/>
            <w:hideMark/>
          </w:tcPr>
          <w:p w14:paraId="3227FFEC" w14:textId="77777777" w:rsidR="0047265B" w:rsidRDefault="00000000">
            <w:pPr>
              <w:pStyle w:val="pMsoNormal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Тульская обл.</w:t>
            </w:r>
          </w:p>
        </w:tc>
        <w:tc>
          <w:tcPr>
            <w:tcW w:w="37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4391BC01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780</w:t>
            </w:r>
          </w:p>
        </w:tc>
        <w:tc>
          <w:tcPr>
            <w:tcW w:w="326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48E63FD7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304</w:t>
            </w:r>
          </w:p>
        </w:tc>
      </w:tr>
      <w:tr w:rsidR="0047265B" w14:paraId="4FF59195" w14:textId="77777777">
        <w:trPr>
          <w:jc w:val="center"/>
        </w:trPr>
        <w:tc>
          <w:tcPr>
            <w:tcW w:w="3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8" w:type="dxa"/>
              <w:bottom w:w="0" w:type="dxa"/>
              <w:right w:w="118" w:type="dxa"/>
            </w:tcMar>
            <w:vAlign w:val="center"/>
            <w:hideMark/>
          </w:tcPr>
          <w:p w14:paraId="645285BE" w14:textId="77777777" w:rsidR="0047265B" w:rsidRDefault="00000000">
            <w:pPr>
              <w:pStyle w:val="pMsoNormal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Ярославская обл.</w:t>
            </w:r>
          </w:p>
        </w:tc>
        <w:tc>
          <w:tcPr>
            <w:tcW w:w="37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4CE1A729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600</w:t>
            </w:r>
          </w:p>
        </w:tc>
        <w:tc>
          <w:tcPr>
            <w:tcW w:w="326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07D6A145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341</w:t>
            </w:r>
          </w:p>
        </w:tc>
      </w:tr>
      <w:tr w:rsidR="0047265B" w14:paraId="68619FC5" w14:textId="77777777">
        <w:trPr>
          <w:jc w:val="center"/>
        </w:trPr>
        <w:tc>
          <w:tcPr>
            <w:tcW w:w="3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8" w:type="dxa"/>
              <w:bottom w:w="0" w:type="dxa"/>
              <w:right w:w="118" w:type="dxa"/>
            </w:tcMar>
            <w:vAlign w:val="center"/>
            <w:hideMark/>
          </w:tcPr>
          <w:p w14:paraId="1ADEDFD7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ru" w:eastAsia="ru"/>
              </w:rPr>
              <w:t>Волго-Вятский</w:t>
            </w:r>
          </w:p>
        </w:tc>
        <w:tc>
          <w:tcPr>
            <w:tcW w:w="37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733E055B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 </w:t>
            </w:r>
          </w:p>
        </w:tc>
        <w:tc>
          <w:tcPr>
            <w:tcW w:w="326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2D60747D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 </w:t>
            </w:r>
          </w:p>
        </w:tc>
      </w:tr>
      <w:tr w:rsidR="0047265B" w14:paraId="2407427E" w14:textId="77777777">
        <w:trPr>
          <w:jc w:val="center"/>
        </w:trPr>
        <w:tc>
          <w:tcPr>
            <w:tcW w:w="3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8" w:type="dxa"/>
              <w:bottom w:w="0" w:type="dxa"/>
              <w:right w:w="118" w:type="dxa"/>
            </w:tcMar>
            <w:vAlign w:val="center"/>
            <w:hideMark/>
          </w:tcPr>
          <w:p w14:paraId="043B49E6" w14:textId="77777777" w:rsidR="0047265B" w:rsidRDefault="00000000">
            <w:pPr>
              <w:pStyle w:val="pMsoNormal"/>
              <w:rPr>
                <w:color w:val="000000"/>
                <w:lang w:val="ru" w:eastAsia="ru"/>
              </w:rPr>
            </w:pPr>
            <w:proofErr w:type="spellStart"/>
            <w:r>
              <w:rPr>
                <w:color w:val="000000"/>
                <w:sz w:val="28"/>
                <w:szCs w:val="28"/>
                <w:lang w:val="ru" w:eastAsia="ru"/>
              </w:rPr>
              <w:t>Респ</w:t>
            </w:r>
            <w:proofErr w:type="spellEnd"/>
            <w:r>
              <w:rPr>
                <w:color w:val="000000"/>
                <w:sz w:val="28"/>
                <w:szCs w:val="28"/>
                <w:lang w:val="ru" w:eastAsia="ru"/>
              </w:rPr>
              <w:t>. Марий Эл</w:t>
            </w:r>
          </w:p>
        </w:tc>
        <w:tc>
          <w:tcPr>
            <w:tcW w:w="37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718E9D4C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554</w:t>
            </w:r>
          </w:p>
        </w:tc>
        <w:tc>
          <w:tcPr>
            <w:tcW w:w="326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073554EA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364</w:t>
            </w:r>
          </w:p>
        </w:tc>
      </w:tr>
      <w:tr w:rsidR="0047265B" w14:paraId="53AD1269" w14:textId="77777777">
        <w:trPr>
          <w:jc w:val="center"/>
        </w:trPr>
        <w:tc>
          <w:tcPr>
            <w:tcW w:w="3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8" w:type="dxa"/>
              <w:bottom w:w="0" w:type="dxa"/>
              <w:right w:w="118" w:type="dxa"/>
            </w:tcMar>
            <w:vAlign w:val="center"/>
            <w:hideMark/>
          </w:tcPr>
          <w:p w14:paraId="458E9911" w14:textId="77777777" w:rsidR="0047265B" w:rsidRDefault="00000000">
            <w:pPr>
              <w:pStyle w:val="pMsoNormal"/>
              <w:rPr>
                <w:color w:val="000000"/>
                <w:lang w:val="ru" w:eastAsia="ru"/>
              </w:rPr>
            </w:pPr>
            <w:proofErr w:type="spellStart"/>
            <w:r>
              <w:rPr>
                <w:color w:val="000000"/>
                <w:sz w:val="28"/>
                <w:szCs w:val="28"/>
                <w:lang w:val="ru" w:eastAsia="ru"/>
              </w:rPr>
              <w:t>Респ</w:t>
            </w:r>
            <w:proofErr w:type="spellEnd"/>
            <w:r>
              <w:rPr>
                <w:color w:val="000000"/>
                <w:sz w:val="28"/>
                <w:szCs w:val="28"/>
                <w:lang w:val="ru" w:eastAsia="ru"/>
              </w:rPr>
              <w:t>. Мордовия</w:t>
            </w:r>
          </w:p>
        </w:tc>
        <w:tc>
          <w:tcPr>
            <w:tcW w:w="37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0A92EAFC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560</w:t>
            </w:r>
          </w:p>
        </w:tc>
        <w:tc>
          <w:tcPr>
            <w:tcW w:w="326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414D75CD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342</w:t>
            </w:r>
          </w:p>
        </w:tc>
      </w:tr>
      <w:tr w:rsidR="0047265B" w14:paraId="55DC2A95" w14:textId="77777777">
        <w:trPr>
          <w:jc w:val="center"/>
        </w:trPr>
        <w:tc>
          <w:tcPr>
            <w:tcW w:w="3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8" w:type="dxa"/>
              <w:bottom w:w="0" w:type="dxa"/>
              <w:right w:w="118" w:type="dxa"/>
            </w:tcMar>
            <w:vAlign w:val="center"/>
            <w:hideMark/>
          </w:tcPr>
          <w:p w14:paraId="31A8374A" w14:textId="77777777" w:rsidR="0047265B" w:rsidRDefault="00000000">
            <w:pPr>
              <w:pStyle w:val="pMsoNormal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 xml:space="preserve">Чувашская </w:t>
            </w:r>
            <w:proofErr w:type="spellStart"/>
            <w:r>
              <w:rPr>
                <w:color w:val="000000"/>
                <w:sz w:val="28"/>
                <w:szCs w:val="28"/>
                <w:lang w:val="ru" w:eastAsia="ru"/>
              </w:rPr>
              <w:t>Респ</w:t>
            </w:r>
            <w:proofErr w:type="spellEnd"/>
            <w:r>
              <w:rPr>
                <w:color w:val="000000"/>
                <w:sz w:val="28"/>
                <w:szCs w:val="28"/>
                <w:lang w:val="ru" w:eastAsia="ru"/>
              </w:rPr>
              <w:t>.</w:t>
            </w:r>
          </w:p>
        </w:tc>
        <w:tc>
          <w:tcPr>
            <w:tcW w:w="37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1D5DD000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545</w:t>
            </w:r>
          </w:p>
        </w:tc>
        <w:tc>
          <w:tcPr>
            <w:tcW w:w="326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330159BB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310</w:t>
            </w:r>
          </w:p>
        </w:tc>
      </w:tr>
      <w:tr w:rsidR="0047265B" w14:paraId="58A7841B" w14:textId="77777777">
        <w:trPr>
          <w:jc w:val="center"/>
        </w:trPr>
        <w:tc>
          <w:tcPr>
            <w:tcW w:w="3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8" w:type="dxa"/>
              <w:bottom w:w="0" w:type="dxa"/>
              <w:right w:w="118" w:type="dxa"/>
            </w:tcMar>
            <w:vAlign w:val="center"/>
            <w:hideMark/>
          </w:tcPr>
          <w:p w14:paraId="7A5A7330" w14:textId="77777777" w:rsidR="0047265B" w:rsidRDefault="00000000">
            <w:pPr>
              <w:pStyle w:val="pMsoNormal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Кировская обл.</w:t>
            </w:r>
          </w:p>
        </w:tc>
        <w:tc>
          <w:tcPr>
            <w:tcW w:w="37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7B01E934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672</w:t>
            </w:r>
          </w:p>
        </w:tc>
        <w:tc>
          <w:tcPr>
            <w:tcW w:w="326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135C57F8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411</w:t>
            </w:r>
          </w:p>
        </w:tc>
      </w:tr>
      <w:tr w:rsidR="0047265B" w14:paraId="6A920AB7" w14:textId="77777777">
        <w:trPr>
          <w:jc w:val="center"/>
        </w:trPr>
        <w:tc>
          <w:tcPr>
            <w:tcW w:w="3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8" w:type="dxa"/>
              <w:bottom w:w="0" w:type="dxa"/>
              <w:right w:w="118" w:type="dxa"/>
            </w:tcMar>
            <w:vAlign w:val="center"/>
            <w:hideMark/>
          </w:tcPr>
          <w:p w14:paraId="2D83F6CC" w14:textId="77777777" w:rsidR="0047265B" w:rsidRDefault="00000000">
            <w:pPr>
              <w:pStyle w:val="pMsoNormal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Нижегородская обл.</w:t>
            </w:r>
          </w:p>
        </w:tc>
        <w:tc>
          <w:tcPr>
            <w:tcW w:w="37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3A9FB4AB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796</w:t>
            </w:r>
          </w:p>
        </w:tc>
        <w:tc>
          <w:tcPr>
            <w:tcW w:w="326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1BE2E5AE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304</w:t>
            </w:r>
          </w:p>
        </w:tc>
      </w:tr>
    </w:tbl>
    <w:p w14:paraId="7FB20BC2" w14:textId="77777777" w:rsidR="0047265B" w:rsidRDefault="00000000">
      <w:pPr>
        <w:pStyle w:val="pMsoNormal"/>
        <w:spacing w:before="120" w:line="300" w:lineRule="auto"/>
        <w:ind w:firstLine="709"/>
        <w:jc w:val="both"/>
        <w:rPr>
          <w:lang w:val="ru" w:eastAsia="ru"/>
        </w:rPr>
      </w:pPr>
      <w:r>
        <w:rPr>
          <w:b/>
          <w:bCs/>
          <w:i/>
          <w:iCs/>
          <w:caps/>
          <w:sz w:val="28"/>
          <w:szCs w:val="28"/>
          <w:lang w:val="ru" w:eastAsia="ru"/>
        </w:rPr>
        <w:t>Требуется.</w:t>
      </w:r>
    </w:p>
    <w:p w14:paraId="6C7A064A" w14:textId="77777777" w:rsidR="0047265B" w:rsidRDefault="00000000">
      <w:pPr>
        <w:pStyle w:val="pMsoNormal"/>
        <w:spacing w:line="300" w:lineRule="auto"/>
        <w:ind w:left="720" w:hanging="360"/>
        <w:jc w:val="both"/>
        <w:rPr>
          <w:lang w:val="ru" w:eastAsia="ru"/>
        </w:rPr>
      </w:pPr>
      <w:r>
        <w:rPr>
          <w:sz w:val="28"/>
          <w:szCs w:val="28"/>
          <w:lang w:val="ru" w:eastAsia="ru"/>
        </w:rPr>
        <w:t>1.</w:t>
      </w:r>
      <w:r>
        <w:rPr>
          <w:sz w:val="14"/>
          <w:szCs w:val="14"/>
          <w:lang w:val="ru" w:eastAsia="ru"/>
        </w:rPr>
        <w:t xml:space="preserve">     </w:t>
      </w:r>
      <w:r>
        <w:rPr>
          <w:sz w:val="28"/>
          <w:szCs w:val="28"/>
          <w:lang w:val="ru" w:eastAsia="ru"/>
        </w:rPr>
        <w:t>Постройте поле корреляции и сформируйте гипотезу о форме связи.</w:t>
      </w:r>
    </w:p>
    <w:p w14:paraId="2050259E" w14:textId="77777777" w:rsidR="0047265B" w:rsidRDefault="00000000">
      <w:pPr>
        <w:pStyle w:val="pMsoNormal"/>
        <w:spacing w:line="300" w:lineRule="auto"/>
        <w:ind w:left="720" w:hanging="360"/>
        <w:jc w:val="both"/>
        <w:rPr>
          <w:lang w:val="ru" w:eastAsia="ru"/>
        </w:rPr>
      </w:pPr>
      <w:r>
        <w:rPr>
          <w:sz w:val="28"/>
          <w:szCs w:val="28"/>
          <w:lang w:val="ru" w:eastAsia="ru"/>
        </w:rPr>
        <w:t>2.</w:t>
      </w:r>
      <w:r>
        <w:rPr>
          <w:sz w:val="14"/>
          <w:szCs w:val="14"/>
          <w:lang w:val="ru" w:eastAsia="ru"/>
        </w:rPr>
        <w:t xml:space="preserve">     </w:t>
      </w:r>
      <w:r>
        <w:rPr>
          <w:sz w:val="28"/>
          <w:szCs w:val="28"/>
          <w:lang w:val="ru" w:eastAsia="ru"/>
        </w:rPr>
        <w:t>Рассчитайте параметры уравнений степенной, экспоненциальной и гиперболической парной регрессии.</w:t>
      </w:r>
    </w:p>
    <w:p w14:paraId="3DBFE50E" w14:textId="77777777" w:rsidR="0047265B" w:rsidRDefault="00000000">
      <w:pPr>
        <w:pStyle w:val="pMsoNormal"/>
        <w:spacing w:line="300" w:lineRule="auto"/>
        <w:ind w:left="720" w:hanging="360"/>
        <w:jc w:val="both"/>
        <w:rPr>
          <w:lang w:val="ru" w:eastAsia="ru"/>
        </w:rPr>
      </w:pPr>
      <w:r>
        <w:rPr>
          <w:sz w:val="28"/>
          <w:szCs w:val="28"/>
          <w:lang w:val="ru" w:eastAsia="ru"/>
        </w:rPr>
        <w:t>3.</w:t>
      </w:r>
      <w:r>
        <w:rPr>
          <w:sz w:val="14"/>
          <w:szCs w:val="14"/>
          <w:lang w:val="ru" w:eastAsia="ru"/>
        </w:rPr>
        <w:t xml:space="preserve">     </w:t>
      </w:r>
      <w:r>
        <w:rPr>
          <w:sz w:val="28"/>
          <w:szCs w:val="28"/>
          <w:lang w:val="ru" w:eastAsia="ru"/>
        </w:rPr>
        <w:t>Оцените тесноту связи с помощью показателей корреляции и детерминации.</w:t>
      </w:r>
    </w:p>
    <w:p w14:paraId="05C32EF1" w14:textId="77777777" w:rsidR="0047265B" w:rsidRDefault="00000000">
      <w:pPr>
        <w:pStyle w:val="pMsoBodyText"/>
        <w:spacing w:after="120" w:line="300" w:lineRule="auto"/>
        <w:ind w:left="720" w:hanging="360"/>
        <w:rPr>
          <w:lang w:val="ru" w:eastAsia="ru"/>
        </w:rPr>
      </w:pPr>
      <w:r>
        <w:rPr>
          <w:sz w:val="28"/>
          <w:szCs w:val="28"/>
          <w:lang w:val="ru" w:eastAsia="ru"/>
        </w:rPr>
        <w:t>4.</w:t>
      </w:r>
      <w:r>
        <w:rPr>
          <w:sz w:val="14"/>
          <w:szCs w:val="14"/>
          <w:lang w:val="ru" w:eastAsia="ru"/>
        </w:rPr>
        <w:t xml:space="preserve">     </w:t>
      </w:r>
      <w:r>
        <w:rPr>
          <w:sz w:val="28"/>
          <w:szCs w:val="28"/>
          <w:lang w:val="ru" w:eastAsia="ru"/>
        </w:rPr>
        <w:t>Дайте с помощью коэффициента эластичности сравнительную оценку силы связи фактора с результатом.</w:t>
      </w:r>
    </w:p>
    <w:p w14:paraId="2BEC99C3" w14:textId="77777777" w:rsidR="0047265B" w:rsidRDefault="00000000">
      <w:pPr>
        <w:pStyle w:val="pMsoNormal"/>
        <w:spacing w:line="300" w:lineRule="auto"/>
        <w:ind w:left="720" w:hanging="360"/>
        <w:jc w:val="both"/>
        <w:rPr>
          <w:lang w:val="ru" w:eastAsia="ru"/>
        </w:rPr>
      </w:pPr>
      <w:r>
        <w:rPr>
          <w:sz w:val="28"/>
          <w:szCs w:val="28"/>
          <w:lang w:val="ru" w:eastAsia="ru"/>
        </w:rPr>
        <w:t>5.</w:t>
      </w:r>
      <w:r>
        <w:rPr>
          <w:sz w:val="14"/>
          <w:szCs w:val="14"/>
          <w:lang w:val="ru" w:eastAsia="ru"/>
        </w:rPr>
        <w:t xml:space="preserve">     </w:t>
      </w:r>
      <w:r>
        <w:rPr>
          <w:sz w:val="28"/>
          <w:szCs w:val="28"/>
          <w:lang w:val="ru" w:eastAsia="ru"/>
        </w:rPr>
        <w:t>Оцените качество уравнений с помощью средней ошибки аппроксимации.</w:t>
      </w:r>
    </w:p>
    <w:p w14:paraId="2ED388E2" w14:textId="77777777" w:rsidR="0047265B" w:rsidRDefault="00000000">
      <w:pPr>
        <w:pStyle w:val="pMsoNormal"/>
        <w:spacing w:line="300" w:lineRule="auto"/>
        <w:ind w:left="720" w:hanging="360"/>
        <w:jc w:val="both"/>
        <w:rPr>
          <w:lang w:val="ru" w:eastAsia="ru"/>
        </w:rPr>
      </w:pPr>
      <w:r>
        <w:rPr>
          <w:sz w:val="28"/>
          <w:szCs w:val="28"/>
          <w:lang w:val="ru" w:eastAsia="ru"/>
        </w:rPr>
        <w:t>6.</w:t>
      </w:r>
      <w:r>
        <w:rPr>
          <w:sz w:val="14"/>
          <w:szCs w:val="14"/>
          <w:lang w:val="ru" w:eastAsia="ru"/>
        </w:rPr>
        <w:t xml:space="preserve">     </w:t>
      </w:r>
      <w:r>
        <w:rPr>
          <w:sz w:val="28"/>
          <w:szCs w:val="28"/>
          <w:lang w:val="ru" w:eastAsia="ru"/>
        </w:rPr>
        <w:t xml:space="preserve">Оцените статистическую надежность результатов регрессионного моделирования с помощью </w:t>
      </w:r>
      <w:r>
        <w:rPr>
          <w:i/>
          <w:iCs/>
          <w:sz w:val="28"/>
          <w:szCs w:val="28"/>
        </w:rPr>
        <w:t>F</w:t>
      </w:r>
      <w:r>
        <w:rPr>
          <w:sz w:val="28"/>
          <w:szCs w:val="28"/>
          <w:lang w:val="ru" w:eastAsia="ru"/>
        </w:rPr>
        <w:t xml:space="preserve">-критерия Фишера. По значениям характеристик, рассчитанных в </w:t>
      </w:r>
      <w:proofErr w:type="spellStart"/>
      <w:r>
        <w:rPr>
          <w:sz w:val="28"/>
          <w:szCs w:val="28"/>
          <w:lang w:val="ru" w:eastAsia="ru"/>
        </w:rPr>
        <w:t>пп</w:t>
      </w:r>
      <w:proofErr w:type="spellEnd"/>
      <w:r>
        <w:rPr>
          <w:sz w:val="28"/>
          <w:szCs w:val="28"/>
          <w:lang w:val="ru" w:eastAsia="ru"/>
        </w:rPr>
        <w:t>. 4, 5 и данном пункте, выберите лучшее уравнение регрессии и дайте его обоснование.</w:t>
      </w:r>
    </w:p>
    <w:p w14:paraId="0437250A" w14:textId="77777777" w:rsidR="0047265B" w:rsidRDefault="00000000">
      <w:pPr>
        <w:pStyle w:val="pMsoNormal"/>
        <w:spacing w:line="300" w:lineRule="auto"/>
        <w:ind w:left="720" w:hanging="360"/>
        <w:jc w:val="both"/>
        <w:rPr>
          <w:lang w:val="ru" w:eastAsia="ru"/>
        </w:rPr>
      </w:pPr>
      <w:r>
        <w:rPr>
          <w:sz w:val="28"/>
          <w:szCs w:val="28"/>
          <w:lang w:val="ru" w:eastAsia="ru"/>
        </w:rPr>
        <w:lastRenderedPageBreak/>
        <w:t>7.</w:t>
      </w:r>
      <w:r>
        <w:rPr>
          <w:sz w:val="14"/>
          <w:szCs w:val="14"/>
          <w:lang w:val="ru" w:eastAsia="ru"/>
        </w:rPr>
        <w:t xml:space="preserve">     </w:t>
      </w:r>
      <w:r>
        <w:rPr>
          <w:sz w:val="28"/>
          <w:szCs w:val="28"/>
          <w:lang w:val="ru" w:eastAsia="ru"/>
        </w:rPr>
        <w:t xml:space="preserve">Рассчитайте ожидаемое значение результата, если прогнозное значение фактора увеличится на 5% от его среднего уровня. Определите доверительный интервал прогноза для уровня значимости </w:t>
      </w:r>
      <w:r>
        <w:rPr>
          <w:rFonts w:ascii="Symbol" w:eastAsia="Symbol" w:hAnsi="Symbol" w:cs="Symbol"/>
          <w:sz w:val="28"/>
          <w:szCs w:val="28"/>
          <w:lang w:val="ru" w:eastAsia="ru"/>
        </w:rPr>
        <w:t>a</w:t>
      </w:r>
      <w:r>
        <w:rPr>
          <w:sz w:val="28"/>
          <w:szCs w:val="28"/>
          <w:lang w:val="ru" w:eastAsia="ru"/>
        </w:rPr>
        <w:t xml:space="preserve"> = 0,05.</w:t>
      </w:r>
    </w:p>
    <w:p w14:paraId="5294A96D" w14:textId="77777777" w:rsidR="0047265B" w:rsidRDefault="00000000">
      <w:pPr>
        <w:pStyle w:val="pMsoNormal"/>
        <w:spacing w:line="300" w:lineRule="auto"/>
        <w:ind w:left="720" w:hanging="360"/>
        <w:jc w:val="both"/>
        <w:rPr>
          <w:lang w:val="ru" w:eastAsia="ru"/>
        </w:rPr>
      </w:pPr>
      <w:r>
        <w:rPr>
          <w:sz w:val="28"/>
          <w:szCs w:val="28"/>
          <w:lang w:val="ru" w:eastAsia="ru"/>
        </w:rPr>
        <w:t>8.</w:t>
      </w:r>
      <w:r>
        <w:rPr>
          <w:sz w:val="14"/>
          <w:szCs w:val="14"/>
          <w:lang w:val="ru" w:eastAsia="ru"/>
        </w:rPr>
        <w:t xml:space="preserve">     </w:t>
      </w:r>
      <w:r>
        <w:rPr>
          <w:sz w:val="28"/>
          <w:szCs w:val="28"/>
          <w:lang w:val="ru" w:eastAsia="ru"/>
        </w:rPr>
        <w:t>Оцените полученные результаты.</w:t>
      </w:r>
    </w:p>
    <w:p w14:paraId="2C34AEAA" w14:textId="77777777" w:rsidR="0047265B" w:rsidRDefault="00000000">
      <w:pPr>
        <w:pStyle w:val="pMsoNormal"/>
        <w:spacing w:before="120" w:line="300" w:lineRule="auto"/>
        <w:ind w:firstLine="709"/>
        <w:jc w:val="both"/>
        <w:rPr>
          <w:lang w:val="ru" w:eastAsia="ru"/>
        </w:rPr>
      </w:pPr>
      <w:r>
        <w:rPr>
          <w:b/>
          <w:bCs/>
          <w:i/>
          <w:iCs/>
          <w:caps/>
          <w:sz w:val="28"/>
          <w:szCs w:val="28"/>
          <w:lang w:val="ru" w:eastAsia="ru"/>
        </w:rPr>
        <w:t>Решение.</w:t>
      </w:r>
    </w:p>
    <w:p w14:paraId="7C1D7118" w14:textId="77777777" w:rsidR="0047265B" w:rsidRDefault="00000000">
      <w:pPr>
        <w:pStyle w:val="pMsoNormal"/>
        <w:spacing w:line="300" w:lineRule="auto"/>
        <w:jc w:val="both"/>
        <w:rPr>
          <w:lang w:val="ru" w:eastAsia="ru"/>
        </w:rPr>
      </w:pPr>
      <w:r>
        <w:rPr>
          <w:sz w:val="28"/>
          <w:szCs w:val="28"/>
          <w:lang w:val="ru" w:eastAsia="ru"/>
        </w:rPr>
        <w:t xml:space="preserve">1. Создайте рабочую книгу </w:t>
      </w:r>
      <w:r>
        <w:rPr>
          <w:i/>
          <w:iCs/>
          <w:sz w:val="28"/>
          <w:szCs w:val="28"/>
          <w:lang w:val="ru" w:eastAsia="ru"/>
        </w:rPr>
        <w:t>ПРИМЕР3.</w:t>
      </w:r>
      <w:r>
        <w:rPr>
          <w:i/>
          <w:iCs/>
          <w:sz w:val="28"/>
          <w:szCs w:val="28"/>
        </w:rPr>
        <w:t>xlsx</w:t>
      </w:r>
      <w:r>
        <w:rPr>
          <w:sz w:val="28"/>
          <w:szCs w:val="28"/>
          <w:lang w:val="ru" w:eastAsia="ru"/>
        </w:rPr>
        <w:t>. Для каждого вида регрессии используйте новый лист.</w:t>
      </w:r>
    </w:p>
    <w:p w14:paraId="10888E8C" w14:textId="77777777" w:rsidR="0047265B" w:rsidRDefault="00000000">
      <w:pPr>
        <w:pStyle w:val="pMsoNormal"/>
        <w:spacing w:line="300" w:lineRule="auto"/>
        <w:jc w:val="both"/>
        <w:rPr>
          <w:lang w:val="ru" w:eastAsia="ru"/>
        </w:rPr>
      </w:pPr>
      <w:r>
        <w:rPr>
          <w:sz w:val="28"/>
          <w:szCs w:val="28"/>
          <w:lang w:val="ru" w:eastAsia="ru"/>
        </w:rPr>
        <w:t xml:space="preserve">На листе рабочей книги </w:t>
      </w:r>
      <w:r>
        <w:rPr>
          <w:i/>
          <w:iCs/>
          <w:sz w:val="28"/>
          <w:szCs w:val="28"/>
          <w:lang w:val="ru" w:eastAsia="ru"/>
        </w:rPr>
        <w:t>ПРИМЕР3.</w:t>
      </w:r>
      <w:r>
        <w:rPr>
          <w:i/>
          <w:iCs/>
          <w:sz w:val="28"/>
          <w:szCs w:val="28"/>
        </w:rPr>
        <w:t>xlsx</w:t>
      </w:r>
      <w:r>
        <w:rPr>
          <w:sz w:val="28"/>
          <w:szCs w:val="28"/>
          <w:lang w:val="ru" w:eastAsia="ru"/>
        </w:rPr>
        <w:t xml:space="preserve"> постройте таблицу 3.1, несколько изменив ее внешний вид (рис. 3.1).</w:t>
      </w:r>
    </w:p>
    <w:p w14:paraId="61D148D4" w14:textId="77777777" w:rsidR="0047265B" w:rsidRDefault="00000000">
      <w:pPr>
        <w:pStyle w:val="pMsoNormal"/>
        <w:spacing w:line="300" w:lineRule="auto"/>
        <w:jc w:val="center"/>
        <w:rPr>
          <w:lang w:val="ru" w:eastAsia="ru"/>
        </w:rPr>
      </w:pPr>
      <w:r>
        <w:rPr>
          <w:noProof/>
          <w:sz w:val="28"/>
          <w:szCs w:val="28"/>
          <w:lang w:val="ru" w:eastAsia="ru"/>
        </w:rPr>
        <w:drawing>
          <wp:inline distT="0" distB="0" distL="0" distR="0" wp14:anchorId="0A4570F6" wp14:editId="250B31DC">
            <wp:extent cx="3981450" cy="3314700"/>
            <wp:effectExtent l="0" t="0" r="0" b="0"/>
            <wp:docPr id="100067" name="Рисунок 100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7" name="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E128" w14:textId="77777777" w:rsidR="0047265B" w:rsidRDefault="00000000">
      <w:pPr>
        <w:pStyle w:val="pMsoNormal"/>
        <w:spacing w:line="300" w:lineRule="auto"/>
        <w:jc w:val="center"/>
        <w:rPr>
          <w:lang w:val="ru" w:eastAsia="ru"/>
        </w:rPr>
      </w:pPr>
      <w:r>
        <w:rPr>
          <w:sz w:val="28"/>
          <w:szCs w:val="28"/>
          <w:lang w:val="ru" w:eastAsia="ru"/>
        </w:rPr>
        <w:t>Рис. 3.1. Исходные данные</w:t>
      </w:r>
    </w:p>
    <w:p w14:paraId="254183D7" w14:textId="77777777" w:rsidR="0047265B" w:rsidRDefault="00000000">
      <w:pPr>
        <w:pStyle w:val="pMsoNormal"/>
        <w:spacing w:line="300" w:lineRule="auto"/>
        <w:jc w:val="both"/>
        <w:rPr>
          <w:lang w:val="ru" w:eastAsia="ru"/>
        </w:rPr>
      </w:pPr>
      <w:r>
        <w:rPr>
          <w:sz w:val="28"/>
          <w:szCs w:val="28"/>
          <w:lang w:val="ru" w:eastAsia="ru"/>
        </w:rPr>
        <w:t>Используя мастер диаграмм, постройте точечную диаграмму зависимости средней заработной платы от прожиточного минимума (рис. 3.2).</w:t>
      </w:r>
    </w:p>
    <w:p w14:paraId="5D6B8D72" w14:textId="77777777" w:rsidR="0047265B" w:rsidRDefault="00000000">
      <w:pPr>
        <w:pStyle w:val="pMsoNormal"/>
        <w:spacing w:line="300" w:lineRule="auto"/>
        <w:jc w:val="center"/>
        <w:rPr>
          <w:lang w:val="ru" w:eastAsia="ru"/>
        </w:rPr>
      </w:pPr>
      <w:r>
        <w:rPr>
          <w:noProof/>
          <w:sz w:val="28"/>
          <w:szCs w:val="28"/>
          <w:lang w:val="ru" w:eastAsia="ru"/>
        </w:rPr>
        <w:drawing>
          <wp:inline distT="0" distB="0" distL="0" distR="0" wp14:anchorId="39848A02" wp14:editId="2CAF3456">
            <wp:extent cx="3448050" cy="2209800"/>
            <wp:effectExtent l="0" t="0" r="0" b="0"/>
            <wp:docPr id="100069" name="Рисунок 100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9" name="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E2D0D" w14:textId="77777777" w:rsidR="0047265B" w:rsidRDefault="00000000">
      <w:pPr>
        <w:pStyle w:val="pMsoNormal"/>
        <w:spacing w:line="300" w:lineRule="auto"/>
        <w:ind w:left="540"/>
        <w:jc w:val="center"/>
        <w:rPr>
          <w:lang w:val="ru" w:eastAsia="ru"/>
        </w:rPr>
      </w:pPr>
      <w:r>
        <w:rPr>
          <w:sz w:val="28"/>
          <w:szCs w:val="28"/>
          <w:lang w:val="ru" w:eastAsia="ru"/>
        </w:rPr>
        <w:t>Рис. 3.2. Поле корреляции</w:t>
      </w:r>
    </w:p>
    <w:p w14:paraId="5AB30F02" w14:textId="77777777" w:rsidR="0047265B" w:rsidRDefault="00000000">
      <w:pPr>
        <w:pStyle w:val="pMsoNormal"/>
        <w:spacing w:line="300" w:lineRule="auto"/>
        <w:ind w:firstLine="540"/>
        <w:jc w:val="both"/>
        <w:rPr>
          <w:lang w:val="ru" w:eastAsia="ru"/>
        </w:rPr>
      </w:pPr>
      <w:r>
        <w:rPr>
          <w:i/>
          <w:iCs/>
          <w:sz w:val="28"/>
          <w:szCs w:val="28"/>
          <w:lang w:val="ru" w:eastAsia="ru"/>
        </w:rPr>
        <w:t>По полю корреляции можно предположить, что корреляционная связь между признаками практически отсутствует</w:t>
      </w:r>
      <w:r>
        <w:rPr>
          <w:sz w:val="28"/>
          <w:szCs w:val="28"/>
          <w:lang w:val="ru" w:eastAsia="ru"/>
        </w:rPr>
        <w:t>.</w:t>
      </w:r>
    </w:p>
    <w:p w14:paraId="22539DEA" w14:textId="77777777" w:rsidR="0047265B" w:rsidRDefault="00000000">
      <w:pPr>
        <w:pStyle w:val="pMsoNormal"/>
        <w:spacing w:line="300" w:lineRule="auto"/>
        <w:ind w:left="540"/>
        <w:jc w:val="both"/>
        <w:rPr>
          <w:lang w:val="ru" w:eastAsia="ru"/>
        </w:rPr>
      </w:pPr>
      <w:bookmarkStart w:id="0" w:name="с"/>
      <w:bookmarkEnd w:id="0"/>
      <w:r>
        <w:rPr>
          <w:color w:val="000000"/>
          <w:sz w:val="28"/>
          <w:szCs w:val="28"/>
          <w:lang w:val="ru" w:eastAsia="ru"/>
        </w:rPr>
        <w:lastRenderedPageBreak/>
        <w:t>2.</w:t>
      </w:r>
      <w:r>
        <w:rPr>
          <w:b/>
          <w:bCs/>
          <w:i/>
          <w:iCs/>
          <w:color w:val="000000"/>
          <w:sz w:val="28"/>
          <w:szCs w:val="28"/>
          <w:lang w:val="ru" w:eastAsia="ru"/>
        </w:rPr>
        <w:t xml:space="preserve"> Степенная регрессия</w:t>
      </w:r>
      <w:r>
        <w:rPr>
          <w:sz w:val="28"/>
          <w:szCs w:val="28"/>
          <w:lang w:val="ru" w:eastAsia="ru"/>
        </w:rPr>
        <w:t xml:space="preserve"> имеет вид: </w:t>
      </w:r>
      <w:r>
        <w:rPr>
          <w:noProof/>
          <w:lang w:val="ru" w:eastAsia="ru"/>
        </w:rPr>
        <w:drawing>
          <wp:inline distT="0" distB="0" distL="0" distR="0" wp14:anchorId="58779744" wp14:editId="7EF2E53D">
            <wp:extent cx="952500" cy="295275"/>
            <wp:effectExtent l="0" t="0" r="0" b="0"/>
            <wp:docPr id="100071" name="Рисунок 100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1" name="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F0D9" w14:textId="77777777" w:rsidR="0047265B" w:rsidRDefault="00000000">
      <w:pPr>
        <w:pStyle w:val="pMsoNormal"/>
        <w:spacing w:line="300" w:lineRule="auto"/>
        <w:ind w:firstLine="540"/>
        <w:jc w:val="both"/>
        <w:rPr>
          <w:lang w:val="ru" w:eastAsia="ru"/>
        </w:rPr>
      </w:pPr>
      <w:r>
        <w:rPr>
          <w:sz w:val="28"/>
          <w:szCs w:val="28"/>
          <w:lang w:val="ru" w:eastAsia="ru"/>
        </w:rPr>
        <w:t xml:space="preserve">Линеаризуем данную модель. В примере линеаризация производится путем логарифмирования обоих частей уравнения. </w:t>
      </w:r>
    </w:p>
    <w:p w14:paraId="696DA2AD" w14:textId="77777777" w:rsidR="0047265B" w:rsidRDefault="00000000">
      <w:pPr>
        <w:pStyle w:val="pMsoNormal"/>
        <w:spacing w:line="300" w:lineRule="auto"/>
        <w:ind w:firstLine="540"/>
        <w:jc w:val="both"/>
        <w:rPr>
          <w:lang w:val="ru" w:eastAsia="ru"/>
        </w:rPr>
      </w:pPr>
      <w:r>
        <w:rPr>
          <w:sz w:val="28"/>
          <w:szCs w:val="28"/>
          <w:lang w:val="ru" w:eastAsia="ru"/>
        </w:rPr>
        <w:t xml:space="preserve">Введем новые переменные: </w:t>
      </w:r>
      <w:r>
        <w:rPr>
          <w:noProof/>
          <w:sz w:val="28"/>
          <w:szCs w:val="28"/>
          <w:lang w:val="ru" w:eastAsia="ru"/>
        </w:rPr>
        <w:drawing>
          <wp:inline distT="0" distB="0" distL="0" distR="0" wp14:anchorId="475157AF" wp14:editId="169DBE9A">
            <wp:extent cx="1323975" cy="219075"/>
            <wp:effectExtent l="0" t="0" r="0" b="0"/>
            <wp:docPr id="100073" name="Рисунок 100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3" name="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" w:eastAsia="ru"/>
        </w:rPr>
        <w:t>.</w:t>
      </w:r>
    </w:p>
    <w:p w14:paraId="2E06ABC7" w14:textId="77777777" w:rsidR="0047265B" w:rsidRDefault="00000000">
      <w:pPr>
        <w:pStyle w:val="pMsoNormal"/>
        <w:spacing w:line="300" w:lineRule="auto"/>
        <w:ind w:firstLine="540"/>
        <w:jc w:val="both"/>
        <w:rPr>
          <w:lang w:val="ru" w:eastAsia="ru"/>
        </w:rPr>
      </w:pPr>
      <w:r>
        <w:rPr>
          <w:sz w:val="28"/>
          <w:szCs w:val="28"/>
          <w:lang w:val="ru" w:eastAsia="ru"/>
        </w:rPr>
        <w:t>В результате получим линейную регрессионную модель:</w:t>
      </w:r>
    </w:p>
    <w:p w14:paraId="50F8BE78" w14:textId="77777777" w:rsidR="0047265B" w:rsidRDefault="00000000">
      <w:pPr>
        <w:pStyle w:val="pMsoNormal"/>
        <w:spacing w:line="300" w:lineRule="auto"/>
        <w:ind w:firstLine="540"/>
        <w:jc w:val="center"/>
        <w:rPr>
          <w:lang w:val="ru" w:eastAsia="ru"/>
        </w:rPr>
      </w:pPr>
      <w:r>
        <w:rPr>
          <w:noProof/>
          <w:sz w:val="28"/>
          <w:szCs w:val="28"/>
          <w:lang w:val="ru" w:eastAsia="ru"/>
        </w:rPr>
        <w:drawing>
          <wp:inline distT="0" distB="0" distL="0" distR="0" wp14:anchorId="3CA5CE3F" wp14:editId="3FE6187C">
            <wp:extent cx="952500" cy="200025"/>
            <wp:effectExtent l="0" t="0" r="0" b="0"/>
            <wp:docPr id="100075" name="Рисунок 100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5" name="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" w:eastAsia="ru"/>
        </w:rPr>
        <w:t xml:space="preserve">,  где  </w:t>
      </w:r>
      <w:r>
        <w:rPr>
          <w:noProof/>
          <w:sz w:val="28"/>
          <w:szCs w:val="28"/>
          <w:lang w:val="ru" w:eastAsia="ru"/>
        </w:rPr>
        <w:drawing>
          <wp:inline distT="0" distB="0" distL="0" distR="0" wp14:anchorId="79461F77" wp14:editId="123210F1">
            <wp:extent cx="514350" cy="171450"/>
            <wp:effectExtent l="0" t="0" r="0" b="0"/>
            <wp:docPr id="100077" name="Рисунок 100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7" name="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" w:eastAsia="ru"/>
        </w:rPr>
        <w:t>.</w:t>
      </w:r>
    </w:p>
    <w:p w14:paraId="71AFDEE0" w14:textId="77777777" w:rsidR="0047265B" w:rsidRDefault="00000000">
      <w:pPr>
        <w:pStyle w:val="pMsoNormal"/>
        <w:spacing w:line="300" w:lineRule="auto"/>
        <w:ind w:firstLine="540"/>
        <w:jc w:val="both"/>
        <w:rPr>
          <w:lang w:val="ru" w:eastAsia="ru"/>
        </w:rPr>
      </w:pPr>
      <w:r>
        <w:rPr>
          <w:sz w:val="28"/>
          <w:szCs w:val="28"/>
          <w:lang w:val="ru" w:eastAsia="ru"/>
        </w:rPr>
        <w:t>Коэффициенты данного уравнения регрессии вычисляются по формулам:</w:t>
      </w:r>
    </w:p>
    <w:p w14:paraId="03063D0D" w14:textId="77777777" w:rsidR="0047265B" w:rsidRDefault="00000000">
      <w:pPr>
        <w:pStyle w:val="pMsoNormal"/>
        <w:spacing w:line="300" w:lineRule="auto"/>
        <w:ind w:firstLine="540"/>
        <w:jc w:val="center"/>
        <w:rPr>
          <w:lang w:val="ru" w:eastAsia="ru"/>
        </w:rPr>
      </w:pPr>
      <w:r>
        <w:rPr>
          <w:noProof/>
          <w:sz w:val="28"/>
          <w:szCs w:val="28"/>
          <w:lang w:val="ru" w:eastAsia="ru"/>
        </w:rPr>
        <w:drawing>
          <wp:inline distT="0" distB="0" distL="0" distR="0" wp14:anchorId="25C0B901" wp14:editId="6D8631D4">
            <wp:extent cx="1952625" cy="495300"/>
            <wp:effectExtent l="0" t="0" r="0" b="0"/>
            <wp:docPr id="100079" name="Рисунок 100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9" name="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" w:eastAsia="ru"/>
        </w:rPr>
        <w:t xml:space="preserve">,  </w:t>
      </w:r>
      <w:r>
        <w:rPr>
          <w:noProof/>
          <w:sz w:val="28"/>
          <w:szCs w:val="28"/>
          <w:lang w:val="ru" w:eastAsia="ru"/>
        </w:rPr>
        <w:drawing>
          <wp:inline distT="0" distB="0" distL="0" distR="0" wp14:anchorId="50328362" wp14:editId="3CE719B3">
            <wp:extent cx="742950" cy="219075"/>
            <wp:effectExtent l="0" t="0" r="0" b="0"/>
            <wp:docPr id="100081" name="Рисунок 100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1" name="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" w:eastAsia="ru"/>
        </w:rPr>
        <w:t>.</w:t>
      </w:r>
    </w:p>
    <w:p w14:paraId="2160D100" w14:textId="77777777" w:rsidR="0047265B" w:rsidRDefault="00000000">
      <w:pPr>
        <w:pStyle w:val="pMsoNormal"/>
        <w:spacing w:line="300" w:lineRule="auto"/>
        <w:ind w:firstLine="540"/>
        <w:jc w:val="both"/>
        <w:rPr>
          <w:lang w:val="ru" w:eastAsia="ru"/>
        </w:rPr>
      </w:pPr>
      <w:r>
        <w:rPr>
          <w:sz w:val="28"/>
          <w:szCs w:val="28"/>
          <w:lang w:val="ru" w:eastAsia="ru"/>
        </w:rPr>
        <w:t>Для расчетов используем данные таблицы на рисунке 3.3.</w:t>
      </w:r>
    </w:p>
    <w:p w14:paraId="1A3EA61A" w14:textId="77777777" w:rsidR="0047265B" w:rsidRDefault="00000000">
      <w:pPr>
        <w:pStyle w:val="pMsoNormal"/>
        <w:spacing w:line="300" w:lineRule="auto"/>
        <w:jc w:val="center"/>
        <w:rPr>
          <w:lang w:val="ru" w:eastAsia="ru"/>
        </w:rPr>
      </w:pPr>
      <w:r>
        <w:rPr>
          <w:noProof/>
          <w:sz w:val="28"/>
          <w:szCs w:val="28"/>
          <w:lang w:val="ru" w:eastAsia="ru"/>
        </w:rPr>
        <w:drawing>
          <wp:inline distT="0" distB="0" distL="0" distR="0" wp14:anchorId="08D1AC5E" wp14:editId="6ECE386F">
            <wp:extent cx="6315075" cy="3019425"/>
            <wp:effectExtent l="0" t="0" r="0" b="0"/>
            <wp:docPr id="100083" name="Рисунок 100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3" name="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6E74B" w14:textId="77777777" w:rsidR="0047265B" w:rsidRDefault="00000000">
      <w:pPr>
        <w:pStyle w:val="pMsoNormal"/>
        <w:spacing w:line="300" w:lineRule="auto"/>
        <w:jc w:val="center"/>
        <w:rPr>
          <w:lang w:val="ru" w:eastAsia="ru"/>
        </w:rPr>
      </w:pPr>
      <w:r>
        <w:rPr>
          <w:noProof/>
          <w:sz w:val="28"/>
          <w:szCs w:val="28"/>
          <w:lang w:val="ru" w:eastAsia="ru"/>
        </w:rPr>
        <w:lastRenderedPageBreak/>
        <w:drawing>
          <wp:inline distT="0" distB="0" distL="0" distR="0" wp14:anchorId="7857F38E" wp14:editId="61278AE4">
            <wp:extent cx="5876925" cy="4419600"/>
            <wp:effectExtent l="0" t="0" r="0" b="0"/>
            <wp:docPr id="100085" name="Рисунок 100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5" name="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1CC3" w14:textId="77777777" w:rsidR="0047265B" w:rsidRDefault="00000000">
      <w:pPr>
        <w:pStyle w:val="pMsoNormal"/>
        <w:spacing w:line="300" w:lineRule="auto"/>
        <w:ind w:firstLine="540"/>
        <w:jc w:val="center"/>
        <w:rPr>
          <w:lang w:val="ru" w:eastAsia="ru"/>
        </w:rPr>
      </w:pPr>
      <w:r>
        <w:rPr>
          <w:sz w:val="28"/>
          <w:szCs w:val="28"/>
          <w:lang w:val="ru" w:eastAsia="ru"/>
        </w:rPr>
        <w:t>Рис. 3.3. Расчет параметров уравнения степенной регрессии</w:t>
      </w:r>
    </w:p>
    <w:p w14:paraId="792029B2" w14:textId="77777777" w:rsidR="0047265B" w:rsidRDefault="00000000">
      <w:pPr>
        <w:pStyle w:val="pMsoNormal"/>
        <w:spacing w:line="300" w:lineRule="auto"/>
        <w:ind w:firstLine="540"/>
        <w:jc w:val="both"/>
        <w:rPr>
          <w:lang w:val="ru" w:eastAsia="ru"/>
        </w:rPr>
      </w:pPr>
      <w:r>
        <w:rPr>
          <w:sz w:val="28"/>
          <w:szCs w:val="28"/>
          <w:lang w:val="ru" w:eastAsia="ru"/>
        </w:rPr>
        <w:t xml:space="preserve">Получим: </w:t>
      </w:r>
      <w:r>
        <w:rPr>
          <w:noProof/>
          <w:sz w:val="28"/>
          <w:szCs w:val="28"/>
          <w:lang w:val="ru" w:eastAsia="ru"/>
        </w:rPr>
        <w:drawing>
          <wp:inline distT="0" distB="0" distL="0" distR="0" wp14:anchorId="450833DB" wp14:editId="66BA2908">
            <wp:extent cx="809625" cy="209550"/>
            <wp:effectExtent l="0" t="0" r="0" b="0"/>
            <wp:docPr id="100087" name="Рисунок 100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7" name="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" w:eastAsia="ru"/>
        </w:rPr>
        <w:t> </w:t>
      </w:r>
      <w:r>
        <w:rPr>
          <w:noProof/>
          <w:sz w:val="28"/>
          <w:szCs w:val="28"/>
          <w:lang w:val="ru" w:eastAsia="ru"/>
        </w:rPr>
        <w:drawing>
          <wp:inline distT="0" distB="0" distL="0" distR="0" wp14:anchorId="0EC4F4E5" wp14:editId="34F3B8A1">
            <wp:extent cx="742950" cy="200025"/>
            <wp:effectExtent l="0" t="0" r="0" b="0"/>
            <wp:docPr id="100089" name="Рисунок 100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9" name="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C8F18" w14:textId="77777777" w:rsidR="0047265B" w:rsidRDefault="00000000">
      <w:pPr>
        <w:pStyle w:val="pMsoNormal"/>
        <w:spacing w:line="300" w:lineRule="auto"/>
        <w:ind w:firstLine="540"/>
        <w:jc w:val="both"/>
        <w:rPr>
          <w:lang w:val="ru" w:eastAsia="ru"/>
        </w:rPr>
      </w:pPr>
      <w:r>
        <w:rPr>
          <w:sz w:val="28"/>
          <w:szCs w:val="28"/>
          <w:lang w:val="ru" w:eastAsia="ru"/>
        </w:rPr>
        <w:t xml:space="preserve">Отсюда пересчитаем исковые коэффициенты модели: </w:t>
      </w:r>
    </w:p>
    <w:p w14:paraId="4B3A6841" w14:textId="77777777" w:rsidR="0047265B" w:rsidRDefault="00000000">
      <w:pPr>
        <w:pStyle w:val="pMsoNormal"/>
        <w:spacing w:line="300" w:lineRule="auto"/>
        <w:ind w:firstLine="540"/>
        <w:jc w:val="both"/>
        <w:rPr>
          <w:lang w:val="ru" w:eastAsia="ru"/>
        </w:rPr>
      </w:pPr>
      <w:r>
        <w:rPr>
          <w:noProof/>
          <w:sz w:val="28"/>
          <w:szCs w:val="28"/>
          <w:lang w:val="ru" w:eastAsia="ru"/>
        </w:rPr>
        <w:drawing>
          <wp:inline distT="0" distB="0" distL="0" distR="0" wp14:anchorId="04FEBE40" wp14:editId="3BD554D9">
            <wp:extent cx="1571625" cy="228600"/>
            <wp:effectExtent l="0" t="0" r="0" b="0"/>
            <wp:docPr id="100091" name="Рисунок 100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1" name="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" w:eastAsia="ru"/>
        </w:rPr>
        <w:t xml:space="preserve">; </w:t>
      </w:r>
      <w:r>
        <w:rPr>
          <w:noProof/>
          <w:sz w:val="28"/>
          <w:szCs w:val="28"/>
          <w:lang w:val="ru" w:eastAsia="ru"/>
        </w:rPr>
        <w:drawing>
          <wp:inline distT="0" distB="0" distL="0" distR="0" wp14:anchorId="0224DA22" wp14:editId="5AD100E6">
            <wp:extent cx="781050" cy="209550"/>
            <wp:effectExtent l="0" t="0" r="0" b="0"/>
            <wp:docPr id="100093" name="Рисунок 100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3" name="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" w:eastAsia="ru"/>
        </w:rPr>
        <w:t>.</w:t>
      </w:r>
    </w:p>
    <w:p w14:paraId="1ABE6BF8" w14:textId="77777777" w:rsidR="0047265B" w:rsidRDefault="00000000">
      <w:pPr>
        <w:pStyle w:val="pMsoNormal"/>
        <w:spacing w:line="300" w:lineRule="auto"/>
        <w:ind w:firstLine="540"/>
        <w:jc w:val="both"/>
        <w:rPr>
          <w:lang w:val="ru" w:eastAsia="ru"/>
        </w:rPr>
      </w:pPr>
      <w:r>
        <w:rPr>
          <w:i/>
          <w:iCs/>
          <w:sz w:val="28"/>
          <w:szCs w:val="28"/>
          <w:lang w:val="ru" w:eastAsia="ru"/>
        </w:rPr>
        <w:t xml:space="preserve">В результате эмпирическое уравнение степенной регрессии имеет вид: </w:t>
      </w:r>
      <w:r>
        <w:rPr>
          <w:i/>
          <w:iCs/>
          <w:noProof/>
          <w:sz w:val="28"/>
          <w:szCs w:val="28"/>
          <w:lang w:val="ru" w:eastAsia="ru"/>
        </w:rPr>
        <w:drawing>
          <wp:inline distT="0" distB="0" distL="0" distR="0" wp14:anchorId="1F1C5A64" wp14:editId="1DC468D9">
            <wp:extent cx="1190625" cy="247650"/>
            <wp:effectExtent l="0" t="0" r="0" b="0"/>
            <wp:docPr id="100095" name="Рисунок 100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5" name="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sz w:val="28"/>
          <w:szCs w:val="28"/>
          <w:lang w:val="ru" w:eastAsia="ru"/>
        </w:rPr>
        <w:t>.</w:t>
      </w:r>
    </w:p>
    <w:p w14:paraId="1640C138" w14:textId="77777777" w:rsidR="0047265B" w:rsidRDefault="00000000">
      <w:pPr>
        <w:pStyle w:val="pMsoNormal"/>
        <w:spacing w:line="300" w:lineRule="auto"/>
        <w:ind w:firstLine="540"/>
        <w:jc w:val="both"/>
        <w:rPr>
          <w:lang w:val="ru" w:eastAsia="ru"/>
        </w:rPr>
      </w:pPr>
      <w:bookmarkStart w:id="1" w:name="э"/>
      <w:bookmarkEnd w:id="1"/>
      <w:r>
        <w:rPr>
          <w:b/>
          <w:bCs/>
          <w:i/>
          <w:iCs/>
          <w:color w:val="000000"/>
          <w:sz w:val="28"/>
          <w:szCs w:val="28"/>
          <w:lang w:val="ru" w:eastAsia="ru"/>
        </w:rPr>
        <w:t>Экспоненциальная регрессия</w:t>
      </w:r>
      <w:r>
        <w:rPr>
          <w:sz w:val="28"/>
          <w:szCs w:val="28"/>
          <w:lang w:val="ru" w:eastAsia="ru"/>
        </w:rPr>
        <w:t xml:space="preserve"> имеет вид: </w:t>
      </w:r>
      <w:r>
        <w:rPr>
          <w:noProof/>
          <w:sz w:val="28"/>
          <w:szCs w:val="28"/>
          <w:lang w:val="ru" w:eastAsia="ru"/>
        </w:rPr>
        <w:drawing>
          <wp:inline distT="0" distB="0" distL="0" distR="0" wp14:anchorId="12F7215B" wp14:editId="2DC74F57">
            <wp:extent cx="1343025" cy="266700"/>
            <wp:effectExtent l="0" t="0" r="0" b="0"/>
            <wp:docPr id="100097" name="Рисунок 100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7" name="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" w:eastAsia="ru"/>
        </w:rPr>
        <w:t xml:space="preserve">. Множитель </w:t>
      </w:r>
      <w:r>
        <w:rPr>
          <w:i/>
          <w:iCs/>
          <w:sz w:val="28"/>
          <w:szCs w:val="28"/>
          <w:lang w:val="ru" w:eastAsia="ru"/>
        </w:rPr>
        <w:t>0,005</w:t>
      </w:r>
      <w:r>
        <w:rPr>
          <w:sz w:val="28"/>
          <w:szCs w:val="28"/>
          <w:lang w:val="ru" w:eastAsia="ru"/>
        </w:rPr>
        <w:t xml:space="preserve"> введен для удобства расчетов.</w:t>
      </w:r>
    </w:p>
    <w:p w14:paraId="4D4136B1" w14:textId="77777777" w:rsidR="0047265B" w:rsidRDefault="00000000">
      <w:pPr>
        <w:pStyle w:val="pMsoNormal"/>
        <w:spacing w:line="300" w:lineRule="auto"/>
        <w:ind w:firstLine="540"/>
        <w:jc w:val="both"/>
        <w:rPr>
          <w:lang w:val="ru" w:eastAsia="ru"/>
        </w:rPr>
      </w:pPr>
      <w:r>
        <w:rPr>
          <w:sz w:val="28"/>
          <w:szCs w:val="28"/>
          <w:lang w:val="ru" w:eastAsia="ru"/>
        </w:rPr>
        <w:t xml:space="preserve">Линеаризуем данную модель. Для этого введем новую переменную: </w:t>
      </w:r>
      <w:r>
        <w:rPr>
          <w:noProof/>
          <w:sz w:val="28"/>
          <w:szCs w:val="28"/>
          <w:lang w:val="ru" w:eastAsia="ru"/>
        </w:rPr>
        <w:drawing>
          <wp:inline distT="0" distB="0" distL="0" distR="0" wp14:anchorId="523B87AF" wp14:editId="50D11E90">
            <wp:extent cx="790575" cy="266700"/>
            <wp:effectExtent l="0" t="0" r="0" b="0"/>
            <wp:docPr id="100099" name="Рисунок 100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9" name="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" w:eastAsia="ru"/>
        </w:rPr>
        <w:t>.</w:t>
      </w:r>
    </w:p>
    <w:p w14:paraId="59DC0ABA" w14:textId="77777777" w:rsidR="0047265B" w:rsidRDefault="00000000">
      <w:pPr>
        <w:pStyle w:val="pMsoNormal"/>
        <w:spacing w:line="300" w:lineRule="auto"/>
        <w:ind w:firstLine="540"/>
        <w:jc w:val="both"/>
        <w:rPr>
          <w:lang w:val="ru" w:eastAsia="ru"/>
        </w:rPr>
      </w:pPr>
      <w:r>
        <w:rPr>
          <w:sz w:val="28"/>
          <w:szCs w:val="28"/>
          <w:lang w:val="ru" w:eastAsia="ru"/>
        </w:rPr>
        <w:t xml:space="preserve">В результате получим линейную регрессионную модель: </w:t>
      </w:r>
    </w:p>
    <w:p w14:paraId="69946705" w14:textId="77777777" w:rsidR="0047265B" w:rsidRDefault="00000000">
      <w:pPr>
        <w:pStyle w:val="pMsoNormal"/>
        <w:spacing w:line="300" w:lineRule="auto"/>
        <w:ind w:firstLine="540"/>
        <w:jc w:val="center"/>
        <w:rPr>
          <w:lang w:val="ru" w:eastAsia="ru"/>
        </w:rPr>
      </w:pPr>
      <w:r>
        <w:rPr>
          <w:noProof/>
          <w:sz w:val="28"/>
          <w:szCs w:val="28"/>
          <w:lang w:val="ru" w:eastAsia="ru"/>
        </w:rPr>
        <w:drawing>
          <wp:inline distT="0" distB="0" distL="0" distR="0" wp14:anchorId="018E59ED" wp14:editId="4D1C83E2">
            <wp:extent cx="1038225" cy="257175"/>
            <wp:effectExtent l="0" t="0" r="0" b="0"/>
            <wp:docPr id="100101" name="Рисунок 100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1" name="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" w:eastAsia="ru"/>
        </w:rPr>
        <w:t>.</w:t>
      </w:r>
    </w:p>
    <w:p w14:paraId="7D4128C4" w14:textId="77777777" w:rsidR="0047265B" w:rsidRDefault="00000000">
      <w:pPr>
        <w:pStyle w:val="pMsoNormal"/>
        <w:spacing w:line="300" w:lineRule="auto"/>
        <w:ind w:firstLine="540"/>
        <w:jc w:val="both"/>
        <w:rPr>
          <w:lang w:val="ru" w:eastAsia="ru"/>
        </w:rPr>
      </w:pPr>
      <w:r>
        <w:rPr>
          <w:sz w:val="28"/>
          <w:szCs w:val="28"/>
          <w:lang w:val="ru" w:eastAsia="ru"/>
        </w:rPr>
        <w:t>Коэффициенты данного уравнения регрессии вычисляются по формулам:</w:t>
      </w:r>
    </w:p>
    <w:p w14:paraId="47C5F45E" w14:textId="77777777" w:rsidR="0047265B" w:rsidRDefault="00000000">
      <w:pPr>
        <w:pStyle w:val="pMsoNormal"/>
        <w:spacing w:line="300" w:lineRule="auto"/>
        <w:ind w:firstLine="540"/>
        <w:jc w:val="center"/>
        <w:rPr>
          <w:lang w:val="ru" w:eastAsia="ru"/>
        </w:rPr>
      </w:pPr>
      <w:r>
        <w:rPr>
          <w:noProof/>
          <w:sz w:val="28"/>
          <w:szCs w:val="28"/>
          <w:lang w:val="ru" w:eastAsia="ru"/>
        </w:rPr>
        <w:drawing>
          <wp:inline distT="0" distB="0" distL="0" distR="0" wp14:anchorId="59FC4413" wp14:editId="3DCC8370">
            <wp:extent cx="981075" cy="609600"/>
            <wp:effectExtent l="0" t="0" r="0" b="0"/>
            <wp:docPr id="100103" name="Рисунок 100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3" name="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" w:eastAsia="ru"/>
        </w:rPr>
        <w:t xml:space="preserve">, </w:t>
      </w:r>
      <w:r>
        <w:rPr>
          <w:noProof/>
          <w:sz w:val="28"/>
          <w:szCs w:val="28"/>
          <w:lang w:val="ru" w:eastAsia="ru"/>
        </w:rPr>
        <w:drawing>
          <wp:inline distT="0" distB="0" distL="0" distR="0" wp14:anchorId="69DB4729" wp14:editId="1C45EA2E">
            <wp:extent cx="771525" cy="285750"/>
            <wp:effectExtent l="0" t="0" r="0" b="0"/>
            <wp:docPr id="100105" name="Рисунок 100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5" name="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" w:eastAsia="ru"/>
        </w:rPr>
        <w:t>.</w:t>
      </w:r>
    </w:p>
    <w:p w14:paraId="103C9C15" w14:textId="77777777" w:rsidR="0047265B" w:rsidRDefault="00000000">
      <w:pPr>
        <w:pStyle w:val="pMsoNormal"/>
        <w:spacing w:line="300" w:lineRule="auto"/>
        <w:ind w:firstLine="540"/>
        <w:jc w:val="both"/>
        <w:rPr>
          <w:lang w:val="ru" w:eastAsia="ru"/>
        </w:rPr>
      </w:pPr>
      <w:r>
        <w:rPr>
          <w:sz w:val="28"/>
          <w:szCs w:val="28"/>
          <w:lang w:val="ru" w:eastAsia="ru"/>
        </w:rPr>
        <w:t>Для расчетов используем данные таблицы на рисунке 3.4.</w:t>
      </w:r>
    </w:p>
    <w:p w14:paraId="003C949E" w14:textId="77777777" w:rsidR="0047265B" w:rsidRDefault="00000000">
      <w:pPr>
        <w:pStyle w:val="pMsoNormal"/>
        <w:spacing w:line="300" w:lineRule="auto"/>
        <w:jc w:val="center"/>
        <w:rPr>
          <w:lang w:val="ru" w:eastAsia="ru"/>
        </w:rPr>
      </w:pPr>
      <w:r>
        <w:rPr>
          <w:noProof/>
          <w:sz w:val="28"/>
          <w:szCs w:val="28"/>
          <w:lang w:val="ru" w:eastAsia="ru"/>
        </w:rPr>
        <w:lastRenderedPageBreak/>
        <w:drawing>
          <wp:inline distT="0" distB="0" distL="0" distR="0" wp14:anchorId="4135AAF9" wp14:editId="42ECD824">
            <wp:extent cx="6305550" cy="2600325"/>
            <wp:effectExtent l="0" t="0" r="0" b="0"/>
            <wp:docPr id="100107" name="Рисунок 100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7" name="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E33B6" w14:textId="77777777" w:rsidR="0047265B" w:rsidRDefault="00000000">
      <w:pPr>
        <w:pStyle w:val="pMsoNormal"/>
        <w:spacing w:line="300" w:lineRule="auto"/>
        <w:jc w:val="center"/>
        <w:rPr>
          <w:lang w:val="ru" w:eastAsia="ru"/>
        </w:rPr>
      </w:pPr>
      <w:r>
        <w:rPr>
          <w:noProof/>
          <w:sz w:val="28"/>
          <w:szCs w:val="28"/>
          <w:lang w:val="ru" w:eastAsia="ru"/>
        </w:rPr>
        <w:drawing>
          <wp:inline distT="0" distB="0" distL="0" distR="0" wp14:anchorId="132CB413" wp14:editId="3504EBF5">
            <wp:extent cx="6029325" cy="3724275"/>
            <wp:effectExtent l="0" t="0" r="0" b="0"/>
            <wp:docPr id="100109" name="Рисунок 100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9" name="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29D71" w14:textId="77777777" w:rsidR="0047265B" w:rsidRDefault="00000000">
      <w:pPr>
        <w:pStyle w:val="pMsoNormal"/>
        <w:spacing w:line="300" w:lineRule="auto"/>
        <w:ind w:firstLine="540"/>
        <w:jc w:val="center"/>
        <w:rPr>
          <w:lang w:val="ru" w:eastAsia="ru"/>
        </w:rPr>
      </w:pPr>
      <w:r>
        <w:rPr>
          <w:sz w:val="28"/>
          <w:szCs w:val="28"/>
          <w:lang w:val="ru" w:eastAsia="ru"/>
        </w:rPr>
        <w:t xml:space="preserve">Рис. 3.4. Расчет параметров уравнения </w:t>
      </w:r>
      <w:r>
        <w:rPr>
          <w:color w:val="000000"/>
          <w:sz w:val="28"/>
          <w:szCs w:val="28"/>
          <w:lang w:val="ru" w:eastAsia="ru"/>
        </w:rPr>
        <w:t xml:space="preserve">экспоненциальной </w:t>
      </w:r>
      <w:r>
        <w:rPr>
          <w:sz w:val="28"/>
          <w:szCs w:val="28"/>
          <w:lang w:val="ru" w:eastAsia="ru"/>
        </w:rPr>
        <w:t>регрессии</w:t>
      </w:r>
      <w:r>
        <w:rPr>
          <w:color w:val="000000"/>
          <w:sz w:val="28"/>
          <w:szCs w:val="28"/>
          <w:lang w:val="ru" w:eastAsia="ru"/>
        </w:rPr>
        <w:t xml:space="preserve"> </w:t>
      </w:r>
    </w:p>
    <w:p w14:paraId="434ED57D" w14:textId="77777777" w:rsidR="0047265B" w:rsidRDefault="00000000">
      <w:pPr>
        <w:pStyle w:val="pMsoNormal"/>
        <w:spacing w:line="300" w:lineRule="auto"/>
        <w:ind w:firstLine="540"/>
        <w:jc w:val="both"/>
        <w:rPr>
          <w:lang w:val="ru" w:eastAsia="ru"/>
        </w:rPr>
      </w:pPr>
      <w:r>
        <w:rPr>
          <w:sz w:val="28"/>
          <w:szCs w:val="28"/>
          <w:lang w:val="ru" w:eastAsia="ru"/>
        </w:rPr>
        <w:t xml:space="preserve">Получим: </w:t>
      </w:r>
      <w:r>
        <w:rPr>
          <w:rFonts w:ascii="Arial" w:eastAsia="Arial" w:hAnsi="Arial" w:cs="Arial"/>
          <w:noProof/>
          <w:color w:val="000000"/>
          <w:sz w:val="20"/>
          <w:szCs w:val="20"/>
          <w:vertAlign w:val="subscript"/>
          <w:lang w:val="ru" w:eastAsia="ru"/>
        </w:rPr>
        <w:drawing>
          <wp:inline distT="0" distB="0" distL="0" distR="0" wp14:anchorId="18DCF28B" wp14:editId="6F517E7B">
            <wp:extent cx="942975" cy="219075"/>
            <wp:effectExtent l="0" t="0" r="0" b="0"/>
            <wp:docPr id="100111" name="Рисунок 100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1" name="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" w:eastAsia="ru"/>
        </w:rPr>
        <w:t xml:space="preserve">; </w:t>
      </w:r>
      <w:r>
        <w:rPr>
          <w:rFonts w:ascii="Arial" w:eastAsia="Arial" w:hAnsi="Arial" w:cs="Arial"/>
          <w:noProof/>
          <w:color w:val="000000"/>
          <w:sz w:val="20"/>
          <w:szCs w:val="20"/>
          <w:vertAlign w:val="subscript"/>
          <w:lang w:val="ru" w:eastAsia="ru"/>
        </w:rPr>
        <w:drawing>
          <wp:inline distT="0" distB="0" distL="0" distR="0" wp14:anchorId="246E3989" wp14:editId="33A1F232">
            <wp:extent cx="1038225" cy="238125"/>
            <wp:effectExtent l="0" t="0" r="0" b="0"/>
            <wp:docPr id="100113" name="Рисунок 100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3" name="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" w:eastAsia="ru"/>
        </w:rPr>
        <w:t>.</w:t>
      </w:r>
    </w:p>
    <w:p w14:paraId="4260E34B" w14:textId="77777777" w:rsidR="0047265B" w:rsidRDefault="00000000">
      <w:pPr>
        <w:pStyle w:val="pMsoNormal"/>
        <w:spacing w:line="300" w:lineRule="auto"/>
        <w:ind w:firstLine="540"/>
        <w:jc w:val="both"/>
        <w:rPr>
          <w:lang w:val="ru" w:eastAsia="ru"/>
        </w:rPr>
      </w:pPr>
      <w:r>
        <w:rPr>
          <w:i/>
          <w:iCs/>
          <w:sz w:val="28"/>
          <w:szCs w:val="28"/>
          <w:lang w:val="ru" w:eastAsia="ru"/>
        </w:rPr>
        <w:t xml:space="preserve">В результате эмпирическое уравнение экспоненциальной регрессии имеет вид: </w:t>
      </w:r>
      <w:r>
        <w:rPr>
          <w:rFonts w:ascii="Arial" w:eastAsia="Arial" w:hAnsi="Arial" w:cs="Arial"/>
          <w:i/>
          <w:iCs/>
          <w:color w:val="000000"/>
          <w:sz w:val="20"/>
          <w:szCs w:val="20"/>
          <w:vertAlign w:val="subscript"/>
          <w:lang w:val="ru" w:eastAsia="ru"/>
        </w:rPr>
        <w:t> </w:t>
      </w:r>
      <w:r>
        <w:rPr>
          <w:rFonts w:ascii="Arial" w:eastAsia="Arial" w:hAnsi="Arial" w:cs="Arial"/>
          <w:i/>
          <w:iCs/>
          <w:noProof/>
          <w:color w:val="000000"/>
          <w:sz w:val="20"/>
          <w:szCs w:val="20"/>
          <w:vertAlign w:val="subscript"/>
          <w:lang w:val="ru" w:eastAsia="ru"/>
        </w:rPr>
        <w:drawing>
          <wp:inline distT="0" distB="0" distL="0" distR="0" wp14:anchorId="66D52F32" wp14:editId="1B807280">
            <wp:extent cx="2047875" cy="352425"/>
            <wp:effectExtent l="0" t="0" r="0" b="0"/>
            <wp:docPr id="100115" name="Рисунок 100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5" name="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sz w:val="28"/>
          <w:szCs w:val="28"/>
          <w:lang w:val="ru" w:eastAsia="ru"/>
        </w:rPr>
        <w:t>.</w:t>
      </w:r>
    </w:p>
    <w:p w14:paraId="19FC87A5" w14:textId="77777777" w:rsidR="0047265B" w:rsidRDefault="00000000">
      <w:pPr>
        <w:pStyle w:val="pMsoNormal"/>
        <w:spacing w:line="300" w:lineRule="auto"/>
        <w:ind w:firstLine="540"/>
        <w:jc w:val="both"/>
        <w:rPr>
          <w:lang w:val="ru" w:eastAsia="ru"/>
        </w:rPr>
      </w:pPr>
      <w:bookmarkStart w:id="2" w:name="г"/>
      <w:bookmarkEnd w:id="2"/>
      <w:r>
        <w:rPr>
          <w:b/>
          <w:bCs/>
          <w:i/>
          <w:iCs/>
          <w:color w:val="000000"/>
          <w:sz w:val="28"/>
          <w:szCs w:val="28"/>
          <w:lang w:val="ru" w:eastAsia="ru"/>
        </w:rPr>
        <w:t>Гиперболическая регрессия</w:t>
      </w:r>
      <w:r>
        <w:rPr>
          <w:sz w:val="28"/>
          <w:szCs w:val="28"/>
          <w:lang w:val="ru" w:eastAsia="ru"/>
        </w:rPr>
        <w:t xml:space="preserve"> имеет вид: </w:t>
      </w:r>
      <w:r>
        <w:rPr>
          <w:noProof/>
          <w:sz w:val="28"/>
          <w:szCs w:val="28"/>
          <w:lang w:val="ru" w:eastAsia="ru"/>
        </w:rPr>
        <w:drawing>
          <wp:inline distT="0" distB="0" distL="0" distR="0" wp14:anchorId="29B54A1B" wp14:editId="2AE8AABA">
            <wp:extent cx="1257300" cy="447675"/>
            <wp:effectExtent l="0" t="0" r="0" b="0"/>
            <wp:docPr id="100117" name="Рисунок 100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7" name="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" w:eastAsia="ru"/>
        </w:rPr>
        <w:t>. Множитель 1000 взят для удобства расчетов.</w:t>
      </w:r>
    </w:p>
    <w:p w14:paraId="07EC7ECA" w14:textId="77777777" w:rsidR="0047265B" w:rsidRDefault="00000000">
      <w:pPr>
        <w:pStyle w:val="pMsoNormal"/>
        <w:spacing w:line="300" w:lineRule="auto"/>
        <w:ind w:firstLine="540"/>
        <w:jc w:val="both"/>
        <w:rPr>
          <w:lang w:val="ru" w:eastAsia="ru"/>
        </w:rPr>
      </w:pPr>
      <w:r>
        <w:rPr>
          <w:sz w:val="28"/>
          <w:szCs w:val="28"/>
          <w:lang w:val="ru" w:eastAsia="ru"/>
        </w:rPr>
        <w:t xml:space="preserve">Уравнение равносторонней гиперболы линеаризуется при замене: </w:t>
      </w:r>
      <w:r>
        <w:rPr>
          <w:noProof/>
          <w:sz w:val="28"/>
          <w:szCs w:val="28"/>
          <w:lang w:val="ru" w:eastAsia="ru"/>
        </w:rPr>
        <w:drawing>
          <wp:inline distT="0" distB="0" distL="0" distR="0" wp14:anchorId="3AEA6EE6" wp14:editId="4EAD326A">
            <wp:extent cx="600075" cy="314325"/>
            <wp:effectExtent l="0" t="0" r="0" b="0"/>
            <wp:docPr id="100119" name="Рисунок 100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9" name="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" w:eastAsia="ru"/>
        </w:rPr>
        <w:t>.</w:t>
      </w:r>
    </w:p>
    <w:p w14:paraId="16C8C78E" w14:textId="77777777" w:rsidR="0047265B" w:rsidRDefault="00000000">
      <w:pPr>
        <w:pStyle w:val="pMsoNormal"/>
        <w:spacing w:line="300" w:lineRule="auto"/>
        <w:ind w:firstLine="540"/>
        <w:jc w:val="both"/>
        <w:rPr>
          <w:lang w:val="ru" w:eastAsia="ru"/>
        </w:rPr>
      </w:pPr>
      <w:r>
        <w:rPr>
          <w:sz w:val="28"/>
          <w:szCs w:val="28"/>
          <w:lang w:val="ru" w:eastAsia="ru"/>
        </w:rPr>
        <w:t>В результате получим линейную регрессионную модель:</w:t>
      </w:r>
      <w:r>
        <w:rPr>
          <w:noProof/>
          <w:sz w:val="28"/>
          <w:szCs w:val="28"/>
          <w:lang w:val="ru" w:eastAsia="ru"/>
        </w:rPr>
        <w:drawing>
          <wp:inline distT="0" distB="0" distL="0" distR="0" wp14:anchorId="6573E393" wp14:editId="29EE5ACA">
            <wp:extent cx="1114425" cy="238125"/>
            <wp:effectExtent l="0" t="0" r="0" b="0"/>
            <wp:docPr id="100121" name="Рисунок 100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1" name="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" w:eastAsia="ru"/>
        </w:rPr>
        <w:t>.</w:t>
      </w:r>
    </w:p>
    <w:p w14:paraId="2F9C4098" w14:textId="77777777" w:rsidR="0047265B" w:rsidRDefault="00000000">
      <w:pPr>
        <w:pStyle w:val="pMsoNormal"/>
        <w:spacing w:line="300" w:lineRule="auto"/>
        <w:ind w:firstLine="540"/>
        <w:jc w:val="both"/>
        <w:rPr>
          <w:lang w:val="ru" w:eastAsia="ru"/>
        </w:rPr>
      </w:pPr>
      <w:r>
        <w:rPr>
          <w:sz w:val="28"/>
          <w:szCs w:val="28"/>
          <w:lang w:val="ru" w:eastAsia="ru"/>
        </w:rPr>
        <w:t>Коэффициенты данного уравнения регрессии вычисляются по формулам:</w:t>
      </w:r>
    </w:p>
    <w:p w14:paraId="1866CEEE" w14:textId="77777777" w:rsidR="0047265B" w:rsidRDefault="00000000">
      <w:pPr>
        <w:pStyle w:val="pMsoNormal"/>
        <w:spacing w:line="300" w:lineRule="auto"/>
        <w:ind w:firstLine="540"/>
        <w:jc w:val="center"/>
        <w:rPr>
          <w:lang w:val="ru" w:eastAsia="ru"/>
        </w:rPr>
      </w:pPr>
      <w:r>
        <w:rPr>
          <w:noProof/>
          <w:sz w:val="28"/>
          <w:szCs w:val="28"/>
          <w:lang w:val="ru" w:eastAsia="ru"/>
        </w:rPr>
        <w:lastRenderedPageBreak/>
        <w:drawing>
          <wp:inline distT="0" distB="0" distL="0" distR="0" wp14:anchorId="381DCFCD" wp14:editId="6AB9ABD5">
            <wp:extent cx="1743075" cy="561975"/>
            <wp:effectExtent l="0" t="0" r="0" b="0"/>
            <wp:docPr id="100123" name="Рисунок 100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3" name="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" w:eastAsia="ru"/>
        </w:rPr>
        <w:t xml:space="preserve">, </w:t>
      </w:r>
      <w:r>
        <w:rPr>
          <w:noProof/>
          <w:sz w:val="28"/>
          <w:szCs w:val="28"/>
          <w:lang w:val="ru" w:eastAsia="ru"/>
        </w:rPr>
        <w:drawing>
          <wp:inline distT="0" distB="0" distL="0" distR="0" wp14:anchorId="70020BB4" wp14:editId="1987E5DD">
            <wp:extent cx="838200" cy="276225"/>
            <wp:effectExtent l="0" t="0" r="0" b="0"/>
            <wp:docPr id="100125" name="Рисунок 100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5" name="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" w:eastAsia="ru"/>
        </w:rPr>
        <w:t>.</w:t>
      </w:r>
    </w:p>
    <w:p w14:paraId="3B1D2D6B" w14:textId="77777777" w:rsidR="0047265B" w:rsidRDefault="00000000">
      <w:pPr>
        <w:pStyle w:val="pMsoNormal"/>
        <w:spacing w:line="300" w:lineRule="auto"/>
        <w:ind w:firstLine="540"/>
        <w:jc w:val="both"/>
        <w:rPr>
          <w:lang w:val="ru" w:eastAsia="ru"/>
        </w:rPr>
      </w:pPr>
      <w:r>
        <w:rPr>
          <w:sz w:val="28"/>
          <w:szCs w:val="28"/>
          <w:lang w:val="ru" w:eastAsia="ru"/>
        </w:rPr>
        <w:t>Для расчетов используем данные таблицы на рисунке 3.5.</w:t>
      </w:r>
    </w:p>
    <w:p w14:paraId="69643B1C" w14:textId="77777777" w:rsidR="0047265B" w:rsidRDefault="00000000">
      <w:pPr>
        <w:pStyle w:val="pMsoNormal"/>
        <w:spacing w:line="300" w:lineRule="auto"/>
        <w:jc w:val="center"/>
        <w:rPr>
          <w:lang w:val="ru" w:eastAsia="ru"/>
        </w:rPr>
      </w:pPr>
      <w:r>
        <w:rPr>
          <w:noProof/>
          <w:sz w:val="28"/>
          <w:szCs w:val="28"/>
          <w:lang w:val="ru" w:eastAsia="ru"/>
        </w:rPr>
        <w:drawing>
          <wp:inline distT="0" distB="0" distL="0" distR="0" wp14:anchorId="0D8A114D" wp14:editId="04C66B6D">
            <wp:extent cx="6315075" cy="2914650"/>
            <wp:effectExtent l="0" t="0" r="0" b="0"/>
            <wp:docPr id="100127" name="Рисунок 100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7" name="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C87D3" w14:textId="77777777" w:rsidR="0047265B" w:rsidRDefault="00000000">
      <w:pPr>
        <w:pStyle w:val="pMsoNormal"/>
        <w:spacing w:line="300" w:lineRule="auto"/>
        <w:jc w:val="center"/>
        <w:rPr>
          <w:lang w:val="ru" w:eastAsia="ru"/>
        </w:rPr>
      </w:pPr>
      <w:r>
        <w:rPr>
          <w:noProof/>
          <w:sz w:val="28"/>
          <w:szCs w:val="28"/>
          <w:lang w:val="ru" w:eastAsia="ru"/>
        </w:rPr>
        <w:drawing>
          <wp:inline distT="0" distB="0" distL="0" distR="0" wp14:anchorId="4B13EDC5" wp14:editId="569568BF">
            <wp:extent cx="5238750" cy="3943350"/>
            <wp:effectExtent l="0" t="0" r="0" b="0"/>
            <wp:docPr id="100129" name="Рисунок 100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9" name="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7DA6" w14:textId="77777777" w:rsidR="0047265B" w:rsidRDefault="00000000">
      <w:pPr>
        <w:pStyle w:val="pMsoNormal"/>
        <w:spacing w:line="300" w:lineRule="auto"/>
        <w:jc w:val="center"/>
        <w:rPr>
          <w:lang w:val="ru" w:eastAsia="ru"/>
        </w:rPr>
      </w:pPr>
      <w:r>
        <w:rPr>
          <w:sz w:val="28"/>
          <w:szCs w:val="28"/>
          <w:lang w:val="ru" w:eastAsia="ru"/>
        </w:rPr>
        <w:t xml:space="preserve">Рис. 3.5. Расчет параметров уравнения </w:t>
      </w:r>
      <w:r>
        <w:rPr>
          <w:color w:val="000000"/>
          <w:sz w:val="28"/>
          <w:szCs w:val="28"/>
          <w:lang w:val="ru" w:eastAsia="ru"/>
        </w:rPr>
        <w:t xml:space="preserve">гиперболической </w:t>
      </w:r>
      <w:r>
        <w:rPr>
          <w:sz w:val="28"/>
          <w:szCs w:val="28"/>
          <w:lang w:val="ru" w:eastAsia="ru"/>
        </w:rPr>
        <w:t>регрессии</w:t>
      </w:r>
    </w:p>
    <w:p w14:paraId="58681488" w14:textId="77777777" w:rsidR="0047265B" w:rsidRDefault="00000000">
      <w:pPr>
        <w:pStyle w:val="pMsoNormal"/>
        <w:spacing w:line="300" w:lineRule="auto"/>
        <w:ind w:firstLine="540"/>
        <w:jc w:val="both"/>
        <w:rPr>
          <w:lang w:val="ru" w:eastAsia="ru"/>
        </w:rPr>
      </w:pPr>
      <w:r>
        <w:rPr>
          <w:sz w:val="28"/>
          <w:szCs w:val="28"/>
          <w:lang w:val="ru" w:eastAsia="ru"/>
        </w:rPr>
        <w:t xml:space="preserve">Получим: </w:t>
      </w:r>
      <w:r>
        <w:rPr>
          <w:rFonts w:ascii="Arial" w:eastAsia="Arial" w:hAnsi="Arial" w:cs="Arial"/>
          <w:noProof/>
          <w:color w:val="000000"/>
          <w:sz w:val="20"/>
          <w:szCs w:val="20"/>
          <w:vertAlign w:val="subscript"/>
          <w:lang w:val="ru" w:eastAsia="ru"/>
        </w:rPr>
        <w:drawing>
          <wp:inline distT="0" distB="0" distL="0" distR="0" wp14:anchorId="3CE03A7C" wp14:editId="01306B63">
            <wp:extent cx="790575" cy="228600"/>
            <wp:effectExtent l="0" t="0" r="0" b="0"/>
            <wp:docPr id="100131" name="Рисунок 100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1" name="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" w:eastAsia="ru"/>
        </w:rPr>
        <w:t xml:space="preserve">; </w:t>
      </w:r>
      <w:r>
        <w:rPr>
          <w:rFonts w:ascii="Arial" w:eastAsia="Arial" w:hAnsi="Arial" w:cs="Arial"/>
          <w:noProof/>
          <w:color w:val="000000"/>
          <w:sz w:val="20"/>
          <w:szCs w:val="20"/>
          <w:vertAlign w:val="subscript"/>
          <w:lang w:val="ru" w:eastAsia="ru"/>
        </w:rPr>
        <w:drawing>
          <wp:inline distT="0" distB="0" distL="0" distR="0" wp14:anchorId="39945B41" wp14:editId="0B7D9F7D">
            <wp:extent cx="942975" cy="238125"/>
            <wp:effectExtent l="0" t="0" r="0" b="0"/>
            <wp:docPr id="100133" name="Рисунок 100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3" name="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88D55" w14:textId="77777777" w:rsidR="0047265B" w:rsidRDefault="00000000">
      <w:pPr>
        <w:pStyle w:val="pMsoNormal"/>
        <w:spacing w:line="300" w:lineRule="auto"/>
        <w:ind w:firstLine="540"/>
        <w:jc w:val="both"/>
        <w:rPr>
          <w:lang w:val="ru" w:eastAsia="ru"/>
        </w:rPr>
      </w:pPr>
      <w:r>
        <w:rPr>
          <w:i/>
          <w:iCs/>
          <w:sz w:val="28"/>
          <w:szCs w:val="28"/>
          <w:lang w:val="ru" w:eastAsia="ru"/>
        </w:rPr>
        <w:t xml:space="preserve">В результате эмпирическое уравнение гиперболической регрессии имеет вид: </w:t>
      </w:r>
      <w:r>
        <w:rPr>
          <w:rFonts w:ascii="Arial" w:eastAsia="Arial" w:hAnsi="Arial" w:cs="Arial"/>
          <w:i/>
          <w:iCs/>
          <w:noProof/>
          <w:color w:val="000000"/>
          <w:sz w:val="20"/>
          <w:szCs w:val="20"/>
          <w:vertAlign w:val="subscript"/>
          <w:lang w:val="ru" w:eastAsia="ru"/>
        </w:rPr>
        <w:drawing>
          <wp:inline distT="0" distB="0" distL="0" distR="0" wp14:anchorId="6D5C394D" wp14:editId="060F3656">
            <wp:extent cx="1733550" cy="409575"/>
            <wp:effectExtent l="0" t="0" r="0" b="0"/>
            <wp:docPr id="100135" name="Рисунок 100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5" name="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sz w:val="28"/>
          <w:szCs w:val="28"/>
          <w:lang w:val="ru" w:eastAsia="ru"/>
        </w:rPr>
        <w:t>.</w:t>
      </w:r>
    </w:p>
    <w:p w14:paraId="1382CD40" w14:textId="77777777" w:rsidR="0047265B" w:rsidRDefault="00000000">
      <w:pPr>
        <w:pStyle w:val="pMsoNormal"/>
        <w:spacing w:line="300" w:lineRule="auto"/>
        <w:ind w:firstLine="540"/>
        <w:jc w:val="both"/>
        <w:rPr>
          <w:lang w:val="ru" w:eastAsia="ru"/>
        </w:rPr>
      </w:pPr>
      <w:bookmarkStart w:id="3" w:name="о"/>
      <w:bookmarkEnd w:id="3"/>
      <w:r>
        <w:rPr>
          <w:sz w:val="28"/>
          <w:szCs w:val="28"/>
          <w:lang w:val="ru" w:eastAsia="ru"/>
        </w:rPr>
        <w:lastRenderedPageBreak/>
        <w:t xml:space="preserve">3. Коэффициент детерминации вычисляется по формуле: </w:t>
      </w:r>
      <w:r>
        <w:rPr>
          <w:noProof/>
          <w:sz w:val="28"/>
          <w:szCs w:val="28"/>
          <w:lang w:val="ru" w:eastAsia="ru"/>
        </w:rPr>
        <w:drawing>
          <wp:inline distT="0" distB="0" distL="0" distR="0" wp14:anchorId="10A4425C" wp14:editId="089270FB">
            <wp:extent cx="1276350" cy="504825"/>
            <wp:effectExtent l="0" t="0" r="0" b="0"/>
            <wp:docPr id="100137" name="Рисунок 100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7" name="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" w:eastAsia="ru"/>
        </w:rPr>
        <w:t>.</w:t>
      </w:r>
    </w:p>
    <w:p w14:paraId="1C08BBC9" w14:textId="77777777" w:rsidR="0047265B" w:rsidRDefault="00000000">
      <w:pPr>
        <w:pStyle w:val="pMsoNormal"/>
        <w:spacing w:line="300" w:lineRule="auto"/>
        <w:ind w:firstLine="540"/>
        <w:jc w:val="both"/>
        <w:rPr>
          <w:lang w:val="ru" w:eastAsia="ru"/>
        </w:rPr>
      </w:pPr>
      <w:r>
        <w:rPr>
          <w:sz w:val="28"/>
          <w:szCs w:val="28"/>
          <w:lang w:val="ru" w:eastAsia="ru"/>
        </w:rPr>
        <w:t>Определим коэффициенты детерминации для разных моделей регрессии.</w:t>
      </w:r>
      <w:r>
        <w:rPr>
          <w:lang w:val="ru" w:eastAsia="ru"/>
        </w:rPr>
        <w:t xml:space="preserve"> </w:t>
      </w:r>
      <w:r>
        <w:rPr>
          <w:sz w:val="28"/>
          <w:szCs w:val="28"/>
          <w:lang w:val="ru" w:eastAsia="ru"/>
        </w:rPr>
        <w:t xml:space="preserve">Для этого для всех моделей добавим столбцы, вычисляющие </w:t>
      </w:r>
      <w:r>
        <w:rPr>
          <w:noProof/>
          <w:sz w:val="28"/>
          <w:szCs w:val="28"/>
          <w:lang w:val="ru" w:eastAsia="ru"/>
        </w:rPr>
        <w:drawing>
          <wp:inline distT="0" distB="0" distL="0" distR="0" wp14:anchorId="75051171" wp14:editId="5E7B0819">
            <wp:extent cx="1552575" cy="295275"/>
            <wp:effectExtent l="0" t="0" r="0" b="0"/>
            <wp:docPr id="100139" name="Рисунок 100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9" name="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" w:eastAsia="ru"/>
        </w:rPr>
        <w:t>.</w:t>
      </w:r>
    </w:p>
    <w:p w14:paraId="1618D5F4" w14:textId="77777777" w:rsidR="0047265B" w:rsidRDefault="00000000">
      <w:pPr>
        <w:pStyle w:val="pMsoNormal"/>
        <w:spacing w:line="300" w:lineRule="auto"/>
        <w:ind w:firstLine="540"/>
        <w:jc w:val="both"/>
        <w:rPr>
          <w:lang w:val="ru" w:eastAsia="ru"/>
        </w:rPr>
      </w:pPr>
      <w:r>
        <w:rPr>
          <w:sz w:val="28"/>
          <w:szCs w:val="28"/>
          <w:lang w:val="ru" w:eastAsia="ru"/>
        </w:rPr>
        <w:t xml:space="preserve">Например, для </w:t>
      </w:r>
      <w:r>
        <w:rPr>
          <w:b/>
          <w:bCs/>
          <w:i/>
          <w:iCs/>
          <w:sz w:val="28"/>
          <w:szCs w:val="28"/>
          <w:lang w:val="ru" w:eastAsia="ru"/>
        </w:rPr>
        <w:t>парной степенной регрессии</w:t>
      </w:r>
      <w:r>
        <w:rPr>
          <w:sz w:val="28"/>
          <w:szCs w:val="28"/>
          <w:lang w:val="ru" w:eastAsia="ru"/>
        </w:rPr>
        <w:t xml:space="preserve"> (рис. 3.6) (</w:t>
      </w:r>
      <w:r>
        <w:rPr>
          <w:i/>
          <w:iCs/>
          <w:noProof/>
          <w:sz w:val="28"/>
          <w:szCs w:val="28"/>
          <w:lang w:val="ru" w:eastAsia="ru"/>
        </w:rPr>
        <w:drawing>
          <wp:inline distT="0" distB="0" distL="0" distR="0" wp14:anchorId="30F27E3A" wp14:editId="61E1340F">
            <wp:extent cx="1285875" cy="257175"/>
            <wp:effectExtent l="0" t="0" r="0" b="0"/>
            <wp:docPr id="100141" name="Рисунок 100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1" name="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" w:eastAsia="ru"/>
        </w:rPr>
        <w:t>):</w:t>
      </w:r>
    </w:p>
    <w:p w14:paraId="51D4B380" w14:textId="77777777" w:rsidR="0047265B" w:rsidRDefault="00000000">
      <w:pPr>
        <w:pStyle w:val="pMsoNormal"/>
        <w:spacing w:line="300" w:lineRule="auto"/>
        <w:jc w:val="center"/>
        <w:rPr>
          <w:lang w:val="ru" w:eastAsia="ru"/>
        </w:rPr>
      </w:pPr>
      <w:r>
        <w:rPr>
          <w:noProof/>
          <w:lang w:val="ru" w:eastAsia="ru"/>
        </w:rPr>
        <w:drawing>
          <wp:inline distT="0" distB="0" distL="0" distR="0" wp14:anchorId="17971E1C" wp14:editId="1B6AD8EA">
            <wp:extent cx="5095875" cy="2628900"/>
            <wp:effectExtent l="0" t="0" r="0" b="0"/>
            <wp:docPr id="100143" name="Рисунок 100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3" name="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728BD" w14:textId="77777777" w:rsidR="0047265B" w:rsidRDefault="00000000">
      <w:pPr>
        <w:pStyle w:val="pMsoNormal"/>
        <w:jc w:val="center"/>
        <w:rPr>
          <w:lang w:val="ru" w:eastAsia="ru"/>
        </w:rPr>
      </w:pPr>
      <w:r>
        <w:rPr>
          <w:noProof/>
          <w:lang w:val="ru" w:eastAsia="ru"/>
        </w:rPr>
        <w:drawing>
          <wp:inline distT="0" distB="0" distL="0" distR="0" wp14:anchorId="6D103A15" wp14:editId="229136DC">
            <wp:extent cx="6315075" cy="3038475"/>
            <wp:effectExtent l="0" t="0" r="0" b="0"/>
            <wp:docPr id="100145" name="Рисунок 100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5" name="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C270" w14:textId="77777777" w:rsidR="0047265B" w:rsidRDefault="00000000">
      <w:pPr>
        <w:pStyle w:val="pMsoNormal"/>
        <w:spacing w:line="300" w:lineRule="auto"/>
        <w:ind w:firstLine="540"/>
        <w:jc w:val="center"/>
        <w:rPr>
          <w:lang w:val="ru" w:eastAsia="ru"/>
        </w:rPr>
      </w:pPr>
      <w:r>
        <w:rPr>
          <w:sz w:val="28"/>
          <w:szCs w:val="28"/>
          <w:lang w:val="ru" w:eastAsia="ru"/>
        </w:rPr>
        <w:t>Рис. 3.6. Определение коэффициента детерминации для парной степенной регрессии</w:t>
      </w:r>
    </w:p>
    <w:p w14:paraId="094A0C1F" w14:textId="77777777" w:rsidR="0047265B" w:rsidRDefault="00000000">
      <w:pPr>
        <w:pStyle w:val="pMsoNormal"/>
        <w:spacing w:line="300" w:lineRule="auto"/>
        <w:ind w:firstLine="540"/>
        <w:jc w:val="both"/>
        <w:rPr>
          <w:lang w:val="ru" w:eastAsia="ru"/>
        </w:rPr>
      </w:pPr>
      <w:r>
        <w:rPr>
          <w:sz w:val="28"/>
          <w:szCs w:val="28"/>
          <w:lang w:val="ru" w:eastAsia="ru"/>
        </w:rPr>
        <w:t xml:space="preserve">Для парной степенной регрессии: </w:t>
      </w:r>
      <w:r>
        <w:rPr>
          <w:rFonts w:ascii="Arial" w:eastAsia="Arial" w:hAnsi="Arial" w:cs="Arial"/>
          <w:noProof/>
          <w:color w:val="000000"/>
          <w:lang w:val="ru" w:eastAsia="ru"/>
        </w:rPr>
        <w:drawing>
          <wp:inline distT="0" distB="0" distL="0" distR="0" wp14:anchorId="37F259E2" wp14:editId="676F0346">
            <wp:extent cx="2295525" cy="457200"/>
            <wp:effectExtent l="0" t="0" r="0" b="0"/>
            <wp:docPr id="100147" name="Рисунок 100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7" name="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" w:eastAsia="ru"/>
        </w:rPr>
        <w:t xml:space="preserve">. Величина коэффициента </w:t>
      </w:r>
      <w:r>
        <w:rPr>
          <w:noProof/>
          <w:sz w:val="28"/>
          <w:szCs w:val="28"/>
          <w:lang w:val="ru" w:eastAsia="ru"/>
        </w:rPr>
        <w:drawing>
          <wp:inline distT="0" distB="0" distL="0" distR="0" wp14:anchorId="28DD7BE8" wp14:editId="53E74733">
            <wp:extent cx="400050" cy="285750"/>
            <wp:effectExtent l="0" t="0" r="0" b="0"/>
            <wp:docPr id="100149" name="Рисунок 100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9" name="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" w:eastAsia="ru"/>
        </w:rPr>
        <w:t xml:space="preserve"> показывает, что доля дисперсии, объясняемая регрессией, в общей дисперсии результативного признака </w:t>
      </w:r>
      <w:r>
        <w:rPr>
          <w:i/>
          <w:iCs/>
          <w:sz w:val="28"/>
          <w:szCs w:val="28"/>
        </w:rPr>
        <w:t>y</w:t>
      </w:r>
      <w:r>
        <w:rPr>
          <w:sz w:val="28"/>
          <w:szCs w:val="28"/>
          <w:lang w:val="ru" w:eastAsia="ru"/>
        </w:rPr>
        <w:t xml:space="preserve"> составляет 2,26%. </w:t>
      </w:r>
    </w:p>
    <w:p w14:paraId="78BFB509" w14:textId="77777777" w:rsidR="0047265B" w:rsidRDefault="00000000">
      <w:pPr>
        <w:pStyle w:val="pMsoNormal"/>
        <w:spacing w:line="300" w:lineRule="auto"/>
        <w:ind w:firstLine="540"/>
        <w:jc w:val="both"/>
        <w:rPr>
          <w:lang w:val="ru" w:eastAsia="ru"/>
        </w:rPr>
      </w:pPr>
      <w:r>
        <w:rPr>
          <w:sz w:val="28"/>
          <w:szCs w:val="28"/>
          <w:lang w:val="ru" w:eastAsia="ru"/>
        </w:rPr>
        <w:t xml:space="preserve">Тесноту связи изучаемых явлений для нелинейной регрессии оценивает индекс корреляции </w:t>
      </w:r>
      <w:r>
        <w:rPr>
          <w:noProof/>
          <w:sz w:val="28"/>
          <w:szCs w:val="28"/>
          <w:lang w:val="ru" w:eastAsia="ru"/>
        </w:rPr>
        <w:drawing>
          <wp:inline distT="0" distB="0" distL="0" distR="0" wp14:anchorId="6AA35A26" wp14:editId="17C64FDB">
            <wp:extent cx="238125" cy="238125"/>
            <wp:effectExtent l="0" t="0" r="0" b="0"/>
            <wp:docPr id="100151" name="Рисунок 100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1" name="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" w:eastAsia="ru"/>
        </w:rPr>
        <w:t xml:space="preserve">: </w:t>
      </w:r>
    </w:p>
    <w:p w14:paraId="6D9107D0" w14:textId="77777777" w:rsidR="0047265B" w:rsidRDefault="00000000">
      <w:pPr>
        <w:pStyle w:val="pMsoNormal"/>
        <w:spacing w:line="300" w:lineRule="auto"/>
        <w:ind w:firstLine="540"/>
        <w:jc w:val="center"/>
        <w:rPr>
          <w:lang w:val="ru" w:eastAsia="ru"/>
        </w:rPr>
      </w:pPr>
      <w:r>
        <w:rPr>
          <w:noProof/>
          <w:sz w:val="28"/>
          <w:szCs w:val="28"/>
          <w:lang w:val="ru" w:eastAsia="ru"/>
        </w:rPr>
        <w:lastRenderedPageBreak/>
        <w:drawing>
          <wp:inline distT="0" distB="0" distL="0" distR="0" wp14:anchorId="2DF23530" wp14:editId="3FEF47DB">
            <wp:extent cx="2219325" cy="762000"/>
            <wp:effectExtent l="0" t="0" r="0" b="0"/>
            <wp:docPr id="100153" name="Рисунок 100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3" name="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" w:eastAsia="ru"/>
        </w:rPr>
        <w:t>.</w:t>
      </w:r>
    </w:p>
    <w:p w14:paraId="6FE5A5FA" w14:textId="77777777" w:rsidR="0047265B" w:rsidRDefault="00000000">
      <w:pPr>
        <w:pStyle w:val="pMsoNormal"/>
        <w:spacing w:line="300" w:lineRule="auto"/>
        <w:ind w:firstLine="540"/>
        <w:jc w:val="both"/>
        <w:rPr>
          <w:lang w:val="ru" w:eastAsia="ru"/>
        </w:rPr>
      </w:pPr>
      <w:r>
        <w:rPr>
          <w:sz w:val="28"/>
          <w:szCs w:val="28"/>
          <w:lang w:val="ru" w:eastAsia="ru"/>
        </w:rPr>
        <w:t xml:space="preserve">Для парной степенной регрессии (рис. 3.7) индекс корреляции </w:t>
      </w:r>
      <w:r>
        <w:rPr>
          <w:noProof/>
          <w:sz w:val="28"/>
          <w:szCs w:val="28"/>
          <w:lang w:val="ru" w:eastAsia="ru"/>
        </w:rPr>
        <w:drawing>
          <wp:inline distT="0" distB="0" distL="0" distR="0" wp14:anchorId="59A47918" wp14:editId="15C67413">
            <wp:extent cx="1381125" cy="266700"/>
            <wp:effectExtent l="0" t="0" r="0" b="0"/>
            <wp:docPr id="100155" name="Рисунок 100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5" name="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" w:eastAsia="ru"/>
        </w:rPr>
        <w:t xml:space="preserve">. На основании шкалы </w:t>
      </w:r>
      <w:proofErr w:type="spellStart"/>
      <w:r>
        <w:rPr>
          <w:sz w:val="28"/>
          <w:szCs w:val="28"/>
          <w:lang w:val="ru" w:eastAsia="ru"/>
        </w:rPr>
        <w:t>Чеддока</w:t>
      </w:r>
      <w:proofErr w:type="spellEnd"/>
      <w:r>
        <w:rPr>
          <w:sz w:val="28"/>
          <w:szCs w:val="28"/>
          <w:lang w:val="ru" w:eastAsia="ru"/>
        </w:rPr>
        <w:t xml:space="preserve"> теснота связи слабая.</w:t>
      </w:r>
    </w:p>
    <w:p w14:paraId="581D6BEB" w14:textId="77777777" w:rsidR="0047265B" w:rsidRDefault="00000000">
      <w:pPr>
        <w:pStyle w:val="pMsoNormal"/>
        <w:spacing w:line="300" w:lineRule="auto"/>
        <w:ind w:firstLine="540"/>
        <w:jc w:val="center"/>
        <w:rPr>
          <w:lang w:val="ru" w:eastAsia="ru"/>
        </w:rPr>
      </w:pPr>
      <w:r>
        <w:rPr>
          <w:noProof/>
          <w:sz w:val="28"/>
          <w:szCs w:val="28"/>
          <w:lang w:val="ru" w:eastAsia="ru"/>
        </w:rPr>
        <w:drawing>
          <wp:inline distT="0" distB="0" distL="0" distR="0" wp14:anchorId="795FB505" wp14:editId="67B082E4">
            <wp:extent cx="6315075" cy="1381125"/>
            <wp:effectExtent l="0" t="0" r="0" b="0"/>
            <wp:docPr id="100157" name="Рисунок 100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7" name="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F933" w14:textId="77777777" w:rsidR="0047265B" w:rsidRDefault="00000000">
      <w:pPr>
        <w:pStyle w:val="pMsoNormal"/>
        <w:spacing w:line="300" w:lineRule="auto"/>
        <w:ind w:firstLine="540"/>
        <w:jc w:val="center"/>
        <w:rPr>
          <w:lang w:val="ru" w:eastAsia="ru"/>
        </w:rPr>
      </w:pPr>
      <w:r>
        <w:rPr>
          <w:noProof/>
          <w:sz w:val="28"/>
          <w:szCs w:val="28"/>
          <w:lang w:val="ru" w:eastAsia="ru"/>
        </w:rPr>
        <w:drawing>
          <wp:inline distT="0" distB="0" distL="0" distR="0" wp14:anchorId="799A4B40" wp14:editId="2F45E211">
            <wp:extent cx="5019675" cy="2019300"/>
            <wp:effectExtent l="0" t="0" r="0" b="0"/>
            <wp:docPr id="100159" name="Рисунок 100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9" name="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09C5" w14:textId="77777777" w:rsidR="0047265B" w:rsidRDefault="00000000">
      <w:pPr>
        <w:pStyle w:val="pMsoNormal"/>
        <w:spacing w:line="300" w:lineRule="auto"/>
        <w:ind w:firstLine="540"/>
        <w:jc w:val="center"/>
        <w:rPr>
          <w:lang w:val="ru" w:eastAsia="ru"/>
        </w:rPr>
      </w:pPr>
      <w:r>
        <w:rPr>
          <w:sz w:val="28"/>
          <w:szCs w:val="28"/>
          <w:lang w:val="ru" w:eastAsia="ru"/>
        </w:rPr>
        <w:t>Рис. 3.7. Определение индекс корреляции для парной степенной регрессии</w:t>
      </w:r>
    </w:p>
    <w:p w14:paraId="26BDA84E" w14:textId="77777777" w:rsidR="0047265B" w:rsidRDefault="00000000">
      <w:pPr>
        <w:pStyle w:val="pMsoNormal"/>
        <w:spacing w:line="300" w:lineRule="auto"/>
        <w:ind w:firstLine="540"/>
        <w:jc w:val="both"/>
        <w:rPr>
          <w:lang w:val="ru" w:eastAsia="ru"/>
        </w:rPr>
      </w:pPr>
      <w:r>
        <w:rPr>
          <w:sz w:val="28"/>
          <w:szCs w:val="28"/>
          <w:lang w:val="ru" w:eastAsia="ru"/>
        </w:rPr>
        <w:t>Аналогично рассчитывается коэффициент детерминации и индекс корреляции для других моделей:</w:t>
      </w:r>
    </w:p>
    <w:p w14:paraId="54EE74BA" w14:textId="77777777" w:rsidR="0047265B" w:rsidRDefault="00000000">
      <w:pPr>
        <w:pStyle w:val="pMsoListParagraph"/>
        <w:spacing w:line="300" w:lineRule="auto"/>
        <w:ind w:left="1260" w:hanging="360"/>
        <w:jc w:val="both"/>
        <w:rPr>
          <w:lang w:val="ru" w:eastAsia="ru"/>
        </w:rPr>
      </w:pPr>
      <w:r>
        <w:rPr>
          <w:rFonts w:ascii="Symbol" w:eastAsia="Symbol" w:hAnsi="Symbol" w:cs="Symbol"/>
          <w:sz w:val="28"/>
          <w:szCs w:val="28"/>
          <w:lang w:val="ru" w:eastAsia="ru"/>
        </w:rPr>
        <w:t>-</w:t>
      </w:r>
      <w:r>
        <w:rPr>
          <w:sz w:val="14"/>
          <w:szCs w:val="14"/>
          <w:lang w:val="ru" w:eastAsia="ru"/>
        </w:rPr>
        <w:t xml:space="preserve">       </w:t>
      </w:r>
      <w:r>
        <w:rPr>
          <w:sz w:val="28"/>
          <w:szCs w:val="28"/>
          <w:lang w:val="ru" w:eastAsia="ru"/>
        </w:rPr>
        <w:t>для парной экспоненциальной регрессии:</w:t>
      </w:r>
    </w:p>
    <w:p w14:paraId="5B00ECD8" w14:textId="77777777" w:rsidR="0047265B" w:rsidRDefault="00000000">
      <w:pPr>
        <w:pStyle w:val="pMsoNormal"/>
        <w:spacing w:line="300" w:lineRule="auto"/>
        <w:ind w:firstLine="540"/>
        <w:jc w:val="both"/>
        <w:rPr>
          <w:lang w:val="ru" w:eastAsia="ru"/>
        </w:rPr>
      </w:pPr>
      <w:r>
        <w:rPr>
          <w:rFonts w:ascii="Arial" w:eastAsia="Arial" w:hAnsi="Arial" w:cs="Arial"/>
          <w:noProof/>
          <w:color w:val="000000"/>
          <w:lang w:val="ru" w:eastAsia="ru"/>
        </w:rPr>
        <w:drawing>
          <wp:inline distT="0" distB="0" distL="0" distR="0" wp14:anchorId="26FE7DEB" wp14:editId="0C316EC0">
            <wp:extent cx="2038350" cy="419100"/>
            <wp:effectExtent l="0" t="0" r="0" b="0"/>
            <wp:docPr id="100161" name="Рисунок 100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1" name="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" w:eastAsia="ru"/>
        </w:rPr>
        <w:t xml:space="preserve">. </w:t>
      </w:r>
      <w:r>
        <w:rPr>
          <w:noProof/>
          <w:sz w:val="28"/>
          <w:szCs w:val="28"/>
          <w:lang w:val="ru" w:eastAsia="ru"/>
        </w:rPr>
        <w:drawing>
          <wp:inline distT="0" distB="0" distL="0" distR="0" wp14:anchorId="5F726F13" wp14:editId="441C1600">
            <wp:extent cx="1562100" cy="276225"/>
            <wp:effectExtent l="0" t="0" r="0" b="0"/>
            <wp:docPr id="100163" name="Рисунок 100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3" name="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" w:eastAsia="ru"/>
        </w:rPr>
        <w:t> </w:t>
      </w:r>
      <w:r>
        <w:rPr>
          <w:rFonts w:ascii="Symbol" w:eastAsia="Symbol" w:hAnsi="Symbol" w:cs="Symbol"/>
          <w:sz w:val="28"/>
          <w:szCs w:val="28"/>
          <w:lang w:val="ru" w:eastAsia="ru"/>
        </w:rPr>
        <w:t>-</w:t>
      </w:r>
      <w:r>
        <w:rPr>
          <w:sz w:val="28"/>
          <w:szCs w:val="28"/>
          <w:lang w:val="ru" w:eastAsia="ru"/>
        </w:rPr>
        <w:t xml:space="preserve"> связь прямая слабая;</w:t>
      </w:r>
    </w:p>
    <w:p w14:paraId="4D8AFC2D" w14:textId="77777777" w:rsidR="0047265B" w:rsidRDefault="00000000">
      <w:pPr>
        <w:pStyle w:val="pMsoListParagraph"/>
        <w:spacing w:line="300" w:lineRule="auto"/>
        <w:ind w:left="1260" w:hanging="360"/>
        <w:jc w:val="both"/>
        <w:rPr>
          <w:lang w:val="ru" w:eastAsia="ru"/>
        </w:rPr>
      </w:pPr>
      <w:r>
        <w:rPr>
          <w:rFonts w:ascii="Symbol" w:eastAsia="Symbol" w:hAnsi="Symbol" w:cs="Symbol"/>
          <w:sz w:val="28"/>
          <w:szCs w:val="28"/>
          <w:lang w:val="ru" w:eastAsia="ru"/>
        </w:rPr>
        <w:t>-</w:t>
      </w:r>
      <w:r>
        <w:rPr>
          <w:sz w:val="14"/>
          <w:szCs w:val="14"/>
          <w:lang w:val="ru" w:eastAsia="ru"/>
        </w:rPr>
        <w:t xml:space="preserve">       </w:t>
      </w:r>
      <w:r>
        <w:rPr>
          <w:sz w:val="28"/>
          <w:szCs w:val="28"/>
          <w:lang w:val="ru" w:eastAsia="ru"/>
        </w:rPr>
        <w:t xml:space="preserve">для парной </w:t>
      </w:r>
      <w:bookmarkStart w:id="4" w:name="OLE_LINK1"/>
      <w:r>
        <w:rPr>
          <w:sz w:val="28"/>
          <w:szCs w:val="28"/>
          <w:lang w:val="ru" w:eastAsia="ru"/>
        </w:rPr>
        <w:t>гиперболической</w:t>
      </w:r>
      <w:bookmarkEnd w:id="4"/>
      <w:r>
        <w:rPr>
          <w:sz w:val="28"/>
          <w:szCs w:val="28"/>
          <w:lang w:val="ru" w:eastAsia="ru"/>
        </w:rPr>
        <w:t xml:space="preserve"> регрессии:</w:t>
      </w:r>
    </w:p>
    <w:p w14:paraId="67F91ECA" w14:textId="77777777" w:rsidR="0047265B" w:rsidRDefault="00000000">
      <w:pPr>
        <w:pStyle w:val="pMsoNormal"/>
        <w:spacing w:line="300" w:lineRule="auto"/>
        <w:ind w:firstLine="540"/>
        <w:jc w:val="both"/>
        <w:rPr>
          <w:lang w:val="ru" w:eastAsia="ru"/>
        </w:rPr>
      </w:pPr>
      <w:r>
        <w:rPr>
          <w:rFonts w:ascii="Arial" w:eastAsia="Arial" w:hAnsi="Arial" w:cs="Arial"/>
          <w:noProof/>
          <w:color w:val="000000"/>
          <w:lang w:val="ru" w:eastAsia="ru"/>
        </w:rPr>
        <w:drawing>
          <wp:inline distT="0" distB="0" distL="0" distR="0" wp14:anchorId="0484DFA3" wp14:editId="78841753">
            <wp:extent cx="2038350" cy="419100"/>
            <wp:effectExtent l="0" t="0" r="0" b="0"/>
            <wp:docPr id="100165" name="Рисунок 100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5" name="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0000"/>
          <w:sz w:val="20"/>
          <w:szCs w:val="20"/>
          <w:vertAlign w:val="subscript"/>
          <w:lang w:val="ru" w:eastAsia="ru"/>
        </w:rPr>
        <w:t xml:space="preserve">. </w:t>
      </w:r>
      <w:r>
        <w:rPr>
          <w:noProof/>
          <w:sz w:val="28"/>
          <w:szCs w:val="28"/>
          <w:lang w:val="ru" w:eastAsia="ru"/>
        </w:rPr>
        <w:drawing>
          <wp:inline distT="0" distB="0" distL="0" distR="0" wp14:anchorId="7E7FC44F" wp14:editId="069AFFF7">
            <wp:extent cx="1466850" cy="276225"/>
            <wp:effectExtent l="0" t="0" r="0" b="0"/>
            <wp:docPr id="100167" name="Рисунок 100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7" name="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" w:eastAsia="Symbol" w:hAnsi="Symbol" w:cs="Symbol"/>
          <w:sz w:val="28"/>
          <w:szCs w:val="28"/>
          <w:lang w:val="ru" w:eastAsia="ru"/>
        </w:rPr>
        <w:t>-</w:t>
      </w:r>
      <w:r>
        <w:rPr>
          <w:sz w:val="28"/>
          <w:szCs w:val="28"/>
          <w:lang w:val="ru" w:eastAsia="ru"/>
        </w:rPr>
        <w:t xml:space="preserve"> связь прямая слабая.</w:t>
      </w:r>
    </w:p>
    <w:p w14:paraId="5B1F206B" w14:textId="77777777" w:rsidR="0047265B" w:rsidRDefault="00000000">
      <w:pPr>
        <w:pStyle w:val="pMsoNormal"/>
        <w:spacing w:line="300" w:lineRule="auto"/>
        <w:ind w:firstLine="540"/>
        <w:jc w:val="both"/>
        <w:rPr>
          <w:lang w:val="ru" w:eastAsia="ru"/>
        </w:rPr>
      </w:pPr>
      <w:r>
        <w:rPr>
          <w:sz w:val="28"/>
          <w:szCs w:val="28"/>
          <w:lang w:val="ru" w:eastAsia="ru"/>
        </w:rPr>
        <w:t xml:space="preserve">4. Средний коэффициент эластичности равен: </w:t>
      </w:r>
      <w:r>
        <w:rPr>
          <w:rFonts w:ascii="Arial" w:eastAsia="Arial" w:hAnsi="Arial" w:cs="Arial"/>
          <w:noProof/>
          <w:color w:val="000000"/>
          <w:lang w:val="ru" w:eastAsia="ru"/>
        </w:rPr>
        <w:drawing>
          <wp:inline distT="0" distB="0" distL="0" distR="0" wp14:anchorId="035A648D" wp14:editId="3DD02314">
            <wp:extent cx="781050" cy="485775"/>
            <wp:effectExtent l="0" t="0" r="0" b="0"/>
            <wp:docPr id="100169" name="Рисунок 100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9" name="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9E6F" w14:textId="77777777" w:rsidR="0047265B" w:rsidRDefault="00000000">
      <w:pPr>
        <w:pStyle w:val="pMsoNormal"/>
        <w:spacing w:line="300" w:lineRule="auto"/>
        <w:jc w:val="both"/>
        <w:rPr>
          <w:lang w:val="ru" w:eastAsia="ru"/>
        </w:rPr>
      </w:pPr>
      <w:r>
        <w:rPr>
          <w:sz w:val="28"/>
          <w:szCs w:val="28"/>
          <w:lang w:val="ru" w:eastAsia="ru"/>
        </w:rPr>
        <w:t xml:space="preserve">Т.к. </w:t>
      </w:r>
      <w:r>
        <w:rPr>
          <w:noProof/>
          <w:sz w:val="28"/>
          <w:szCs w:val="28"/>
          <w:lang w:val="ru" w:eastAsia="ru"/>
        </w:rPr>
        <w:drawing>
          <wp:inline distT="0" distB="0" distL="0" distR="0" wp14:anchorId="74DE9665" wp14:editId="1A3CA29F">
            <wp:extent cx="600075" cy="238125"/>
            <wp:effectExtent l="0" t="0" r="0" b="0"/>
            <wp:docPr id="100171" name="Рисунок 100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1" name="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" w:eastAsia="ru"/>
        </w:rPr>
        <w:t xml:space="preserve">, </w:t>
      </w:r>
      <w:r>
        <w:rPr>
          <w:noProof/>
          <w:sz w:val="28"/>
          <w:szCs w:val="28"/>
          <w:lang w:val="ru" w:eastAsia="ru"/>
        </w:rPr>
        <w:drawing>
          <wp:inline distT="0" distB="0" distL="0" distR="0" wp14:anchorId="2337600A" wp14:editId="1E6C34E7">
            <wp:extent cx="857250" cy="238125"/>
            <wp:effectExtent l="0" t="0" r="0" b="0"/>
            <wp:docPr id="100173" name="Рисунок 100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3" name="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" w:eastAsia="ru"/>
        </w:rPr>
        <w:t xml:space="preserve">, то для </w:t>
      </w:r>
      <w:r>
        <w:rPr>
          <w:b/>
          <w:bCs/>
          <w:i/>
          <w:iCs/>
          <w:sz w:val="28"/>
          <w:szCs w:val="28"/>
          <w:lang w:val="ru" w:eastAsia="ru"/>
        </w:rPr>
        <w:t>степенной модели</w:t>
      </w:r>
      <w:r>
        <w:rPr>
          <w:sz w:val="28"/>
          <w:szCs w:val="28"/>
          <w:lang w:val="ru" w:eastAsia="ru"/>
        </w:rPr>
        <w:t xml:space="preserve"> (рис. 3.8) имеем:</w:t>
      </w:r>
    </w:p>
    <w:p w14:paraId="2869E1F1" w14:textId="77777777" w:rsidR="0047265B" w:rsidRDefault="00000000">
      <w:pPr>
        <w:pStyle w:val="pMsoNormal"/>
        <w:spacing w:line="300" w:lineRule="auto"/>
        <w:jc w:val="both"/>
        <w:rPr>
          <w:lang w:val="ru" w:eastAsia="ru"/>
        </w:rPr>
      </w:pPr>
      <w:r>
        <w:rPr>
          <w:rFonts w:ascii="Arial" w:eastAsia="Arial" w:hAnsi="Arial" w:cs="Arial"/>
          <w:noProof/>
          <w:color w:val="000000"/>
          <w:sz w:val="20"/>
          <w:szCs w:val="20"/>
          <w:vertAlign w:val="subscript"/>
          <w:lang w:val="ru" w:eastAsia="ru"/>
        </w:rPr>
        <w:drawing>
          <wp:inline distT="0" distB="0" distL="0" distR="0" wp14:anchorId="38365085" wp14:editId="16BBC68D">
            <wp:extent cx="5219700" cy="457200"/>
            <wp:effectExtent l="0" t="0" r="0" b="0"/>
            <wp:docPr id="100175" name="Рисунок 100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5" name="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" w:eastAsia="ru"/>
        </w:rPr>
        <w:t xml:space="preserve">, </w:t>
      </w:r>
      <w:r>
        <w:rPr>
          <w:i/>
          <w:iCs/>
          <w:sz w:val="28"/>
          <w:szCs w:val="28"/>
          <w:lang w:val="ru" w:eastAsia="ru"/>
        </w:rPr>
        <w:t>т.е. при изменении прожиточного минимума в среднем на душу населения на 1% от своего среднего значения средняя заработная плата и выплаты социального характера уменьшатся в среднем на 0,2052% .</w:t>
      </w:r>
    </w:p>
    <w:p w14:paraId="010D9752" w14:textId="77777777" w:rsidR="0047265B" w:rsidRDefault="00000000">
      <w:pPr>
        <w:pStyle w:val="pMsoNormal"/>
        <w:jc w:val="center"/>
        <w:rPr>
          <w:lang w:val="ru" w:eastAsia="ru"/>
        </w:rPr>
      </w:pPr>
      <w:r>
        <w:rPr>
          <w:noProof/>
          <w:lang w:val="ru" w:eastAsia="ru"/>
        </w:rPr>
        <w:lastRenderedPageBreak/>
        <w:drawing>
          <wp:inline distT="0" distB="0" distL="0" distR="0" wp14:anchorId="3CBCC698" wp14:editId="311B97FA">
            <wp:extent cx="4981575" cy="2352675"/>
            <wp:effectExtent l="0" t="0" r="0" b="0"/>
            <wp:docPr id="100177" name="Рисунок 100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7" name="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2E42F" w14:textId="77777777" w:rsidR="0047265B" w:rsidRDefault="00000000">
      <w:pPr>
        <w:pStyle w:val="pMsoNormal"/>
        <w:jc w:val="center"/>
        <w:rPr>
          <w:lang w:val="ru" w:eastAsia="ru"/>
        </w:rPr>
      </w:pPr>
      <w:r>
        <w:rPr>
          <w:noProof/>
          <w:lang w:val="ru" w:eastAsia="ru"/>
        </w:rPr>
        <w:drawing>
          <wp:inline distT="0" distB="0" distL="0" distR="0" wp14:anchorId="0AA214BC" wp14:editId="07022BA5">
            <wp:extent cx="3838575" cy="2085975"/>
            <wp:effectExtent l="0" t="0" r="0" b="0"/>
            <wp:docPr id="100179" name="Рисунок 100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9" name="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885D1" w14:textId="77777777" w:rsidR="0047265B" w:rsidRDefault="00000000">
      <w:pPr>
        <w:pStyle w:val="pMsoNormal"/>
        <w:spacing w:line="300" w:lineRule="auto"/>
        <w:jc w:val="center"/>
        <w:rPr>
          <w:lang w:val="ru" w:eastAsia="ru"/>
        </w:rPr>
      </w:pPr>
      <w:r>
        <w:rPr>
          <w:sz w:val="28"/>
          <w:szCs w:val="28"/>
          <w:lang w:val="ru" w:eastAsia="ru"/>
        </w:rPr>
        <w:t>Рис. 3.8. Определение среднего коэффициента эластичности для степенной модели</w:t>
      </w:r>
    </w:p>
    <w:p w14:paraId="6F225E60" w14:textId="77777777" w:rsidR="0047265B" w:rsidRDefault="00000000">
      <w:pPr>
        <w:pStyle w:val="pMsoNormal"/>
        <w:spacing w:line="300" w:lineRule="auto"/>
        <w:jc w:val="both"/>
        <w:rPr>
          <w:lang w:val="ru" w:eastAsia="ru"/>
        </w:rPr>
      </w:pPr>
      <w:r>
        <w:rPr>
          <w:sz w:val="28"/>
          <w:szCs w:val="28"/>
          <w:lang w:val="ru" w:eastAsia="ru"/>
        </w:rPr>
        <w:t xml:space="preserve">Аналогично </w:t>
      </w:r>
    </w:p>
    <w:p w14:paraId="148B8A51" w14:textId="77777777" w:rsidR="0047265B" w:rsidRDefault="00000000">
      <w:pPr>
        <w:pStyle w:val="pMsoListParagraph"/>
        <w:spacing w:line="300" w:lineRule="auto"/>
        <w:ind w:left="1260" w:hanging="360"/>
        <w:jc w:val="both"/>
        <w:rPr>
          <w:lang w:val="ru" w:eastAsia="ru"/>
        </w:rPr>
      </w:pPr>
      <w:r>
        <w:rPr>
          <w:rFonts w:ascii="Symbol" w:eastAsia="Symbol" w:hAnsi="Symbol" w:cs="Symbol"/>
          <w:sz w:val="28"/>
          <w:szCs w:val="28"/>
          <w:lang w:val="ru" w:eastAsia="ru"/>
        </w:rPr>
        <w:t>-</w:t>
      </w:r>
      <w:r>
        <w:rPr>
          <w:sz w:val="14"/>
          <w:szCs w:val="14"/>
          <w:lang w:val="ru" w:eastAsia="ru"/>
        </w:rPr>
        <w:t xml:space="preserve">       </w:t>
      </w:r>
      <w:r>
        <w:rPr>
          <w:sz w:val="28"/>
          <w:szCs w:val="28"/>
          <w:lang w:val="ru" w:eastAsia="ru"/>
        </w:rPr>
        <w:t xml:space="preserve">для </w:t>
      </w:r>
      <w:r>
        <w:rPr>
          <w:b/>
          <w:bCs/>
          <w:i/>
          <w:iCs/>
          <w:sz w:val="28"/>
          <w:szCs w:val="28"/>
          <w:lang w:val="ru" w:eastAsia="ru"/>
        </w:rPr>
        <w:t>экспоненциальной модели:</w:t>
      </w:r>
    </w:p>
    <w:p w14:paraId="484603D7" w14:textId="77777777" w:rsidR="0047265B" w:rsidRDefault="00000000">
      <w:pPr>
        <w:pStyle w:val="pMsoNormal"/>
        <w:spacing w:line="300" w:lineRule="auto"/>
        <w:ind w:firstLine="540"/>
        <w:jc w:val="both"/>
        <w:rPr>
          <w:lang w:val="ru" w:eastAsia="ru"/>
        </w:rPr>
      </w:pPr>
      <w:r>
        <w:rPr>
          <w:rFonts w:ascii="Arial" w:eastAsia="Arial" w:hAnsi="Arial" w:cs="Arial"/>
          <w:noProof/>
          <w:color w:val="000000"/>
          <w:sz w:val="20"/>
          <w:szCs w:val="20"/>
          <w:vertAlign w:val="subscript"/>
          <w:lang w:val="ru" w:eastAsia="ru"/>
        </w:rPr>
        <w:drawing>
          <wp:inline distT="0" distB="0" distL="0" distR="0" wp14:anchorId="79510705" wp14:editId="34873FDB">
            <wp:extent cx="5419725" cy="457200"/>
            <wp:effectExtent l="0" t="0" r="0" b="0"/>
            <wp:docPr id="100181" name="Рисунок 100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1" name="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" w:eastAsia="ru"/>
        </w:rPr>
        <w:t>;</w:t>
      </w:r>
    </w:p>
    <w:p w14:paraId="410E34B5" w14:textId="77777777" w:rsidR="0047265B" w:rsidRDefault="00000000">
      <w:pPr>
        <w:pStyle w:val="pMsoListParagraph"/>
        <w:spacing w:line="300" w:lineRule="auto"/>
        <w:ind w:left="1260" w:hanging="360"/>
        <w:jc w:val="both"/>
        <w:rPr>
          <w:lang w:val="ru" w:eastAsia="ru"/>
        </w:rPr>
      </w:pPr>
      <w:r>
        <w:rPr>
          <w:rFonts w:ascii="Symbol" w:eastAsia="Symbol" w:hAnsi="Symbol" w:cs="Symbol"/>
          <w:sz w:val="28"/>
          <w:szCs w:val="28"/>
          <w:lang w:val="ru" w:eastAsia="ru"/>
        </w:rPr>
        <w:t>-</w:t>
      </w:r>
      <w:r>
        <w:rPr>
          <w:sz w:val="14"/>
          <w:szCs w:val="14"/>
          <w:lang w:val="ru" w:eastAsia="ru"/>
        </w:rPr>
        <w:t xml:space="preserve">       </w:t>
      </w:r>
      <w:r>
        <w:rPr>
          <w:sz w:val="28"/>
          <w:szCs w:val="28"/>
          <w:lang w:val="ru" w:eastAsia="ru"/>
        </w:rPr>
        <w:t xml:space="preserve">для </w:t>
      </w:r>
      <w:r>
        <w:rPr>
          <w:b/>
          <w:bCs/>
          <w:i/>
          <w:iCs/>
          <w:sz w:val="28"/>
          <w:szCs w:val="28"/>
          <w:lang w:val="ru" w:eastAsia="ru"/>
        </w:rPr>
        <w:t>гиперболической модели:</w:t>
      </w:r>
    </w:p>
    <w:p w14:paraId="5908E948" w14:textId="77777777" w:rsidR="0047265B" w:rsidRDefault="00000000">
      <w:pPr>
        <w:pStyle w:val="pMsoNormal"/>
        <w:spacing w:line="300" w:lineRule="auto"/>
        <w:ind w:firstLine="540"/>
        <w:jc w:val="both"/>
        <w:rPr>
          <w:lang w:val="ru" w:eastAsia="ru"/>
        </w:rPr>
      </w:pPr>
      <w:r>
        <w:rPr>
          <w:rFonts w:ascii="Arial" w:eastAsia="Arial" w:hAnsi="Arial" w:cs="Arial"/>
          <w:noProof/>
          <w:color w:val="000000"/>
          <w:sz w:val="20"/>
          <w:szCs w:val="20"/>
          <w:vertAlign w:val="subscript"/>
          <w:lang w:val="ru" w:eastAsia="ru"/>
        </w:rPr>
        <w:drawing>
          <wp:inline distT="0" distB="0" distL="0" distR="0" wp14:anchorId="43A983E8" wp14:editId="593642D5">
            <wp:extent cx="4371975" cy="466725"/>
            <wp:effectExtent l="0" t="0" r="0" b="0"/>
            <wp:docPr id="100183" name="Рисунок 100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3" name="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" w:eastAsia="ru"/>
        </w:rPr>
        <w:t>.</w:t>
      </w:r>
    </w:p>
    <w:p w14:paraId="45EA4DB7" w14:textId="77777777" w:rsidR="0047265B" w:rsidRDefault="00000000">
      <w:pPr>
        <w:pStyle w:val="pMsoNormal"/>
        <w:spacing w:line="300" w:lineRule="auto"/>
        <w:ind w:firstLine="540"/>
        <w:jc w:val="both"/>
        <w:rPr>
          <w:lang w:val="ru" w:eastAsia="ru"/>
        </w:rPr>
      </w:pPr>
      <w:r>
        <w:rPr>
          <w:sz w:val="28"/>
          <w:szCs w:val="28"/>
          <w:lang w:val="ru" w:eastAsia="ru"/>
        </w:rPr>
        <w:t xml:space="preserve">5. Средняя ошибка аппроксимации вычисляется по формуле: </w:t>
      </w:r>
    </w:p>
    <w:p w14:paraId="48B44829" w14:textId="77777777" w:rsidR="0047265B" w:rsidRDefault="00000000">
      <w:pPr>
        <w:pStyle w:val="pMsoNormal"/>
        <w:spacing w:line="300" w:lineRule="auto"/>
        <w:ind w:firstLine="540"/>
        <w:jc w:val="center"/>
        <w:rPr>
          <w:lang w:val="ru" w:eastAsia="ru"/>
        </w:rPr>
      </w:pPr>
      <w:r>
        <w:rPr>
          <w:noProof/>
          <w:sz w:val="28"/>
          <w:szCs w:val="28"/>
          <w:lang w:val="ru" w:eastAsia="ru"/>
        </w:rPr>
        <w:drawing>
          <wp:inline distT="0" distB="0" distL="0" distR="0" wp14:anchorId="11AEC045" wp14:editId="7812D734">
            <wp:extent cx="1400175" cy="638175"/>
            <wp:effectExtent l="0" t="0" r="0" b="0"/>
            <wp:docPr id="100185" name="Рисунок 100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5" name="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" w:eastAsia="ru"/>
        </w:rPr>
        <w:t>.</w:t>
      </w:r>
    </w:p>
    <w:p w14:paraId="47412F33" w14:textId="77777777" w:rsidR="0047265B" w:rsidRDefault="00000000">
      <w:pPr>
        <w:pStyle w:val="pMsoNormal"/>
        <w:spacing w:line="300" w:lineRule="auto"/>
        <w:ind w:firstLine="540"/>
        <w:jc w:val="both"/>
        <w:rPr>
          <w:lang w:val="ru" w:eastAsia="ru"/>
        </w:rPr>
      </w:pPr>
      <w:r>
        <w:rPr>
          <w:sz w:val="28"/>
          <w:szCs w:val="28"/>
          <w:lang w:val="ru" w:eastAsia="ru"/>
        </w:rPr>
        <w:t xml:space="preserve">Определим теперь среднюю ошибку аппроксимации для разных моделей регрессии. Для всех моделей регрессии добавьте столбец, вычисляющий </w:t>
      </w:r>
      <w:r>
        <w:rPr>
          <w:noProof/>
          <w:sz w:val="28"/>
          <w:szCs w:val="28"/>
          <w:lang w:val="ru" w:eastAsia="ru"/>
        </w:rPr>
        <w:drawing>
          <wp:inline distT="0" distB="0" distL="0" distR="0" wp14:anchorId="05D6D251" wp14:editId="1D4F1A9C">
            <wp:extent cx="838200" cy="485775"/>
            <wp:effectExtent l="0" t="0" r="0" b="0"/>
            <wp:docPr id="100187" name="Рисунок 100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7" name=""/>
                    <pic:cNvPicPr>
                      <a:picLocks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" w:eastAsia="ru"/>
        </w:rPr>
        <w:t>.</w:t>
      </w:r>
    </w:p>
    <w:p w14:paraId="2ABC9D5B" w14:textId="77777777" w:rsidR="0047265B" w:rsidRDefault="00000000">
      <w:pPr>
        <w:pStyle w:val="pMsoNormal"/>
        <w:spacing w:line="300" w:lineRule="auto"/>
        <w:ind w:firstLine="540"/>
        <w:jc w:val="both"/>
        <w:rPr>
          <w:lang w:val="ru" w:eastAsia="ru"/>
        </w:rPr>
      </w:pPr>
      <w:r>
        <w:rPr>
          <w:sz w:val="28"/>
          <w:szCs w:val="28"/>
          <w:lang w:val="ru" w:eastAsia="ru"/>
        </w:rPr>
        <w:t xml:space="preserve">Например, для </w:t>
      </w:r>
      <w:r>
        <w:rPr>
          <w:b/>
          <w:bCs/>
          <w:i/>
          <w:iCs/>
          <w:sz w:val="28"/>
          <w:szCs w:val="28"/>
          <w:lang w:val="ru" w:eastAsia="ru"/>
        </w:rPr>
        <w:t>парной степенной регрессии</w:t>
      </w:r>
      <w:r>
        <w:rPr>
          <w:sz w:val="28"/>
          <w:szCs w:val="28"/>
          <w:lang w:val="ru" w:eastAsia="ru"/>
        </w:rPr>
        <w:t xml:space="preserve"> имеем (рис. 3.9). </w:t>
      </w:r>
    </w:p>
    <w:p w14:paraId="20ED8021" w14:textId="77777777" w:rsidR="0047265B" w:rsidRDefault="00000000">
      <w:pPr>
        <w:pStyle w:val="pMsoNormal"/>
        <w:spacing w:line="300" w:lineRule="auto"/>
        <w:jc w:val="center"/>
        <w:rPr>
          <w:lang w:val="ru" w:eastAsia="ru"/>
        </w:rPr>
      </w:pPr>
      <w:r>
        <w:rPr>
          <w:noProof/>
          <w:lang w:val="ru" w:eastAsia="ru"/>
        </w:rPr>
        <w:lastRenderedPageBreak/>
        <w:drawing>
          <wp:inline distT="0" distB="0" distL="0" distR="0" wp14:anchorId="7EBC9A73" wp14:editId="247E2E6E">
            <wp:extent cx="6305550" cy="2219325"/>
            <wp:effectExtent l="0" t="0" r="0" b="0"/>
            <wp:docPr id="100189" name="Рисунок 100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9" name=""/>
                    <pic:cNvPicPr>
                      <a:picLocks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442F" w14:textId="77777777" w:rsidR="0047265B" w:rsidRDefault="00000000">
      <w:pPr>
        <w:pStyle w:val="pMsoNormal"/>
        <w:jc w:val="center"/>
        <w:rPr>
          <w:lang w:val="ru" w:eastAsia="ru"/>
        </w:rPr>
      </w:pPr>
      <w:r>
        <w:rPr>
          <w:noProof/>
          <w:lang w:val="ru" w:eastAsia="ru"/>
        </w:rPr>
        <w:drawing>
          <wp:inline distT="0" distB="0" distL="0" distR="0" wp14:anchorId="17C80728" wp14:editId="6FC75129">
            <wp:extent cx="6305550" cy="2628900"/>
            <wp:effectExtent l="0" t="0" r="0" b="0"/>
            <wp:docPr id="100191" name="Рисунок 100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1" name=""/>
                    <pic:cNvPicPr>
                      <a:picLocks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A2E1" w14:textId="77777777" w:rsidR="0047265B" w:rsidRDefault="00000000">
      <w:pPr>
        <w:pStyle w:val="pMsoNormal"/>
        <w:spacing w:line="300" w:lineRule="auto"/>
        <w:jc w:val="center"/>
        <w:rPr>
          <w:lang w:val="ru" w:eastAsia="ru"/>
        </w:rPr>
      </w:pPr>
      <w:r>
        <w:rPr>
          <w:sz w:val="28"/>
          <w:szCs w:val="28"/>
          <w:lang w:val="ru" w:eastAsia="ru"/>
        </w:rPr>
        <w:t>Рис. 3.9. Определение средней ошибки аппроксимации для степенной модели</w:t>
      </w:r>
    </w:p>
    <w:p w14:paraId="320A697B" w14:textId="77777777" w:rsidR="0047265B" w:rsidRDefault="00000000">
      <w:pPr>
        <w:pStyle w:val="pMsoNormal"/>
        <w:spacing w:line="300" w:lineRule="auto"/>
        <w:ind w:firstLine="540"/>
        <w:jc w:val="both"/>
        <w:rPr>
          <w:lang w:val="ru" w:eastAsia="ru"/>
        </w:rPr>
      </w:pPr>
      <w:r>
        <w:rPr>
          <w:sz w:val="28"/>
          <w:szCs w:val="28"/>
          <w:lang w:val="ru" w:eastAsia="ru"/>
        </w:rPr>
        <w:t>Аналогично</w:t>
      </w:r>
    </w:p>
    <w:p w14:paraId="547D620F" w14:textId="77777777" w:rsidR="0047265B" w:rsidRDefault="00000000">
      <w:pPr>
        <w:pStyle w:val="pMsoListParagraphCxSpFirst"/>
        <w:spacing w:line="300" w:lineRule="auto"/>
        <w:ind w:left="720" w:hanging="360"/>
        <w:jc w:val="both"/>
        <w:rPr>
          <w:lang w:val="ru" w:eastAsia="ru"/>
        </w:rPr>
      </w:pPr>
      <w:r>
        <w:rPr>
          <w:rFonts w:ascii="Symbol" w:eastAsia="Symbol" w:hAnsi="Symbol" w:cs="Symbol"/>
          <w:sz w:val="28"/>
          <w:szCs w:val="28"/>
          <w:lang w:val="ru" w:eastAsia="ru"/>
        </w:rPr>
        <w:t>-</w:t>
      </w:r>
      <w:r>
        <w:rPr>
          <w:sz w:val="14"/>
          <w:szCs w:val="14"/>
          <w:lang w:val="ru" w:eastAsia="ru"/>
        </w:rPr>
        <w:t xml:space="preserve">       </w:t>
      </w:r>
      <w:r>
        <w:rPr>
          <w:sz w:val="28"/>
          <w:szCs w:val="28"/>
          <w:lang w:val="ru" w:eastAsia="ru"/>
        </w:rPr>
        <w:t xml:space="preserve">для парной степенной регрессии: </w:t>
      </w:r>
      <w:r>
        <w:rPr>
          <w:noProof/>
          <w:lang w:val="ru" w:eastAsia="ru"/>
        </w:rPr>
        <w:drawing>
          <wp:inline distT="0" distB="0" distL="0" distR="0" wp14:anchorId="4C81849C" wp14:editId="1FC9321C">
            <wp:extent cx="942975" cy="219075"/>
            <wp:effectExtent l="0" t="0" r="0" b="0"/>
            <wp:docPr id="100193" name="Рисунок 100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3" name=""/>
                    <pic:cNvPicPr>
                      <a:picLocks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" w:eastAsia="ru"/>
        </w:rPr>
        <w:t>;</w:t>
      </w:r>
    </w:p>
    <w:p w14:paraId="6927B323" w14:textId="77777777" w:rsidR="0047265B" w:rsidRDefault="00000000">
      <w:pPr>
        <w:pStyle w:val="pMsoListParagraphCxSpMiddle"/>
        <w:spacing w:line="300" w:lineRule="auto"/>
        <w:ind w:left="720" w:hanging="360"/>
        <w:jc w:val="both"/>
        <w:rPr>
          <w:lang w:val="ru" w:eastAsia="ru"/>
        </w:rPr>
      </w:pPr>
      <w:r>
        <w:rPr>
          <w:rFonts w:ascii="Symbol" w:eastAsia="Symbol" w:hAnsi="Symbol" w:cs="Symbol"/>
          <w:sz w:val="28"/>
          <w:szCs w:val="28"/>
          <w:lang w:val="ru" w:eastAsia="ru"/>
        </w:rPr>
        <w:t>-</w:t>
      </w:r>
      <w:r>
        <w:rPr>
          <w:sz w:val="14"/>
          <w:szCs w:val="14"/>
          <w:lang w:val="ru" w:eastAsia="ru"/>
        </w:rPr>
        <w:t xml:space="preserve">       </w:t>
      </w:r>
      <w:r>
        <w:rPr>
          <w:sz w:val="28"/>
          <w:szCs w:val="28"/>
          <w:lang w:val="ru" w:eastAsia="ru"/>
        </w:rPr>
        <w:t>для парной экспоненциальной регрессии:</w:t>
      </w:r>
      <w:r>
        <w:rPr>
          <w:rFonts w:ascii="Arial" w:eastAsia="Arial" w:hAnsi="Arial" w:cs="Arial"/>
          <w:color w:val="000000"/>
          <w:lang w:val="ru" w:eastAsia="ru"/>
        </w:rPr>
        <w:t xml:space="preserve"> </w:t>
      </w:r>
      <w:r>
        <w:rPr>
          <w:rFonts w:ascii="Arial" w:eastAsia="Arial" w:hAnsi="Arial" w:cs="Arial"/>
          <w:noProof/>
          <w:color w:val="000000"/>
          <w:sz w:val="20"/>
          <w:szCs w:val="20"/>
          <w:vertAlign w:val="subscript"/>
          <w:lang w:val="ru" w:eastAsia="ru"/>
        </w:rPr>
        <w:drawing>
          <wp:inline distT="0" distB="0" distL="0" distR="0" wp14:anchorId="0494230F" wp14:editId="4211A37B">
            <wp:extent cx="1028700" cy="228600"/>
            <wp:effectExtent l="0" t="0" r="0" b="0"/>
            <wp:docPr id="100195" name="Рисунок 100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5" name=""/>
                    <pic:cNvPicPr>
                      <a:picLocks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" w:eastAsia="ru"/>
        </w:rPr>
        <w:t>;</w:t>
      </w:r>
    </w:p>
    <w:p w14:paraId="33102FD0" w14:textId="77777777" w:rsidR="0047265B" w:rsidRDefault="00000000">
      <w:pPr>
        <w:pStyle w:val="pMsoListParagraphCxSpLast"/>
        <w:spacing w:line="300" w:lineRule="auto"/>
        <w:ind w:left="720" w:hanging="360"/>
        <w:jc w:val="both"/>
        <w:rPr>
          <w:lang w:val="ru" w:eastAsia="ru"/>
        </w:rPr>
      </w:pPr>
      <w:r>
        <w:rPr>
          <w:rFonts w:ascii="Symbol" w:eastAsia="Symbol" w:hAnsi="Symbol" w:cs="Symbol"/>
          <w:sz w:val="28"/>
          <w:szCs w:val="28"/>
          <w:lang w:val="ru" w:eastAsia="ru"/>
        </w:rPr>
        <w:t>-</w:t>
      </w:r>
      <w:r>
        <w:rPr>
          <w:sz w:val="14"/>
          <w:szCs w:val="14"/>
          <w:lang w:val="ru" w:eastAsia="ru"/>
        </w:rPr>
        <w:t xml:space="preserve">       </w:t>
      </w:r>
      <w:r>
        <w:rPr>
          <w:sz w:val="28"/>
          <w:szCs w:val="28"/>
          <w:lang w:val="ru" w:eastAsia="ru"/>
        </w:rPr>
        <w:t xml:space="preserve">для парной гиперболической регрессии: </w:t>
      </w:r>
      <w:r>
        <w:rPr>
          <w:rFonts w:ascii="Arial" w:eastAsia="Arial" w:hAnsi="Arial" w:cs="Arial"/>
          <w:noProof/>
          <w:color w:val="000000"/>
          <w:sz w:val="20"/>
          <w:szCs w:val="20"/>
          <w:vertAlign w:val="subscript"/>
          <w:lang w:val="ru" w:eastAsia="ru"/>
        </w:rPr>
        <w:drawing>
          <wp:inline distT="0" distB="0" distL="0" distR="0" wp14:anchorId="39B985E4" wp14:editId="1D525E5C">
            <wp:extent cx="1019175" cy="238125"/>
            <wp:effectExtent l="0" t="0" r="0" b="0"/>
            <wp:docPr id="100197" name="Рисунок 100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7" name=""/>
                    <pic:cNvPicPr>
                      <a:picLocks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" w:eastAsia="ru"/>
        </w:rPr>
        <w:t>.</w:t>
      </w:r>
    </w:p>
    <w:p w14:paraId="0F072033" w14:textId="77777777" w:rsidR="0047265B" w:rsidRDefault="00000000">
      <w:pPr>
        <w:pStyle w:val="pMsoNormal"/>
        <w:spacing w:line="300" w:lineRule="auto"/>
        <w:ind w:firstLine="540"/>
        <w:jc w:val="both"/>
        <w:rPr>
          <w:lang w:val="ru" w:eastAsia="ru"/>
        </w:rPr>
      </w:pPr>
      <w:r>
        <w:rPr>
          <w:i/>
          <w:iCs/>
          <w:sz w:val="28"/>
          <w:szCs w:val="28"/>
          <w:lang w:val="ru" w:eastAsia="ru"/>
        </w:rPr>
        <w:t>Для всех моделей средняя ошибка аппроксимации превышает допустимый предел в 10%.</w:t>
      </w:r>
    </w:p>
    <w:p w14:paraId="1F6AEBA4" w14:textId="77777777" w:rsidR="0047265B" w:rsidRDefault="00000000">
      <w:pPr>
        <w:pStyle w:val="pMsoNormal"/>
        <w:spacing w:line="300" w:lineRule="auto"/>
        <w:ind w:firstLine="540"/>
        <w:jc w:val="both"/>
        <w:rPr>
          <w:lang w:val="ru" w:eastAsia="ru"/>
        </w:rPr>
      </w:pPr>
      <w:r>
        <w:rPr>
          <w:sz w:val="28"/>
          <w:szCs w:val="28"/>
          <w:lang w:val="ru" w:eastAsia="ru"/>
        </w:rPr>
        <w:t xml:space="preserve">6. Определим расчетное значение </w:t>
      </w:r>
      <w:r>
        <w:rPr>
          <w:i/>
          <w:iCs/>
          <w:sz w:val="28"/>
          <w:szCs w:val="28"/>
        </w:rPr>
        <w:t>F</w:t>
      </w:r>
      <w:r>
        <w:rPr>
          <w:sz w:val="28"/>
          <w:szCs w:val="28"/>
          <w:lang w:val="ru" w:eastAsia="ru"/>
        </w:rPr>
        <w:t>-статистики через найденные коэффициенты детерминации, используя соотношение:</w:t>
      </w:r>
    </w:p>
    <w:p w14:paraId="63DEC55F" w14:textId="77777777" w:rsidR="0047265B" w:rsidRDefault="00000000">
      <w:pPr>
        <w:pStyle w:val="pMsoNormal"/>
        <w:spacing w:line="300" w:lineRule="auto"/>
        <w:ind w:firstLine="540"/>
        <w:jc w:val="center"/>
        <w:rPr>
          <w:lang w:val="ru" w:eastAsia="ru"/>
        </w:rPr>
      </w:pPr>
      <w:r>
        <w:rPr>
          <w:noProof/>
          <w:sz w:val="28"/>
          <w:szCs w:val="28"/>
          <w:lang w:val="ru" w:eastAsia="ru"/>
        </w:rPr>
        <w:drawing>
          <wp:inline distT="0" distB="0" distL="0" distR="0" wp14:anchorId="7BFAC3CA" wp14:editId="5E360A73">
            <wp:extent cx="1209675" cy="419100"/>
            <wp:effectExtent l="0" t="0" r="0" b="0"/>
            <wp:docPr id="100199" name="Рисунок 100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9" name=""/>
                    <pic:cNvPicPr>
                      <a:picLocks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" w:eastAsia="ru"/>
        </w:rPr>
        <w:t>.</w:t>
      </w:r>
    </w:p>
    <w:p w14:paraId="7446C2B2" w14:textId="77777777" w:rsidR="0047265B" w:rsidRDefault="00000000">
      <w:pPr>
        <w:pStyle w:val="pMsoNormal"/>
        <w:spacing w:line="300" w:lineRule="auto"/>
        <w:ind w:firstLine="540"/>
        <w:jc w:val="both"/>
        <w:rPr>
          <w:lang w:val="ru" w:eastAsia="ru"/>
        </w:rPr>
      </w:pPr>
      <w:r>
        <w:rPr>
          <w:sz w:val="28"/>
          <w:szCs w:val="28"/>
          <w:lang w:val="ru" w:eastAsia="ru"/>
        </w:rPr>
        <w:t xml:space="preserve">Отсюда расчетное значение </w:t>
      </w:r>
      <w:r>
        <w:rPr>
          <w:i/>
          <w:iCs/>
          <w:sz w:val="28"/>
          <w:szCs w:val="28"/>
        </w:rPr>
        <w:t>F</w:t>
      </w:r>
      <w:r>
        <w:rPr>
          <w:sz w:val="28"/>
          <w:szCs w:val="28"/>
          <w:lang w:val="ru" w:eastAsia="ru"/>
        </w:rPr>
        <w:t>-статистики равно:</w:t>
      </w:r>
    </w:p>
    <w:p w14:paraId="59A82A29" w14:textId="77777777" w:rsidR="0047265B" w:rsidRDefault="00000000">
      <w:pPr>
        <w:pStyle w:val="pMsoNormal"/>
        <w:spacing w:line="300" w:lineRule="auto"/>
        <w:jc w:val="both"/>
        <w:rPr>
          <w:lang w:val="ru" w:eastAsia="ru"/>
        </w:rPr>
      </w:pPr>
      <w:r>
        <w:rPr>
          <w:sz w:val="28"/>
          <w:szCs w:val="28"/>
          <w:lang w:val="ru" w:eastAsia="ru"/>
        </w:rPr>
        <w:t xml:space="preserve">для степенной модели </w:t>
      </w:r>
      <w:r>
        <w:rPr>
          <w:rFonts w:ascii="Arial" w:eastAsia="Arial" w:hAnsi="Arial" w:cs="Arial"/>
          <w:noProof/>
          <w:color w:val="000000"/>
          <w:sz w:val="20"/>
          <w:szCs w:val="20"/>
          <w:vertAlign w:val="subscript"/>
          <w:lang w:val="ru" w:eastAsia="ru"/>
        </w:rPr>
        <w:drawing>
          <wp:inline distT="0" distB="0" distL="0" distR="0" wp14:anchorId="5A3BD789" wp14:editId="44C882FA">
            <wp:extent cx="1952625" cy="419100"/>
            <wp:effectExtent l="0" t="0" r="0" b="0"/>
            <wp:docPr id="100201" name="Рисунок 100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1" name=""/>
                    <pic:cNvPicPr>
                      <a:picLocks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0000"/>
          <w:lang w:val="ru" w:eastAsia="ru"/>
        </w:rPr>
        <w:t> </w:t>
      </w:r>
      <w:r>
        <w:rPr>
          <w:color w:val="000000"/>
          <w:sz w:val="28"/>
          <w:szCs w:val="28"/>
          <w:lang w:val="ru" w:eastAsia="ru"/>
        </w:rPr>
        <w:t>(рис. 3.10)</w:t>
      </w:r>
      <w:r>
        <w:rPr>
          <w:sz w:val="28"/>
          <w:szCs w:val="28"/>
          <w:lang w:val="ru" w:eastAsia="ru"/>
        </w:rPr>
        <w:t>;</w:t>
      </w:r>
    </w:p>
    <w:p w14:paraId="23665EB5" w14:textId="77777777" w:rsidR="0047265B" w:rsidRDefault="00000000">
      <w:pPr>
        <w:pStyle w:val="pMsoNormal"/>
        <w:spacing w:line="300" w:lineRule="auto"/>
        <w:jc w:val="center"/>
        <w:rPr>
          <w:lang w:val="ru" w:eastAsia="ru"/>
        </w:rPr>
      </w:pPr>
      <w:r>
        <w:rPr>
          <w:noProof/>
          <w:sz w:val="28"/>
          <w:szCs w:val="28"/>
          <w:lang w:val="ru" w:eastAsia="ru"/>
        </w:rPr>
        <w:lastRenderedPageBreak/>
        <w:drawing>
          <wp:inline distT="0" distB="0" distL="0" distR="0" wp14:anchorId="5B55935A" wp14:editId="7D02B810">
            <wp:extent cx="3752850" cy="1257300"/>
            <wp:effectExtent l="0" t="0" r="0" b="0"/>
            <wp:docPr id="100203" name="Рисунок 100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3" name=""/>
                    <pic:cNvPicPr>
                      <a:picLocks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ru" w:eastAsia="ru"/>
        </w:rPr>
        <w:drawing>
          <wp:inline distT="0" distB="0" distL="0" distR="0" wp14:anchorId="6C5C2BE1" wp14:editId="270C5080">
            <wp:extent cx="2705100" cy="1314450"/>
            <wp:effectExtent l="0" t="0" r="0" b="0"/>
            <wp:docPr id="100205" name="Рисунок 100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5" name=""/>
                    <pic:cNvPicPr>
                      <a:picLocks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0A3D" w14:textId="77777777" w:rsidR="0047265B" w:rsidRDefault="00000000">
      <w:pPr>
        <w:pStyle w:val="pMsoNormal"/>
        <w:spacing w:line="300" w:lineRule="auto"/>
        <w:jc w:val="center"/>
        <w:rPr>
          <w:lang w:val="ru" w:eastAsia="ru"/>
        </w:rPr>
      </w:pPr>
      <w:r>
        <w:rPr>
          <w:sz w:val="28"/>
          <w:szCs w:val="28"/>
          <w:lang w:val="ru" w:eastAsia="ru"/>
        </w:rPr>
        <w:t xml:space="preserve">Рис. 3.10. Определение </w:t>
      </w:r>
      <w:r>
        <w:rPr>
          <w:i/>
          <w:iCs/>
          <w:sz w:val="28"/>
          <w:szCs w:val="28"/>
        </w:rPr>
        <w:t>F</w:t>
      </w:r>
      <w:r>
        <w:rPr>
          <w:sz w:val="28"/>
          <w:szCs w:val="28"/>
          <w:lang w:val="ru" w:eastAsia="ru"/>
        </w:rPr>
        <w:t>-статистики для степенной модели</w:t>
      </w:r>
    </w:p>
    <w:p w14:paraId="6531A0BF" w14:textId="77777777" w:rsidR="0047265B" w:rsidRDefault="00000000">
      <w:pPr>
        <w:pStyle w:val="pMsoNormal"/>
        <w:spacing w:line="300" w:lineRule="auto"/>
        <w:jc w:val="both"/>
        <w:rPr>
          <w:lang w:val="ru" w:eastAsia="ru"/>
        </w:rPr>
      </w:pPr>
      <w:r>
        <w:rPr>
          <w:sz w:val="28"/>
          <w:szCs w:val="28"/>
          <w:lang w:val="ru" w:eastAsia="ru"/>
        </w:rPr>
        <w:t xml:space="preserve">для экспоненциальной модели </w:t>
      </w:r>
      <w:r>
        <w:rPr>
          <w:rFonts w:ascii="Arial" w:eastAsia="Arial" w:hAnsi="Arial" w:cs="Arial"/>
          <w:noProof/>
          <w:color w:val="000000"/>
          <w:sz w:val="20"/>
          <w:szCs w:val="20"/>
          <w:vertAlign w:val="subscript"/>
          <w:lang w:val="ru" w:eastAsia="ru"/>
        </w:rPr>
        <w:drawing>
          <wp:inline distT="0" distB="0" distL="0" distR="0" wp14:anchorId="1E78F86C" wp14:editId="21DF0A5F">
            <wp:extent cx="1943100" cy="419100"/>
            <wp:effectExtent l="0" t="0" r="0" b="0"/>
            <wp:docPr id="100207" name="Рисунок 100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7" name=""/>
                    <pic:cNvPicPr>
                      <a:picLocks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" w:eastAsia="ru"/>
        </w:rPr>
        <w:t>;</w:t>
      </w:r>
    </w:p>
    <w:p w14:paraId="3BF0B061" w14:textId="77777777" w:rsidR="0047265B" w:rsidRDefault="00000000">
      <w:pPr>
        <w:pStyle w:val="pMsoNormal"/>
        <w:spacing w:line="300" w:lineRule="auto"/>
        <w:jc w:val="both"/>
        <w:rPr>
          <w:lang w:val="ru" w:eastAsia="ru"/>
        </w:rPr>
      </w:pPr>
      <w:r>
        <w:rPr>
          <w:sz w:val="28"/>
          <w:szCs w:val="28"/>
          <w:lang w:val="ru" w:eastAsia="ru"/>
        </w:rPr>
        <w:t xml:space="preserve">для гиперболической модели </w:t>
      </w:r>
      <w:r>
        <w:rPr>
          <w:rFonts w:ascii="Arial" w:eastAsia="Arial" w:hAnsi="Arial" w:cs="Arial"/>
          <w:noProof/>
          <w:color w:val="000000"/>
          <w:sz w:val="20"/>
          <w:szCs w:val="20"/>
          <w:vertAlign w:val="subscript"/>
          <w:lang w:val="ru" w:eastAsia="ru"/>
        </w:rPr>
        <w:drawing>
          <wp:inline distT="0" distB="0" distL="0" distR="0" wp14:anchorId="049DAEC4" wp14:editId="304636EC">
            <wp:extent cx="2028825" cy="438150"/>
            <wp:effectExtent l="0" t="0" r="0" b="0"/>
            <wp:docPr id="100209" name="Рисунок 100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9" name=""/>
                    <pic:cNvPicPr>
                      <a:picLocks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" w:eastAsia="ru"/>
        </w:rPr>
        <w:t>.</w:t>
      </w:r>
    </w:p>
    <w:p w14:paraId="1BAB4FC8" w14:textId="77777777" w:rsidR="0047265B" w:rsidRDefault="00000000">
      <w:pPr>
        <w:pStyle w:val="pMsoNormal"/>
        <w:spacing w:line="300" w:lineRule="auto"/>
        <w:ind w:firstLine="540"/>
        <w:jc w:val="both"/>
        <w:rPr>
          <w:lang w:val="ru" w:eastAsia="ru"/>
        </w:rPr>
      </w:pPr>
      <w:r>
        <w:rPr>
          <w:i/>
          <w:iCs/>
          <w:sz w:val="28"/>
          <w:szCs w:val="28"/>
          <w:lang w:val="ru" w:eastAsia="ru"/>
        </w:rPr>
        <w:t xml:space="preserve">Все модели по </w:t>
      </w:r>
      <w:r>
        <w:rPr>
          <w:i/>
          <w:iCs/>
          <w:sz w:val="28"/>
          <w:szCs w:val="28"/>
        </w:rPr>
        <w:t>F</w:t>
      </w:r>
      <w:r>
        <w:rPr>
          <w:i/>
          <w:iCs/>
          <w:sz w:val="28"/>
          <w:szCs w:val="28"/>
          <w:lang w:val="ru" w:eastAsia="ru"/>
        </w:rPr>
        <w:t xml:space="preserve">-критерию Фишера не значимы при доверительной вероятности 95%. Действительно, критическое значение </w:t>
      </w:r>
      <w:r>
        <w:rPr>
          <w:i/>
          <w:iCs/>
          <w:sz w:val="28"/>
          <w:szCs w:val="28"/>
        </w:rPr>
        <w:t>F</w:t>
      </w:r>
      <w:r>
        <w:rPr>
          <w:i/>
          <w:iCs/>
          <w:sz w:val="28"/>
          <w:szCs w:val="28"/>
          <w:lang w:val="ru" w:eastAsia="ru"/>
        </w:rPr>
        <w:t xml:space="preserve">-статистики </w:t>
      </w:r>
      <w:r>
        <w:rPr>
          <w:i/>
          <w:iCs/>
          <w:lang w:val="ru" w:eastAsia="ru"/>
        </w:rPr>
        <w:t xml:space="preserve">(=FРАСПОБР(0,05;1;16-2)) </w:t>
      </w:r>
      <w:r>
        <w:rPr>
          <w:i/>
          <w:iCs/>
          <w:sz w:val="28"/>
          <w:szCs w:val="28"/>
          <w:lang w:val="ru" w:eastAsia="ru"/>
        </w:rPr>
        <w:t>равно:</w:t>
      </w:r>
    </w:p>
    <w:p w14:paraId="16207DA1" w14:textId="77777777" w:rsidR="0047265B" w:rsidRDefault="00000000">
      <w:pPr>
        <w:pStyle w:val="pMsoNormal"/>
        <w:spacing w:line="300" w:lineRule="auto"/>
        <w:ind w:firstLine="540"/>
        <w:jc w:val="center"/>
        <w:rPr>
          <w:lang w:val="ru" w:eastAsia="ru"/>
        </w:rPr>
      </w:pPr>
      <w:r>
        <w:rPr>
          <w:i/>
          <w:iCs/>
          <w:noProof/>
          <w:sz w:val="28"/>
          <w:szCs w:val="28"/>
          <w:lang w:val="ru" w:eastAsia="ru"/>
        </w:rPr>
        <w:drawing>
          <wp:inline distT="0" distB="0" distL="0" distR="0" wp14:anchorId="10B5CB89" wp14:editId="294E0B68">
            <wp:extent cx="1485900" cy="238125"/>
            <wp:effectExtent l="0" t="0" r="0" b="0"/>
            <wp:docPr id="100211" name="Рисунок 100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1" name=""/>
                    <pic:cNvPicPr>
                      <a:picLocks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sz w:val="28"/>
          <w:szCs w:val="28"/>
          <w:lang w:val="ru" w:eastAsia="ru"/>
        </w:rPr>
        <w:t>.</w:t>
      </w:r>
    </w:p>
    <w:p w14:paraId="77805862" w14:textId="77777777" w:rsidR="0047265B" w:rsidRDefault="00000000">
      <w:pPr>
        <w:pStyle w:val="pMsoNormal"/>
        <w:spacing w:line="300" w:lineRule="auto"/>
        <w:ind w:firstLine="540"/>
        <w:jc w:val="both"/>
        <w:rPr>
          <w:lang w:val="ru" w:eastAsia="ru"/>
        </w:rPr>
      </w:pPr>
      <w:r>
        <w:rPr>
          <w:i/>
          <w:iCs/>
          <w:sz w:val="28"/>
          <w:szCs w:val="28"/>
          <w:lang w:val="ru" w:eastAsia="ru"/>
        </w:rPr>
        <w:t xml:space="preserve">Расчетные значения </w:t>
      </w:r>
      <w:r>
        <w:rPr>
          <w:i/>
          <w:iCs/>
          <w:sz w:val="28"/>
          <w:szCs w:val="28"/>
        </w:rPr>
        <w:t>F</w:t>
      </w:r>
      <w:r>
        <w:rPr>
          <w:i/>
          <w:iCs/>
          <w:sz w:val="28"/>
          <w:szCs w:val="28"/>
          <w:lang w:val="ru" w:eastAsia="ru"/>
        </w:rPr>
        <w:t xml:space="preserve">-статистик всех моделей оказались значительно меньше критического уровня. Следовательно, принимается гипотеза </w:t>
      </w:r>
      <w:r>
        <w:rPr>
          <w:i/>
          <w:iCs/>
          <w:sz w:val="28"/>
          <w:szCs w:val="28"/>
        </w:rPr>
        <w:t>H</w:t>
      </w:r>
      <w:r>
        <w:rPr>
          <w:i/>
          <w:iCs/>
          <w:sz w:val="28"/>
          <w:szCs w:val="28"/>
          <w:vertAlign w:val="subscript"/>
          <w:lang w:val="ru" w:eastAsia="ru"/>
        </w:rPr>
        <w:t>0</w:t>
      </w:r>
      <w:r>
        <w:rPr>
          <w:i/>
          <w:iCs/>
          <w:sz w:val="28"/>
          <w:szCs w:val="28"/>
          <w:lang w:val="ru" w:eastAsia="ru"/>
        </w:rPr>
        <w:t xml:space="preserve"> и признается статистическая незначимость, ненадежность рассмотренных нелинейных уравнений регрессии.</w:t>
      </w:r>
    </w:p>
    <w:p w14:paraId="11CBB212" w14:textId="77777777" w:rsidR="0047265B" w:rsidRDefault="00000000">
      <w:pPr>
        <w:pStyle w:val="pMsoNormal"/>
        <w:spacing w:line="300" w:lineRule="auto"/>
        <w:ind w:firstLine="540"/>
        <w:jc w:val="both"/>
        <w:rPr>
          <w:lang w:val="ru" w:eastAsia="ru"/>
        </w:rPr>
      </w:pPr>
      <w:r>
        <w:rPr>
          <w:sz w:val="28"/>
          <w:szCs w:val="28"/>
          <w:lang w:val="ru" w:eastAsia="ru"/>
        </w:rPr>
        <w:t>7. Полученные результаты, в целом неудовлетворительные. Между средней заработной платой и прожиточным минимумом по данной выборке данных зависимость не обнаружена.</w:t>
      </w:r>
    </w:p>
    <w:p w14:paraId="4E7B29CA" w14:textId="77777777" w:rsidR="0047265B" w:rsidRDefault="00000000">
      <w:pPr>
        <w:pStyle w:val="2"/>
        <w:keepLines w:val="0"/>
        <w:spacing w:before="120" w:after="60" w:line="300" w:lineRule="auto"/>
        <w:rPr>
          <w:lang w:val="ru" w:eastAsia="ru"/>
        </w:rPr>
      </w:pPr>
      <w:r>
        <w:rPr>
          <w:color w:val="auto"/>
          <w:lang w:val="ru" w:eastAsia="ru"/>
        </w:rPr>
        <w:t>ЗАДАНИЯ ДЛЯ САМОСТОЯТЕЛЬНОЙ РАБОТЫ</w:t>
      </w:r>
    </w:p>
    <w:p w14:paraId="65FF0EA3" w14:textId="77777777" w:rsidR="0047265B" w:rsidRDefault="00000000">
      <w:pPr>
        <w:pStyle w:val="pMsoBodyTextIndent"/>
        <w:spacing w:line="300" w:lineRule="auto"/>
        <w:jc w:val="both"/>
        <w:rPr>
          <w:lang w:val="ru" w:eastAsia="ru"/>
        </w:rPr>
      </w:pPr>
      <w:r>
        <w:rPr>
          <w:b/>
          <w:bCs/>
          <w:i/>
          <w:iCs/>
          <w:caps/>
          <w:sz w:val="28"/>
          <w:szCs w:val="28"/>
          <w:lang w:val="ru" w:eastAsia="ru"/>
        </w:rPr>
        <w:t>Задача 3.1.</w:t>
      </w:r>
      <w:r>
        <w:rPr>
          <w:sz w:val="28"/>
          <w:szCs w:val="28"/>
          <w:lang w:val="ru" w:eastAsia="ru"/>
        </w:rPr>
        <w:t xml:space="preserve"> По территориям Уральского и Западно-Сибирского районов известны данные за ноябрь 1997 г.</w:t>
      </w:r>
    </w:p>
    <w:tbl>
      <w:tblPr>
        <w:tblStyle w:val="MsoNormalTable0"/>
        <w:tblW w:w="0" w:type="auto"/>
        <w:jc w:val="center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321"/>
        <w:gridCol w:w="3561"/>
        <w:gridCol w:w="3019"/>
      </w:tblGrid>
      <w:tr w:rsidR="0047265B" w:rsidRPr="008F4509" w14:paraId="152EA087" w14:textId="77777777">
        <w:trPr>
          <w:trHeight w:val="901"/>
          <w:jc w:val="center"/>
        </w:trPr>
        <w:tc>
          <w:tcPr>
            <w:tcW w:w="3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8" w:type="dxa"/>
              <w:bottom w:w="0" w:type="dxa"/>
              <w:right w:w="118" w:type="dxa"/>
            </w:tcMar>
            <w:vAlign w:val="center"/>
            <w:hideMark/>
          </w:tcPr>
          <w:p w14:paraId="04E15E68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Область</w:t>
            </w:r>
          </w:p>
        </w:tc>
        <w:tc>
          <w:tcPr>
            <w:tcW w:w="368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54EF716E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 xml:space="preserve">Потребительские расходы на душу населения, тыс. руб., </w:t>
            </w:r>
            <w:r>
              <w:rPr>
                <w:i/>
                <w:iCs/>
                <w:color w:val="000000"/>
                <w:sz w:val="28"/>
                <w:szCs w:val="28"/>
              </w:rPr>
              <w:t>y</w:t>
            </w:r>
          </w:p>
        </w:tc>
        <w:tc>
          <w:tcPr>
            <w:tcW w:w="314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00DF64E7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 xml:space="preserve">Средняя заработная плата и выплаты социального характера, тыс. руб., </w:t>
            </w:r>
            <w:r>
              <w:rPr>
                <w:i/>
                <w:iCs/>
                <w:color w:val="000000"/>
                <w:sz w:val="28"/>
                <w:szCs w:val="28"/>
              </w:rPr>
              <w:t>x</w:t>
            </w:r>
          </w:p>
        </w:tc>
      </w:tr>
      <w:tr w:rsidR="0047265B" w14:paraId="77755873" w14:textId="77777777">
        <w:trPr>
          <w:trHeight w:val="280"/>
          <w:jc w:val="center"/>
        </w:trPr>
        <w:tc>
          <w:tcPr>
            <w:tcW w:w="34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8" w:type="dxa"/>
              <w:bottom w:w="0" w:type="dxa"/>
              <w:right w:w="118" w:type="dxa"/>
            </w:tcMar>
            <w:vAlign w:val="center"/>
            <w:hideMark/>
          </w:tcPr>
          <w:p w14:paraId="38D10DC5" w14:textId="77777777" w:rsidR="0047265B" w:rsidRDefault="00000000">
            <w:pPr>
              <w:pStyle w:val="p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Республика Башкортостан</w:t>
            </w:r>
          </w:p>
        </w:tc>
        <w:tc>
          <w:tcPr>
            <w:tcW w:w="368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470A22C8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461</w:t>
            </w:r>
          </w:p>
        </w:tc>
        <w:tc>
          <w:tcPr>
            <w:tcW w:w="314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6AE53D80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912</w:t>
            </w:r>
          </w:p>
        </w:tc>
      </w:tr>
      <w:tr w:rsidR="0047265B" w14:paraId="41C8584E" w14:textId="77777777">
        <w:trPr>
          <w:trHeight w:val="280"/>
          <w:jc w:val="center"/>
        </w:trPr>
        <w:tc>
          <w:tcPr>
            <w:tcW w:w="34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8" w:type="dxa"/>
              <w:bottom w:w="0" w:type="dxa"/>
              <w:right w:w="118" w:type="dxa"/>
            </w:tcMar>
            <w:vAlign w:val="center"/>
            <w:hideMark/>
          </w:tcPr>
          <w:p w14:paraId="6BCF24D7" w14:textId="77777777" w:rsidR="0047265B" w:rsidRDefault="00000000">
            <w:pPr>
              <w:pStyle w:val="pMsoNormal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Удмуртская Республика</w:t>
            </w:r>
          </w:p>
        </w:tc>
        <w:tc>
          <w:tcPr>
            <w:tcW w:w="368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04C5500F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524</w:t>
            </w:r>
          </w:p>
        </w:tc>
        <w:tc>
          <w:tcPr>
            <w:tcW w:w="314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209CFDFB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809</w:t>
            </w:r>
          </w:p>
        </w:tc>
      </w:tr>
      <w:tr w:rsidR="0047265B" w14:paraId="5C967697" w14:textId="77777777">
        <w:trPr>
          <w:trHeight w:val="280"/>
          <w:jc w:val="center"/>
        </w:trPr>
        <w:tc>
          <w:tcPr>
            <w:tcW w:w="34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8" w:type="dxa"/>
              <w:bottom w:w="0" w:type="dxa"/>
              <w:right w:w="118" w:type="dxa"/>
            </w:tcMar>
            <w:vAlign w:val="center"/>
            <w:hideMark/>
          </w:tcPr>
          <w:p w14:paraId="3DF0852C" w14:textId="77777777" w:rsidR="0047265B" w:rsidRDefault="00000000">
            <w:pPr>
              <w:pStyle w:val="pMsoNormal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Курганская обл.</w:t>
            </w:r>
          </w:p>
        </w:tc>
        <w:tc>
          <w:tcPr>
            <w:tcW w:w="368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4F31C4D9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298</w:t>
            </w:r>
          </w:p>
        </w:tc>
        <w:tc>
          <w:tcPr>
            <w:tcW w:w="314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435986D5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748</w:t>
            </w:r>
          </w:p>
        </w:tc>
      </w:tr>
      <w:tr w:rsidR="0047265B" w14:paraId="2CC9C306" w14:textId="77777777">
        <w:trPr>
          <w:trHeight w:val="280"/>
          <w:jc w:val="center"/>
        </w:trPr>
        <w:tc>
          <w:tcPr>
            <w:tcW w:w="34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8" w:type="dxa"/>
              <w:bottom w:w="0" w:type="dxa"/>
              <w:right w:w="118" w:type="dxa"/>
            </w:tcMar>
            <w:vAlign w:val="center"/>
            <w:hideMark/>
          </w:tcPr>
          <w:p w14:paraId="13505733" w14:textId="77777777" w:rsidR="0047265B" w:rsidRDefault="00000000">
            <w:pPr>
              <w:pStyle w:val="pMsoNormal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lastRenderedPageBreak/>
              <w:t>Оренбургская обл.</w:t>
            </w:r>
          </w:p>
        </w:tc>
        <w:tc>
          <w:tcPr>
            <w:tcW w:w="368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0C2DF8ED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351</w:t>
            </w:r>
          </w:p>
        </w:tc>
        <w:tc>
          <w:tcPr>
            <w:tcW w:w="314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5AB354D1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847</w:t>
            </w:r>
          </w:p>
        </w:tc>
      </w:tr>
      <w:tr w:rsidR="0047265B" w14:paraId="38ACDF8C" w14:textId="77777777">
        <w:trPr>
          <w:trHeight w:val="280"/>
          <w:jc w:val="center"/>
        </w:trPr>
        <w:tc>
          <w:tcPr>
            <w:tcW w:w="34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8" w:type="dxa"/>
              <w:bottom w:w="0" w:type="dxa"/>
              <w:right w:w="118" w:type="dxa"/>
            </w:tcMar>
            <w:vAlign w:val="center"/>
            <w:hideMark/>
          </w:tcPr>
          <w:p w14:paraId="534B82A3" w14:textId="77777777" w:rsidR="0047265B" w:rsidRDefault="00000000">
            <w:pPr>
              <w:pStyle w:val="pMsoNormal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Пермская обл.</w:t>
            </w:r>
          </w:p>
        </w:tc>
        <w:tc>
          <w:tcPr>
            <w:tcW w:w="368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12DF8FAB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624</w:t>
            </w:r>
          </w:p>
        </w:tc>
        <w:tc>
          <w:tcPr>
            <w:tcW w:w="314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25974E8B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1087</w:t>
            </w:r>
          </w:p>
        </w:tc>
      </w:tr>
      <w:tr w:rsidR="0047265B" w14:paraId="119660CF" w14:textId="77777777">
        <w:trPr>
          <w:trHeight w:val="280"/>
          <w:jc w:val="center"/>
        </w:trPr>
        <w:tc>
          <w:tcPr>
            <w:tcW w:w="34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8" w:type="dxa"/>
              <w:bottom w:w="0" w:type="dxa"/>
              <w:right w:w="118" w:type="dxa"/>
            </w:tcMar>
            <w:vAlign w:val="center"/>
            <w:hideMark/>
          </w:tcPr>
          <w:p w14:paraId="5B08C869" w14:textId="77777777" w:rsidR="0047265B" w:rsidRDefault="00000000">
            <w:pPr>
              <w:pStyle w:val="pMsoNormal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Свердловская обл.</w:t>
            </w:r>
          </w:p>
        </w:tc>
        <w:tc>
          <w:tcPr>
            <w:tcW w:w="368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7AFD5A14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584</w:t>
            </w:r>
          </w:p>
        </w:tc>
        <w:tc>
          <w:tcPr>
            <w:tcW w:w="314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6475ADB8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1074</w:t>
            </w:r>
          </w:p>
        </w:tc>
      </w:tr>
      <w:tr w:rsidR="0047265B" w14:paraId="46DD274C" w14:textId="77777777">
        <w:trPr>
          <w:trHeight w:val="280"/>
          <w:jc w:val="center"/>
        </w:trPr>
        <w:tc>
          <w:tcPr>
            <w:tcW w:w="34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8" w:type="dxa"/>
              <w:bottom w:w="0" w:type="dxa"/>
              <w:right w:w="118" w:type="dxa"/>
            </w:tcMar>
            <w:vAlign w:val="center"/>
            <w:hideMark/>
          </w:tcPr>
          <w:p w14:paraId="510CAD6E" w14:textId="77777777" w:rsidR="0047265B" w:rsidRDefault="00000000">
            <w:pPr>
              <w:pStyle w:val="pMsoNormal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Челябинская обл.</w:t>
            </w:r>
          </w:p>
        </w:tc>
        <w:tc>
          <w:tcPr>
            <w:tcW w:w="368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6E6632B2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425</w:t>
            </w:r>
          </w:p>
        </w:tc>
        <w:tc>
          <w:tcPr>
            <w:tcW w:w="314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61B3B96B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1008</w:t>
            </w:r>
          </w:p>
        </w:tc>
      </w:tr>
      <w:tr w:rsidR="0047265B" w14:paraId="33CDE109" w14:textId="77777777">
        <w:trPr>
          <w:trHeight w:val="280"/>
          <w:jc w:val="center"/>
        </w:trPr>
        <w:tc>
          <w:tcPr>
            <w:tcW w:w="34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8" w:type="dxa"/>
              <w:bottom w:w="0" w:type="dxa"/>
              <w:right w:w="118" w:type="dxa"/>
            </w:tcMar>
            <w:vAlign w:val="center"/>
            <w:hideMark/>
          </w:tcPr>
          <w:p w14:paraId="2D3957E4" w14:textId="77777777" w:rsidR="0047265B" w:rsidRDefault="00000000">
            <w:pPr>
              <w:pStyle w:val="pMsoNormal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Республика Алтай</w:t>
            </w:r>
          </w:p>
        </w:tc>
        <w:tc>
          <w:tcPr>
            <w:tcW w:w="368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0BED9209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277</w:t>
            </w:r>
          </w:p>
        </w:tc>
        <w:tc>
          <w:tcPr>
            <w:tcW w:w="314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34080C55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682</w:t>
            </w:r>
          </w:p>
        </w:tc>
      </w:tr>
      <w:tr w:rsidR="0047265B" w14:paraId="1EDBD3B5" w14:textId="77777777">
        <w:trPr>
          <w:trHeight w:val="280"/>
          <w:jc w:val="center"/>
        </w:trPr>
        <w:tc>
          <w:tcPr>
            <w:tcW w:w="34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8" w:type="dxa"/>
              <w:bottom w:w="0" w:type="dxa"/>
              <w:right w:w="118" w:type="dxa"/>
            </w:tcMar>
            <w:vAlign w:val="center"/>
            <w:hideMark/>
          </w:tcPr>
          <w:p w14:paraId="7C3EED08" w14:textId="77777777" w:rsidR="0047265B" w:rsidRDefault="00000000">
            <w:pPr>
              <w:pStyle w:val="pMsoNormal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Алтайский край</w:t>
            </w:r>
          </w:p>
        </w:tc>
        <w:tc>
          <w:tcPr>
            <w:tcW w:w="368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15185926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321</w:t>
            </w:r>
          </w:p>
        </w:tc>
        <w:tc>
          <w:tcPr>
            <w:tcW w:w="314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6220C96A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697</w:t>
            </w:r>
          </w:p>
        </w:tc>
      </w:tr>
      <w:tr w:rsidR="0047265B" w14:paraId="441BD481" w14:textId="77777777">
        <w:trPr>
          <w:trHeight w:val="280"/>
          <w:jc w:val="center"/>
        </w:trPr>
        <w:tc>
          <w:tcPr>
            <w:tcW w:w="34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8" w:type="dxa"/>
              <w:bottom w:w="0" w:type="dxa"/>
              <w:right w:w="118" w:type="dxa"/>
            </w:tcMar>
            <w:vAlign w:val="center"/>
            <w:hideMark/>
          </w:tcPr>
          <w:p w14:paraId="72558551" w14:textId="77777777" w:rsidR="0047265B" w:rsidRDefault="00000000">
            <w:pPr>
              <w:pStyle w:val="pMsoNormal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Кемеровская обл.</w:t>
            </w:r>
          </w:p>
        </w:tc>
        <w:tc>
          <w:tcPr>
            <w:tcW w:w="368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55E867F7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573</w:t>
            </w:r>
          </w:p>
        </w:tc>
        <w:tc>
          <w:tcPr>
            <w:tcW w:w="314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4FE94C2A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1251</w:t>
            </w:r>
          </w:p>
        </w:tc>
      </w:tr>
      <w:tr w:rsidR="0047265B" w14:paraId="2207E7C1" w14:textId="77777777">
        <w:trPr>
          <w:trHeight w:val="280"/>
          <w:jc w:val="center"/>
        </w:trPr>
        <w:tc>
          <w:tcPr>
            <w:tcW w:w="34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8" w:type="dxa"/>
              <w:bottom w:w="0" w:type="dxa"/>
              <w:right w:w="118" w:type="dxa"/>
            </w:tcMar>
            <w:vAlign w:val="center"/>
            <w:hideMark/>
          </w:tcPr>
          <w:p w14:paraId="7AB42C41" w14:textId="77777777" w:rsidR="0047265B" w:rsidRDefault="00000000">
            <w:pPr>
              <w:pStyle w:val="pMsoNormal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Новосибирская обл.</w:t>
            </w:r>
          </w:p>
        </w:tc>
        <w:tc>
          <w:tcPr>
            <w:tcW w:w="368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6D12C02F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576</w:t>
            </w:r>
          </w:p>
        </w:tc>
        <w:tc>
          <w:tcPr>
            <w:tcW w:w="314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0363AD9C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967</w:t>
            </w:r>
          </w:p>
        </w:tc>
      </w:tr>
      <w:tr w:rsidR="0047265B" w14:paraId="03BAA228" w14:textId="77777777">
        <w:trPr>
          <w:trHeight w:val="280"/>
          <w:jc w:val="center"/>
        </w:trPr>
        <w:tc>
          <w:tcPr>
            <w:tcW w:w="34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8" w:type="dxa"/>
              <w:bottom w:w="0" w:type="dxa"/>
              <w:right w:w="118" w:type="dxa"/>
            </w:tcMar>
            <w:vAlign w:val="center"/>
            <w:hideMark/>
          </w:tcPr>
          <w:p w14:paraId="2452A5CA" w14:textId="77777777" w:rsidR="0047265B" w:rsidRDefault="00000000">
            <w:pPr>
              <w:pStyle w:val="pMsoNormal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Омская обл.</w:t>
            </w:r>
          </w:p>
        </w:tc>
        <w:tc>
          <w:tcPr>
            <w:tcW w:w="368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11AF0596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588</w:t>
            </w:r>
          </w:p>
        </w:tc>
        <w:tc>
          <w:tcPr>
            <w:tcW w:w="314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0275FEBF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898</w:t>
            </w:r>
          </w:p>
        </w:tc>
      </w:tr>
      <w:tr w:rsidR="0047265B" w14:paraId="67DCE305" w14:textId="77777777">
        <w:trPr>
          <w:trHeight w:val="280"/>
          <w:jc w:val="center"/>
        </w:trPr>
        <w:tc>
          <w:tcPr>
            <w:tcW w:w="34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8" w:type="dxa"/>
              <w:bottom w:w="0" w:type="dxa"/>
              <w:right w:w="118" w:type="dxa"/>
            </w:tcMar>
            <w:vAlign w:val="center"/>
            <w:hideMark/>
          </w:tcPr>
          <w:p w14:paraId="29EB97ED" w14:textId="77777777" w:rsidR="0047265B" w:rsidRDefault="00000000">
            <w:pPr>
              <w:pStyle w:val="pMsoNormal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Томская обл.</w:t>
            </w:r>
          </w:p>
        </w:tc>
        <w:tc>
          <w:tcPr>
            <w:tcW w:w="368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4E301CD4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497</w:t>
            </w:r>
          </w:p>
        </w:tc>
        <w:tc>
          <w:tcPr>
            <w:tcW w:w="314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26CED562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1263</w:t>
            </w:r>
          </w:p>
        </w:tc>
      </w:tr>
      <w:tr w:rsidR="0047265B" w14:paraId="5C6FE27F" w14:textId="77777777">
        <w:trPr>
          <w:trHeight w:val="280"/>
          <w:jc w:val="center"/>
        </w:trPr>
        <w:tc>
          <w:tcPr>
            <w:tcW w:w="34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8" w:type="dxa"/>
              <w:bottom w:w="0" w:type="dxa"/>
              <w:right w:w="118" w:type="dxa"/>
            </w:tcMar>
            <w:vAlign w:val="center"/>
            <w:hideMark/>
          </w:tcPr>
          <w:p w14:paraId="1FFE2F87" w14:textId="77777777" w:rsidR="0047265B" w:rsidRDefault="00000000">
            <w:pPr>
              <w:pStyle w:val="pMsoNormal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Тюменская обл.</w:t>
            </w:r>
          </w:p>
        </w:tc>
        <w:tc>
          <w:tcPr>
            <w:tcW w:w="368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7572196B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863</w:t>
            </w:r>
          </w:p>
        </w:tc>
        <w:tc>
          <w:tcPr>
            <w:tcW w:w="314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354613BC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3027</w:t>
            </w:r>
          </w:p>
        </w:tc>
      </w:tr>
    </w:tbl>
    <w:p w14:paraId="4B50FBC0" w14:textId="77777777" w:rsidR="0047265B" w:rsidRDefault="00000000">
      <w:pPr>
        <w:pStyle w:val="pMsoCaption"/>
        <w:spacing w:before="120" w:after="120" w:line="300" w:lineRule="auto"/>
        <w:rPr>
          <w:u w:val="single"/>
          <w:lang w:val="ru" w:eastAsia="ru"/>
        </w:rPr>
      </w:pPr>
      <w:r>
        <w:rPr>
          <w:sz w:val="28"/>
          <w:szCs w:val="28"/>
          <w:u w:val="single"/>
          <w:lang w:val="ru" w:eastAsia="ru"/>
        </w:rPr>
        <w:t>ТРЕБУЕТСЯ:</w:t>
      </w:r>
    </w:p>
    <w:p w14:paraId="7CD6D7E0" w14:textId="77777777" w:rsidR="0047265B" w:rsidRDefault="00000000">
      <w:pPr>
        <w:pStyle w:val="pMsoNormal"/>
        <w:spacing w:line="300" w:lineRule="auto"/>
        <w:ind w:left="360" w:hanging="360"/>
        <w:jc w:val="both"/>
        <w:rPr>
          <w:lang w:val="ru" w:eastAsia="ru"/>
        </w:rPr>
      </w:pPr>
      <w:r>
        <w:rPr>
          <w:sz w:val="28"/>
          <w:szCs w:val="28"/>
          <w:lang w:val="ru" w:eastAsia="ru"/>
        </w:rPr>
        <w:t>1.</w:t>
      </w:r>
      <w:r>
        <w:rPr>
          <w:sz w:val="14"/>
          <w:szCs w:val="14"/>
          <w:lang w:val="ru" w:eastAsia="ru"/>
        </w:rPr>
        <w:t xml:space="preserve">     </w:t>
      </w:r>
      <w:r>
        <w:rPr>
          <w:sz w:val="28"/>
          <w:szCs w:val="28"/>
          <w:lang w:val="ru" w:eastAsia="ru"/>
        </w:rPr>
        <w:t>Постройте поле корреляции и сформируйте гипотезу о форме связи.</w:t>
      </w:r>
    </w:p>
    <w:p w14:paraId="5924B87D" w14:textId="77777777" w:rsidR="0047265B" w:rsidRDefault="00000000">
      <w:pPr>
        <w:pStyle w:val="pMsoNormal"/>
        <w:spacing w:line="300" w:lineRule="auto"/>
        <w:ind w:left="360" w:hanging="360"/>
        <w:jc w:val="both"/>
        <w:rPr>
          <w:lang w:val="ru" w:eastAsia="ru"/>
        </w:rPr>
      </w:pPr>
      <w:r>
        <w:rPr>
          <w:sz w:val="28"/>
          <w:szCs w:val="28"/>
          <w:lang w:val="ru" w:eastAsia="ru"/>
        </w:rPr>
        <w:t>2.</w:t>
      </w:r>
      <w:r>
        <w:rPr>
          <w:sz w:val="14"/>
          <w:szCs w:val="14"/>
          <w:lang w:val="ru" w:eastAsia="ru"/>
        </w:rPr>
        <w:t xml:space="preserve">     </w:t>
      </w:r>
      <w:r>
        <w:rPr>
          <w:sz w:val="28"/>
          <w:szCs w:val="28"/>
          <w:lang w:val="ru" w:eastAsia="ru"/>
        </w:rPr>
        <w:t>Рассчитайте параметры уравнений линейной, степенной, экспоненциальной, обратной и гиперболической парной регрессии.</w:t>
      </w:r>
    </w:p>
    <w:p w14:paraId="70C68706" w14:textId="77777777" w:rsidR="0047265B" w:rsidRDefault="00000000">
      <w:pPr>
        <w:pStyle w:val="pMsoNormal"/>
        <w:spacing w:line="300" w:lineRule="auto"/>
        <w:ind w:left="360" w:hanging="360"/>
        <w:jc w:val="both"/>
        <w:rPr>
          <w:lang w:val="ru" w:eastAsia="ru"/>
        </w:rPr>
      </w:pPr>
      <w:r>
        <w:rPr>
          <w:sz w:val="28"/>
          <w:szCs w:val="28"/>
          <w:lang w:val="ru" w:eastAsia="ru"/>
        </w:rPr>
        <w:t>3.</w:t>
      </w:r>
      <w:r>
        <w:rPr>
          <w:sz w:val="14"/>
          <w:szCs w:val="14"/>
          <w:lang w:val="ru" w:eastAsia="ru"/>
        </w:rPr>
        <w:t xml:space="preserve">     </w:t>
      </w:r>
      <w:r>
        <w:rPr>
          <w:sz w:val="28"/>
          <w:szCs w:val="28"/>
          <w:lang w:val="ru" w:eastAsia="ru"/>
        </w:rPr>
        <w:t>Оцените тесноту связи с помощью показателей корреляции и детерминации.</w:t>
      </w:r>
    </w:p>
    <w:p w14:paraId="0B36D570" w14:textId="77777777" w:rsidR="0047265B" w:rsidRDefault="00000000">
      <w:pPr>
        <w:pStyle w:val="pMsoNormal"/>
        <w:spacing w:line="300" w:lineRule="auto"/>
        <w:ind w:left="360" w:hanging="360"/>
        <w:jc w:val="both"/>
        <w:rPr>
          <w:lang w:val="ru" w:eastAsia="ru"/>
        </w:rPr>
      </w:pPr>
      <w:r>
        <w:rPr>
          <w:sz w:val="28"/>
          <w:szCs w:val="28"/>
          <w:lang w:val="ru" w:eastAsia="ru"/>
        </w:rPr>
        <w:t>4.</w:t>
      </w:r>
      <w:r>
        <w:rPr>
          <w:sz w:val="14"/>
          <w:szCs w:val="14"/>
          <w:lang w:val="ru" w:eastAsia="ru"/>
        </w:rPr>
        <w:t xml:space="preserve">     </w:t>
      </w:r>
      <w:r>
        <w:rPr>
          <w:sz w:val="28"/>
          <w:szCs w:val="28"/>
          <w:lang w:val="ru" w:eastAsia="ru"/>
        </w:rPr>
        <w:t>Дайте сравнительную оценку силы связи фактора с результатом с помощью коэффициента эластичности.</w:t>
      </w:r>
    </w:p>
    <w:p w14:paraId="51A6DEA9" w14:textId="77777777" w:rsidR="0047265B" w:rsidRDefault="00000000">
      <w:pPr>
        <w:pStyle w:val="pMsoNormal"/>
        <w:spacing w:line="300" w:lineRule="auto"/>
        <w:ind w:left="360" w:hanging="360"/>
        <w:jc w:val="both"/>
        <w:rPr>
          <w:lang w:val="ru" w:eastAsia="ru"/>
        </w:rPr>
      </w:pPr>
      <w:r>
        <w:rPr>
          <w:sz w:val="28"/>
          <w:szCs w:val="28"/>
          <w:lang w:val="ru" w:eastAsia="ru"/>
        </w:rPr>
        <w:t>5.</w:t>
      </w:r>
      <w:r>
        <w:rPr>
          <w:sz w:val="14"/>
          <w:szCs w:val="14"/>
          <w:lang w:val="ru" w:eastAsia="ru"/>
        </w:rPr>
        <w:t xml:space="preserve">     </w:t>
      </w:r>
      <w:r>
        <w:rPr>
          <w:sz w:val="28"/>
          <w:szCs w:val="28"/>
          <w:lang w:val="ru" w:eastAsia="ru"/>
        </w:rPr>
        <w:t>Оцените качество уравнений с помощью средней ошибки аппроксимации.</w:t>
      </w:r>
    </w:p>
    <w:p w14:paraId="09B8E359" w14:textId="77777777" w:rsidR="0047265B" w:rsidRDefault="00000000">
      <w:pPr>
        <w:pStyle w:val="pMsoNormal"/>
        <w:spacing w:line="300" w:lineRule="auto"/>
        <w:ind w:left="360" w:hanging="360"/>
        <w:jc w:val="both"/>
        <w:rPr>
          <w:lang w:val="ru" w:eastAsia="ru"/>
        </w:rPr>
      </w:pPr>
      <w:r>
        <w:rPr>
          <w:sz w:val="28"/>
          <w:szCs w:val="28"/>
          <w:lang w:val="ru" w:eastAsia="ru"/>
        </w:rPr>
        <w:t>6.</w:t>
      </w:r>
      <w:r>
        <w:rPr>
          <w:sz w:val="14"/>
          <w:szCs w:val="14"/>
          <w:lang w:val="ru" w:eastAsia="ru"/>
        </w:rPr>
        <w:t xml:space="preserve">     </w:t>
      </w:r>
      <w:r>
        <w:rPr>
          <w:sz w:val="28"/>
          <w:szCs w:val="28"/>
          <w:lang w:val="ru" w:eastAsia="ru"/>
        </w:rPr>
        <w:t xml:space="preserve">Оцените статистическую надежность результатов регрессионного моделирования с помощью </w:t>
      </w:r>
      <w:r>
        <w:rPr>
          <w:i/>
          <w:iCs/>
          <w:sz w:val="28"/>
          <w:szCs w:val="28"/>
        </w:rPr>
        <w:t>F</w:t>
      </w:r>
      <w:r>
        <w:rPr>
          <w:sz w:val="28"/>
          <w:szCs w:val="28"/>
          <w:lang w:val="ru" w:eastAsia="ru"/>
        </w:rPr>
        <w:t xml:space="preserve">-критерия Фишера. По значениям характеристик, рассчитанных в </w:t>
      </w:r>
      <w:proofErr w:type="spellStart"/>
      <w:r>
        <w:rPr>
          <w:sz w:val="28"/>
          <w:szCs w:val="28"/>
          <w:lang w:val="ru" w:eastAsia="ru"/>
        </w:rPr>
        <w:t>пп</w:t>
      </w:r>
      <w:proofErr w:type="spellEnd"/>
      <w:r>
        <w:rPr>
          <w:sz w:val="28"/>
          <w:szCs w:val="28"/>
          <w:lang w:val="ru" w:eastAsia="ru"/>
        </w:rPr>
        <w:t>. 4, 5 и данном пункте, выберите лучшее уравнение регрессии и дайте его обоснование.</w:t>
      </w:r>
    </w:p>
    <w:p w14:paraId="14F67AAB" w14:textId="77777777" w:rsidR="0047265B" w:rsidRDefault="00000000">
      <w:pPr>
        <w:pStyle w:val="pMsoNormal"/>
        <w:spacing w:line="300" w:lineRule="auto"/>
        <w:ind w:left="360" w:hanging="360"/>
        <w:jc w:val="both"/>
        <w:rPr>
          <w:lang w:val="ru" w:eastAsia="ru"/>
        </w:rPr>
      </w:pPr>
      <w:r>
        <w:rPr>
          <w:sz w:val="28"/>
          <w:szCs w:val="28"/>
          <w:lang w:val="ru" w:eastAsia="ru"/>
        </w:rPr>
        <w:t>7.</w:t>
      </w:r>
      <w:r>
        <w:rPr>
          <w:sz w:val="14"/>
          <w:szCs w:val="14"/>
          <w:lang w:val="ru" w:eastAsia="ru"/>
        </w:rPr>
        <w:t xml:space="preserve">     </w:t>
      </w:r>
      <w:r>
        <w:rPr>
          <w:sz w:val="28"/>
          <w:szCs w:val="28"/>
          <w:lang w:val="ru" w:eastAsia="ru"/>
        </w:rPr>
        <w:t xml:space="preserve">Рассчитайте ожидаемое значение результата, если прогнозное значение фактора увеличится на 5% от его среднего уровня. Определите доверительный интервал прогноза для уровня значимости </w:t>
      </w:r>
      <w:r>
        <w:rPr>
          <w:rFonts w:ascii="Symbol" w:eastAsia="Symbol" w:hAnsi="Symbol" w:cs="Symbol"/>
          <w:sz w:val="28"/>
          <w:szCs w:val="28"/>
          <w:lang w:val="ru" w:eastAsia="ru"/>
        </w:rPr>
        <w:t>a</w:t>
      </w:r>
      <w:r>
        <w:rPr>
          <w:sz w:val="28"/>
          <w:szCs w:val="28"/>
          <w:lang w:val="ru" w:eastAsia="ru"/>
        </w:rPr>
        <w:t>=0,05.</w:t>
      </w:r>
    </w:p>
    <w:p w14:paraId="4ECCA17A" w14:textId="77777777" w:rsidR="0047265B" w:rsidRDefault="00000000">
      <w:pPr>
        <w:pStyle w:val="pMsoNormal"/>
        <w:spacing w:line="300" w:lineRule="auto"/>
        <w:ind w:left="360" w:hanging="360"/>
        <w:jc w:val="both"/>
        <w:rPr>
          <w:lang w:val="ru" w:eastAsia="ru"/>
        </w:rPr>
      </w:pPr>
      <w:r>
        <w:rPr>
          <w:sz w:val="28"/>
          <w:szCs w:val="28"/>
          <w:lang w:val="ru" w:eastAsia="ru"/>
        </w:rPr>
        <w:t>8.</w:t>
      </w:r>
      <w:r>
        <w:rPr>
          <w:sz w:val="14"/>
          <w:szCs w:val="14"/>
          <w:lang w:val="ru" w:eastAsia="ru"/>
        </w:rPr>
        <w:t xml:space="preserve">     </w:t>
      </w:r>
      <w:r>
        <w:rPr>
          <w:sz w:val="28"/>
          <w:szCs w:val="28"/>
          <w:lang w:val="ru" w:eastAsia="ru"/>
        </w:rPr>
        <w:t>Оцените полученные результаты.</w:t>
      </w:r>
    </w:p>
    <w:p w14:paraId="1B5B975F" w14:textId="77777777" w:rsidR="0047265B" w:rsidRDefault="00000000">
      <w:pPr>
        <w:pStyle w:val="pMsoNormal"/>
        <w:spacing w:line="300" w:lineRule="auto"/>
        <w:ind w:firstLine="540"/>
        <w:jc w:val="both"/>
        <w:rPr>
          <w:lang w:val="ru" w:eastAsia="ru"/>
        </w:rPr>
      </w:pPr>
      <w:r>
        <w:rPr>
          <w:sz w:val="28"/>
          <w:szCs w:val="28"/>
          <w:lang w:val="ru" w:eastAsia="ru"/>
        </w:rPr>
        <w:t> </w:t>
      </w:r>
    </w:p>
    <w:p w14:paraId="23CAC705" w14:textId="77777777" w:rsidR="0047265B" w:rsidRDefault="00000000">
      <w:pPr>
        <w:pStyle w:val="pMsoBodyTextIndent"/>
        <w:spacing w:line="300" w:lineRule="auto"/>
        <w:jc w:val="both"/>
        <w:rPr>
          <w:lang w:val="ru" w:eastAsia="ru"/>
        </w:rPr>
      </w:pPr>
      <w:r>
        <w:rPr>
          <w:b/>
          <w:bCs/>
          <w:i/>
          <w:iCs/>
          <w:caps/>
          <w:sz w:val="28"/>
          <w:szCs w:val="28"/>
          <w:lang w:val="ru" w:eastAsia="ru"/>
        </w:rPr>
        <w:t>Задача 3.2.</w:t>
      </w:r>
      <w:r>
        <w:rPr>
          <w:sz w:val="28"/>
          <w:szCs w:val="28"/>
          <w:lang w:val="ru" w:eastAsia="ru"/>
        </w:rPr>
        <w:t xml:space="preserve"> По территориям Центрального района известны данные за 1995 г.</w:t>
      </w:r>
    </w:p>
    <w:tbl>
      <w:tblPr>
        <w:tblStyle w:val="MsoNormalTable0"/>
        <w:tblW w:w="0" w:type="auto"/>
        <w:jc w:val="center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22"/>
        <w:gridCol w:w="3627"/>
        <w:gridCol w:w="3552"/>
      </w:tblGrid>
      <w:tr w:rsidR="0047265B" w:rsidRPr="008F4509" w14:paraId="27633BB2" w14:textId="77777777">
        <w:trPr>
          <w:trHeight w:val="961"/>
          <w:jc w:val="center"/>
        </w:trPr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8" w:type="dxa"/>
              <w:bottom w:w="0" w:type="dxa"/>
              <w:right w:w="118" w:type="dxa"/>
            </w:tcMar>
            <w:vAlign w:val="center"/>
            <w:hideMark/>
          </w:tcPr>
          <w:p w14:paraId="3541C470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Район</w:t>
            </w:r>
          </w:p>
        </w:tc>
        <w:tc>
          <w:tcPr>
            <w:tcW w:w="37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3719CA50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 xml:space="preserve">Средний размер назначенных ежемесячных пенсий, тыс. руб., </w:t>
            </w:r>
            <w:r>
              <w:rPr>
                <w:i/>
                <w:iCs/>
                <w:color w:val="000000"/>
                <w:sz w:val="28"/>
                <w:szCs w:val="28"/>
              </w:rPr>
              <w:t>y</w:t>
            </w:r>
          </w:p>
        </w:tc>
        <w:tc>
          <w:tcPr>
            <w:tcW w:w="36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73733FCB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 xml:space="preserve">Прожиточный минимум в среднем на одного пенсионера в месяц, тыс. руб., </w:t>
            </w:r>
            <w:r>
              <w:rPr>
                <w:i/>
                <w:iCs/>
                <w:color w:val="000000"/>
                <w:sz w:val="28"/>
                <w:szCs w:val="28"/>
              </w:rPr>
              <w:t>x</w:t>
            </w:r>
          </w:p>
        </w:tc>
      </w:tr>
      <w:tr w:rsidR="0047265B" w14:paraId="3C2BF2A9" w14:textId="77777777">
        <w:trPr>
          <w:trHeight w:val="280"/>
          <w:jc w:val="center"/>
        </w:trPr>
        <w:tc>
          <w:tcPr>
            <w:tcW w:w="27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8" w:type="dxa"/>
              <w:bottom w:w="0" w:type="dxa"/>
              <w:right w:w="118" w:type="dxa"/>
            </w:tcMar>
            <w:vAlign w:val="center"/>
            <w:hideMark/>
          </w:tcPr>
          <w:p w14:paraId="24F5D356" w14:textId="77777777" w:rsidR="0047265B" w:rsidRDefault="00000000">
            <w:pPr>
              <w:pStyle w:val="p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Брянская обл.</w:t>
            </w:r>
          </w:p>
        </w:tc>
        <w:tc>
          <w:tcPr>
            <w:tcW w:w="370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05B96283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240</w:t>
            </w:r>
          </w:p>
        </w:tc>
        <w:tc>
          <w:tcPr>
            <w:tcW w:w="36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3404EE05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178</w:t>
            </w:r>
          </w:p>
        </w:tc>
      </w:tr>
      <w:tr w:rsidR="0047265B" w14:paraId="7E79DACA" w14:textId="77777777">
        <w:trPr>
          <w:trHeight w:val="280"/>
          <w:jc w:val="center"/>
        </w:trPr>
        <w:tc>
          <w:tcPr>
            <w:tcW w:w="27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8" w:type="dxa"/>
              <w:bottom w:w="0" w:type="dxa"/>
              <w:right w:w="118" w:type="dxa"/>
            </w:tcMar>
            <w:vAlign w:val="center"/>
            <w:hideMark/>
          </w:tcPr>
          <w:p w14:paraId="7D0903C0" w14:textId="77777777" w:rsidR="0047265B" w:rsidRDefault="00000000">
            <w:pPr>
              <w:pStyle w:val="pMsoNormal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Владимирская обл.</w:t>
            </w:r>
          </w:p>
        </w:tc>
        <w:tc>
          <w:tcPr>
            <w:tcW w:w="370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5DE1CC18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226</w:t>
            </w:r>
          </w:p>
        </w:tc>
        <w:tc>
          <w:tcPr>
            <w:tcW w:w="36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3A5F8B90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202</w:t>
            </w:r>
          </w:p>
        </w:tc>
      </w:tr>
      <w:tr w:rsidR="0047265B" w14:paraId="6701E906" w14:textId="77777777">
        <w:trPr>
          <w:trHeight w:val="280"/>
          <w:jc w:val="center"/>
        </w:trPr>
        <w:tc>
          <w:tcPr>
            <w:tcW w:w="27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8" w:type="dxa"/>
              <w:bottom w:w="0" w:type="dxa"/>
              <w:right w:w="118" w:type="dxa"/>
            </w:tcMar>
            <w:vAlign w:val="center"/>
            <w:hideMark/>
          </w:tcPr>
          <w:p w14:paraId="23CB8287" w14:textId="77777777" w:rsidR="0047265B" w:rsidRDefault="00000000">
            <w:pPr>
              <w:pStyle w:val="pMsoNormal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Ивановская обл.</w:t>
            </w:r>
          </w:p>
        </w:tc>
        <w:tc>
          <w:tcPr>
            <w:tcW w:w="370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515B345B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221</w:t>
            </w:r>
          </w:p>
        </w:tc>
        <w:tc>
          <w:tcPr>
            <w:tcW w:w="36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32F4738E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197</w:t>
            </w:r>
          </w:p>
        </w:tc>
      </w:tr>
      <w:tr w:rsidR="0047265B" w14:paraId="2E8DA5A4" w14:textId="77777777">
        <w:trPr>
          <w:trHeight w:val="280"/>
          <w:jc w:val="center"/>
        </w:trPr>
        <w:tc>
          <w:tcPr>
            <w:tcW w:w="27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8" w:type="dxa"/>
              <w:bottom w:w="0" w:type="dxa"/>
              <w:right w:w="118" w:type="dxa"/>
            </w:tcMar>
            <w:vAlign w:val="center"/>
            <w:hideMark/>
          </w:tcPr>
          <w:p w14:paraId="4F556E3C" w14:textId="77777777" w:rsidR="0047265B" w:rsidRDefault="00000000">
            <w:pPr>
              <w:pStyle w:val="pMsoNormal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Калужская обл.</w:t>
            </w:r>
          </w:p>
        </w:tc>
        <w:tc>
          <w:tcPr>
            <w:tcW w:w="370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1B72D295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226</w:t>
            </w:r>
          </w:p>
        </w:tc>
        <w:tc>
          <w:tcPr>
            <w:tcW w:w="36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1F056F5A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201</w:t>
            </w:r>
          </w:p>
        </w:tc>
      </w:tr>
      <w:tr w:rsidR="0047265B" w14:paraId="1626175C" w14:textId="77777777">
        <w:trPr>
          <w:trHeight w:val="280"/>
          <w:jc w:val="center"/>
        </w:trPr>
        <w:tc>
          <w:tcPr>
            <w:tcW w:w="27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8" w:type="dxa"/>
              <w:bottom w:w="0" w:type="dxa"/>
              <w:right w:w="118" w:type="dxa"/>
            </w:tcMar>
            <w:vAlign w:val="center"/>
            <w:hideMark/>
          </w:tcPr>
          <w:p w14:paraId="0B18452B" w14:textId="77777777" w:rsidR="0047265B" w:rsidRDefault="00000000">
            <w:pPr>
              <w:pStyle w:val="pMsoNormal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Костромская обл.</w:t>
            </w:r>
          </w:p>
        </w:tc>
        <w:tc>
          <w:tcPr>
            <w:tcW w:w="370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3D224C20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220</w:t>
            </w:r>
          </w:p>
        </w:tc>
        <w:tc>
          <w:tcPr>
            <w:tcW w:w="36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67CF48BB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189</w:t>
            </w:r>
          </w:p>
        </w:tc>
      </w:tr>
      <w:tr w:rsidR="0047265B" w14:paraId="50F04E19" w14:textId="77777777">
        <w:trPr>
          <w:trHeight w:val="280"/>
          <w:jc w:val="center"/>
        </w:trPr>
        <w:tc>
          <w:tcPr>
            <w:tcW w:w="27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8" w:type="dxa"/>
              <w:bottom w:w="0" w:type="dxa"/>
              <w:right w:w="118" w:type="dxa"/>
            </w:tcMar>
            <w:vAlign w:val="center"/>
            <w:hideMark/>
          </w:tcPr>
          <w:p w14:paraId="4E5AEDB4" w14:textId="77777777" w:rsidR="0047265B" w:rsidRDefault="00000000">
            <w:pPr>
              <w:pStyle w:val="pMsoNormal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г. Москва</w:t>
            </w:r>
          </w:p>
        </w:tc>
        <w:tc>
          <w:tcPr>
            <w:tcW w:w="370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115DDE99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250</w:t>
            </w:r>
          </w:p>
        </w:tc>
        <w:tc>
          <w:tcPr>
            <w:tcW w:w="36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59313CA4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302</w:t>
            </w:r>
          </w:p>
        </w:tc>
      </w:tr>
      <w:tr w:rsidR="0047265B" w14:paraId="6BD56DE5" w14:textId="77777777">
        <w:trPr>
          <w:trHeight w:val="280"/>
          <w:jc w:val="center"/>
        </w:trPr>
        <w:tc>
          <w:tcPr>
            <w:tcW w:w="27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8" w:type="dxa"/>
              <w:bottom w:w="0" w:type="dxa"/>
              <w:right w:w="118" w:type="dxa"/>
            </w:tcMar>
            <w:vAlign w:val="center"/>
            <w:hideMark/>
          </w:tcPr>
          <w:p w14:paraId="2DF0EBDA" w14:textId="77777777" w:rsidR="0047265B" w:rsidRDefault="00000000">
            <w:pPr>
              <w:pStyle w:val="pMsoNormal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lastRenderedPageBreak/>
              <w:t>Московская обл.</w:t>
            </w:r>
          </w:p>
        </w:tc>
        <w:tc>
          <w:tcPr>
            <w:tcW w:w="370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0E94CAB6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237</w:t>
            </w:r>
          </w:p>
        </w:tc>
        <w:tc>
          <w:tcPr>
            <w:tcW w:w="36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7D316AA6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215</w:t>
            </w:r>
          </w:p>
        </w:tc>
      </w:tr>
      <w:tr w:rsidR="0047265B" w14:paraId="268182E2" w14:textId="77777777">
        <w:trPr>
          <w:trHeight w:val="280"/>
          <w:jc w:val="center"/>
        </w:trPr>
        <w:tc>
          <w:tcPr>
            <w:tcW w:w="27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8" w:type="dxa"/>
              <w:bottom w:w="0" w:type="dxa"/>
              <w:right w:w="118" w:type="dxa"/>
            </w:tcMar>
            <w:vAlign w:val="center"/>
            <w:hideMark/>
          </w:tcPr>
          <w:p w14:paraId="75E5D350" w14:textId="77777777" w:rsidR="0047265B" w:rsidRDefault="00000000">
            <w:pPr>
              <w:pStyle w:val="pMsoNormal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Орловская обл.</w:t>
            </w:r>
          </w:p>
        </w:tc>
        <w:tc>
          <w:tcPr>
            <w:tcW w:w="370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0CE89E46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232</w:t>
            </w:r>
          </w:p>
        </w:tc>
        <w:tc>
          <w:tcPr>
            <w:tcW w:w="36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530CA0CC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166</w:t>
            </w:r>
          </w:p>
        </w:tc>
      </w:tr>
      <w:tr w:rsidR="0047265B" w14:paraId="4D408970" w14:textId="77777777">
        <w:trPr>
          <w:trHeight w:val="280"/>
          <w:jc w:val="center"/>
        </w:trPr>
        <w:tc>
          <w:tcPr>
            <w:tcW w:w="27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8" w:type="dxa"/>
              <w:bottom w:w="0" w:type="dxa"/>
              <w:right w:w="118" w:type="dxa"/>
            </w:tcMar>
            <w:vAlign w:val="center"/>
            <w:hideMark/>
          </w:tcPr>
          <w:p w14:paraId="5186EA99" w14:textId="77777777" w:rsidR="0047265B" w:rsidRDefault="00000000">
            <w:pPr>
              <w:pStyle w:val="pMsoNormal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Рязанская обл.</w:t>
            </w:r>
          </w:p>
        </w:tc>
        <w:tc>
          <w:tcPr>
            <w:tcW w:w="370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3FE2C8E6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215</w:t>
            </w:r>
          </w:p>
        </w:tc>
        <w:tc>
          <w:tcPr>
            <w:tcW w:w="36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7A41E6CF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199</w:t>
            </w:r>
          </w:p>
        </w:tc>
      </w:tr>
      <w:tr w:rsidR="0047265B" w14:paraId="0AC3D31F" w14:textId="77777777">
        <w:trPr>
          <w:trHeight w:val="280"/>
          <w:jc w:val="center"/>
        </w:trPr>
        <w:tc>
          <w:tcPr>
            <w:tcW w:w="27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8" w:type="dxa"/>
              <w:bottom w:w="0" w:type="dxa"/>
              <w:right w:w="118" w:type="dxa"/>
            </w:tcMar>
            <w:vAlign w:val="center"/>
            <w:hideMark/>
          </w:tcPr>
          <w:p w14:paraId="3FE55971" w14:textId="77777777" w:rsidR="0047265B" w:rsidRDefault="00000000">
            <w:pPr>
              <w:pStyle w:val="pMsoNormal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Смоленская обл.</w:t>
            </w:r>
          </w:p>
        </w:tc>
        <w:tc>
          <w:tcPr>
            <w:tcW w:w="370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5CA51007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220</w:t>
            </w:r>
          </w:p>
        </w:tc>
        <w:tc>
          <w:tcPr>
            <w:tcW w:w="36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4364BD6D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180</w:t>
            </w:r>
          </w:p>
        </w:tc>
      </w:tr>
      <w:tr w:rsidR="0047265B" w14:paraId="25B15703" w14:textId="77777777">
        <w:trPr>
          <w:trHeight w:val="280"/>
          <w:jc w:val="center"/>
        </w:trPr>
        <w:tc>
          <w:tcPr>
            <w:tcW w:w="27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8" w:type="dxa"/>
              <w:bottom w:w="0" w:type="dxa"/>
              <w:right w:w="118" w:type="dxa"/>
            </w:tcMar>
            <w:vAlign w:val="center"/>
            <w:hideMark/>
          </w:tcPr>
          <w:p w14:paraId="1586FB8B" w14:textId="77777777" w:rsidR="0047265B" w:rsidRDefault="00000000">
            <w:pPr>
              <w:pStyle w:val="pMsoNormal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Тверская обл.</w:t>
            </w:r>
          </w:p>
        </w:tc>
        <w:tc>
          <w:tcPr>
            <w:tcW w:w="370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766CCE92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222</w:t>
            </w:r>
          </w:p>
        </w:tc>
        <w:tc>
          <w:tcPr>
            <w:tcW w:w="36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473DB764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181</w:t>
            </w:r>
          </w:p>
        </w:tc>
      </w:tr>
      <w:tr w:rsidR="0047265B" w14:paraId="05A17E97" w14:textId="77777777">
        <w:trPr>
          <w:trHeight w:val="280"/>
          <w:jc w:val="center"/>
        </w:trPr>
        <w:tc>
          <w:tcPr>
            <w:tcW w:w="27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8" w:type="dxa"/>
              <w:bottom w:w="0" w:type="dxa"/>
              <w:right w:w="118" w:type="dxa"/>
            </w:tcMar>
            <w:vAlign w:val="center"/>
            <w:hideMark/>
          </w:tcPr>
          <w:p w14:paraId="1F63E635" w14:textId="77777777" w:rsidR="0047265B" w:rsidRDefault="00000000">
            <w:pPr>
              <w:pStyle w:val="pMsoNormal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Тульская обл.</w:t>
            </w:r>
          </w:p>
        </w:tc>
        <w:tc>
          <w:tcPr>
            <w:tcW w:w="370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56834A1B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231</w:t>
            </w:r>
          </w:p>
        </w:tc>
        <w:tc>
          <w:tcPr>
            <w:tcW w:w="36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05BED942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186</w:t>
            </w:r>
          </w:p>
        </w:tc>
      </w:tr>
      <w:tr w:rsidR="0047265B" w14:paraId="184C1CB3" w14:textId="77777777">
        <w:trPr>
          <w:trHeight w:val="280"/>
          <w:jc w:val="center"/>
        </w:trPr>
        <w:tc>
          <w:tcPr>
            <w:tcW w:w="27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8" w:type="dxa"/>
              <w:bottom w:w="0" w:type="dxa"/>
              <w:right w:w="118" w:type="dxa"/>
            </w:tcMar>
            <w:vAlign w:val="center"/>
            <w:hideMark/>
          </w:tcPr>
          <w:p w14:paraId="1F821085" w14:textId="77777777" w:rsidR="0047265B" w:rsidRDefault="00000000">
            <w:pPr>
              <w:pStyle w:val="pMsoNormal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Ярославская обл.</w:t>
            </w:r>
          </w:p>
        </w:tc>
        <w:tc>
          <w:tcPr>
            <w:tcW w:w="370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5BC0717E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229</w:t>
            </w:r>
          </w:p>
        </w:tc>
        <w:tc>
          <w:tcPr>
            <w:tcW w:w="36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  <w:hideMark/>
          </w:tcPr>
          <w:p w14:paraId="00CECAF0" w14:textId="77777777" w:rsidR="0047265B" w:rsidRDefault="00000000">
            <w:pPr>
              <w:pStyle w:val="pMsoNormal"/>
              <w:jc w:val="center"/>
              <w:rPr>
                <w:color w:val="000000"/>
                <w:lang w:val="ru" w:eastAsia="ru"/>
              </w:rPr>
            </w:pPr>
            <w:r>
              <w:rPr>
                <w:color w:val="000000"/>
                <w:sz w:val="28"/>
                <w:szCs w:val="28"/>
                <w:lang w:val="ru" w:eastAsia="ru"/>
              </w:rPr>
              <w:t>250</w:t>
            </w:r>
          </w:p>
        </w:tc>
      </w:tr>
    </w:tbl>
    <w:p w14:paraId="3AF5CBC1" w14:textId="77777777" w:rsidR="0047265B" w:rsidRDefault="00000000">
      <w:pPr>
        <w:pStyle w:val="pMsoCaption"/>
        <w:spacing w:before="120" w:after="120" w:line="300" w:lineRule="auto"/>
        <w:ind w:firstLine="0"/>
        <w:rPr>
          <w:u w:val="single"/>
          <w:lang w:val="ru" w:eastAsia="ru"/>
        </w:rPr>
      </w:pPr>
      <w:r>
        <w:rPr>
          <w:sz w:val="28"/>
          <w:szCs w:val="28"/>
          <w:u w:val="single"/>
          <w:lang w:val="ru" w:eastAsia="ru"/>
        </w:rPr>
        <w:t>ТРЕБУЕТСЯ:</w:t>
      </w:r>
    </w:p>
    <w:p w14:paraId="02969075" w14:textId="77777777" w:rsidR="0047265B" w:rsidRDefault="00000000">
      <w:pPr>
        <w:pStyle w:val="pMsoNormal"/>
        <w:spacing w:line="300" w:lineRule="auto"/>
        <w:ind w:left="360" w:hanging="360"/>
        <w:jc w:val="both"/>
        <w:rPr>
          <w:lang w:val="ru" w:eastAsia="ru"/>
        </w:rPr>
      </w:pPr>
      <w:r>
        <w:rPr>
          <w:sz w:val="28"/>
          <w:szCs w:val="28"/>
          <w:lang w:val="ru" w:eastAsia="ru"/>
        </w:rPr>
        <w:t>1.</w:t>
      </w:r>
      <w:r>
        <w:rPr>
          <w:sz w:val="14"/>
          <w:szCs w:val="14"/>
          <w:lang w:val="ru" w:eastAsia="ru"/>
        </w:rPr>
        <w:t xml:space="preserve">     </w:t>
      </w:r>
      <w:r>
        <w:rPr>
          <w:sz w:val="28"/>
          <w:szCs w:val="28"/>
          <w:lang w:val="ru" w:eastAsia="ru"/>
        </w:rPr>
        <w:t>Постройте поле корреляции и сформируйте гипотезу о форме связи.</w:t>
      </w:r>
    </w:p>
    <w:p w14:paraId="6530927F" w14:textId="77777777" w:rsidR="0047265B" w:rsidRDefault="00000000">
      <w:pPr>
        <w:pStyle w:val="pMsoNormal"/>
        <w:spacing w:line="300" w:lineRule="auto"/>
        <w:ind w:left="360" w:hanging="360"/>
        <w:jc w:val="both"/>
        <w:rPr>
          <w:lang w:val="ru" w:eastAsia="ru"/>
        </w:rPr>
      </w:pPr>
      <w:r>
        <w:rPr>
          <w:sz w:val="28"/>
          <w:szCs w:val="28"/>
          <w:lang w:val="ru" w:eastAsia="ru"/>
        </w:rPr>
        <w:t>2.</w:t>
      </w:r>
      <w:r>
        <w:rPr>
          <w:sz w:val="14"/>
          <w:szCs w:val="14"/>
          <w:lang w:val="ru" w:eastAsia="ru"/>
        </w:rPr>
        <w:t xml:space="preserve">     </w:t>
      </w:r>
      <w:r>
        <w:rPr>
          <w:sz w:val="28"/>
          <w:szCs w:val="28"/>
          <w:lang w:val="ru" w:eastAsia="ru"/>
        </w:rPr>
        <w:t>Рассчитайте параметры уравнений линейной, степенной, экспоненциальной, обратной и гиперболической парной регрессии.</w:t>
      </w:r>
    </w:p>
    <w:p w14:paraId="1371029C" w14:textId="77777777" w:rsidR="0047265B" w:rsidRDefault="00000000">
      <w:pPr>
        <w:pStyle w:val="pMsoNormal"/>
        <w:spacing w:line="300" w:lineRule="auto"/>
        <w:ind w:left="360" w:hanging="360"/>
        <w:jc w:val="both"/>
        <w:rPr>
          <w:lang w:val="ru" w:eastAsia="ru"/>
        </w:rPr>
      </w:pPr>
      <w:r>
        <w:rPr>
          <w:sz w:val="28"/>
          <w:szCs w:val="28"/>
          <w:lang w:val="ru" w:eastAsia="ru"/>
        </w:rPr>
        <w:t>3.</w:t>
      </w:r>
      <w:r>
        <w:rPr>
          <w:sz w:val="14"/>
          <w:szCs w:val="14"/>
          <w:lang w:val="ru" w:eastAsia="ru"/>
        </w:rPr>
        <w:t xml:space="preserve">     </w:t>
      </w:r>
      <w:r>
        <w:rPr>
          <w:sz w:val="28"/>
          <w:szCs w:val="28"/>
          <w:lang w:val="ru" w:eastAsia="ru"/>
        </w:rPr>
        <w:t>Оцените тесноту связи с помощью показателей корреляции и детерминации.</w:t>
      </w:r>
    </w:p>
    <w:p w14:paraId="717DD770" w14:textId="77777777" w:rsidR="0047265B" w:rsidRDefault="00000000">
      <w:pPr>
        <w:pStyle w:val="pMsoBodyTextIndent2"/>
        <w:spacing w:line="300" w:lineRule="auto"/>
        <w:ind w:left="360" w:hanging="360"/>
        <w:jc w:val="both"/>
        <w:rPr>
          <w:lang w:val="ru" w:eastAsia="ru"/>
        </w:rPr>
      </w:pPr>
      <w:r>
        <w:rPr>
          <w:sz w:val="28"/>
          <w:szCs w:val="28"/>
          <w:lang w:val="ru" w:eastAsia="ru"/>
        </w:rPr>
        <w:t>4.</w:t>
      </w:r>
      <w:r>
        <w:rPr>
          <w:sz w:val="14"/>
          <w:szCs w:val="14"/>
          <w:lang w:val="ru" w:eastAsia="ru"/>
        </w:rPr>
        <w:t xml:space="preserve">     </w:t>
      </w:r>
      <w:r>
        <w:rPr>
          <w:sz w:val="28"/>
          <w:szCs w:val="28"/>
          <w:lang w:val="ru" w:eastAsia="ru"/>
        </w:rPr>
        <w:t>Дайте с помощью коэффициента эластичности сравнительную оценку силы связи фактора с результатом.</w:t>
      </w:r>
    </w:p>
    <w:p w14:paraId="03BEC972" w14:textId="77777777" w:rsidR="0047265B" w:rsidRDefault="00000000">
      <w:pPr>
        <w:pStyle w:val="pMsoNormal"/>
        <w:spacing w:line="300" w:lineRule="auto"/>
        <w:ind w:left="360" w:hanging="360"/>
        <w:jc w:val="both"/>
        <w:rPr>
          <w:lang w:val="ru" w:eastAsia="ru"/>
        </w:rPr>
      </w:pPr>
      <w:r>
        <w:rPr>
          <w:sz w:val="28"/>
          <w:szCs w:val="28"/>
          <w:lang w:val="ru" w:eastAsia="ru"/>
        </w:rPr>
        <w:t>5.</w:t>
      </w:r>
      <w:r>
        <w:rPr>
          <w:sz w:val="14"/>
          <w:szCs w:val="14"/>
          <w:lang w:val="ru" w:eastAsia="ru"/>
        </w:rPr>
        <w:t xml:space="preserve">     </w:t>
      </w:r>
      <w:r>
        <w:rPr>
          <w:sz w:val="28"/>
          <w:szCs w:val="28"/>
          <w:lang w:val="ru" w:eastAsia="ru"/>
        </w:rPr>
        <w:t>Оцените качество уравнений с помощью средней ошибки аппроксимации.</w:t>
      </w:r>
    </w:p>
    <w:p w14:paraId="4942C14D" w14:textId="77777777" w:rsidR="0047265B" w:rsidRDefault="00000000">
      <w:pPr>
        <w:pStyle w:val="pMsoNormal"/>
        <w:spacing w:line="300" w:lineRule="auto"/>
        <w:ind w:left="360" w:hanging="360"/>
        <w:jc w:val="both"/>
        <w:rPr>
          <w:lang w:val="ru" w:eastAsia="ru"/>
        </w:rPr>
      </w:pPr>
      <w:r>
        <w:rPr>
          <w:sz w:val="28"/>
          <w:szCs w:val="28"/>
          <w:lang w:val="ru" w:eastAsia="ru"/>
        </w:rPr>
        <w:t>6.</w:t>
      </w:r>
      <w:r>
        <w:rPr>
          <w:sz w:val="14"/>
          <w:szCs w:val="14"/>
          <w:lang w:val="ru" w:eastAsia="ru"/>
        </w:rPr>
        <w:t xml:space="preserve">     </w:t>
      </w:r>
      <w:r>
        <w:rPr>
          <w:sz w:val="28"/>
          <w:szCs w:val="28"/>
          <w:lang w:val="ru" w:eastAsia="ru"/>
        </w:rPr>
        <w:t xml:space="preserve">Оцените статистическую надежность результатов регрессионного моделирования с помощью </w:t>
      </w:r>
      <w:r>
        <w:rPr>
          <w:i/>
          <w:iCs/>
          <w:sz w:val="28"/>
          <w:szCs w:val="28"/>
        </w:rPr>
        <w:t>F</w:t>
      </w:r>
      <w:r>
        <w:rPr>
          <w:sz w:val="28"/>
          <w:szCs w:val="28"/>
          <w:lang w:val="ru" w:eastAsia="ru"/>
        </w:rPr>
        <w:t xml:space="preserve">-критерия Фишера. По значениям характеристик, рассчитанных в </w:t>
      </w:r>
      <w:proofErr w:type="spellStart"/>
      <w:r>
        <w:rPr>
          <w:sz w:val="28"/>
          <w:szCs w:val="28"/>
          <w:lang w:val="ru" w:eastAsia="ru"/>
        </w:rPr>
        <w:t>пп</w:t>
      </w:r>
      <w:proofErr w:type="spellEnd"/>
      <w:r>
        <w:rPr>
          <w:sz w:val="28"/>
          <w:szCs w:val="28"/>
          <w:lang w:val="ru" w:eastAsia="ru"/>
        </w:rPr>
        <w:t>. 4, 5 и данном пункте, выберите лучшее уравнение регрессии и дайте его обоснование.</w:t>
      </w:r>
    </w:p>
    <w:p w14:paraId="20FE8B3B" w14:textId="77777777" w:rsidR="0047265B" w:rsidRDefault="00000000">
      <w:pPr>
        <w:pStyle w:val="pMsoNormal"/>
        <w:spacing w:line="300" w:lineRule="auto"/>
        <w:ind w:left="360" w:hanging="360"/>
        <w:jc w:val="both"/>
        <w:rPr>
          <w:lang w:val="ru" w:eastAsia="ru"/>
        </w:rPr>
      </w:pPr>
      <w:r>
        <w:rPr>
          <w:sz w:val="28"/>
          <w:szCs w:val="28"/>
          <w:lang w:val="ru" w:eastAsia="ru"/>
        </w:rPr>
        <w:t>7.</w:t>
      </w:r>
      <w:r>
        <w:rPr>
          <w:sz w:val="14"/>
          <w:szCs w:val="14"/>
          <w:lang w:val="ru" w:eastAsia="ru"/>
        </w:rPr>
        <w:t xml:space="preserve">     </w:t>
      </w:r>
      <w:r>
        <w:rPr>
          <w:sz w:val="28"/>
          <w:szCs w:val="28"/>
          <w:lang w:val="ru" w:eastAsia="ru"/>
        </w:rPr>
        <w:t xml:space="preserve">Рассчитайте ожидаемое значение результата, если прогнозное значение фактора увеличится на 10% от его среднего уровня. Определите доверительный интервал прогноза для уровня значимости </w:t>
      </w:r>
      <w:r>
        <w:rPr>
          <w:rFonts w:ascii="Symbol" w:eastAsia="Symbol" w:hAnsi="Symbol" w:cs="Symbol"/>
          <w:sz w:val="28"/>
          <w:szCs w:val="28"/>
          <w:lang w:val="ru" w:eastAsia="ru"/>
        </w:rPr>
        <w:t>a</w:t>
      </w:r>
      <w:r>
        <w:rPr>
          <w:sz w:val="28"/>
          <w:szCs w:val="28"/>
          <w:lang w:val="ru" w:eastAsia="ru"/>
        </w:rPr>
        <w:t>=0,05.</w:t>
      </w:r>
    </w:p>
    <w:p w14:paraId="60300B42" w14:textId="77777777" w:rsidR="0047265B" w:rsidRDefault="00000000">
      <w:pPr>
        <w:pStyle w:val="pMsoNormal"/>
        <w:spacing w:line="300" w:lineRule="auto"/>
        <w:ind w:left="360" w:hanging="360"/>
        <w:jc w:val="both"/>
        <w:rPr>
          <w:lang w:val="ru" w:eastAsia="ru"/>
        </w:rPr>
      </w:pPr>
      <w:r>
        <w:rPr>
          <w:sz w:val="28"/>
          <w:szCs w:val="28"/>
          <w:lang w:val="ru" w:eastAsia="ru"/>
        </w:rPr>
        <w:t>8.</w:t>
      </w:r>
      <w:r>
        <w:rPr>
          <w:sz w:val="14"/>
          <w:szCs w:val="14"/>
          <w:lang w:val="ru" w:eastAsia="ru"/>
        </w:rPr>
        <w:t xml:space="preserve">     </w:t>
      </w:r>
      <w:r>
        <w:rPr>
          <w:sz w:val="28"/>
          <w:szCs w:val="28"/>
          <w:lang w:val="ru" w:eastAsia="ru"/>
        </w:rPr>
        <w:t>Оцените полученные результаты.</w:t>
      </w:r>
    </w:p>
    <w:p w14:paraId="2E2CBEFD" w14:textId="77777777" w:rsidR="0047265B" w:rsidRDefault="00000000">
      <w:pPr>
        <w:pStyle w:val="pMsoNormal"/>
        <w:spacing w:line="300" w:lineRule="auto"/>
        <w:ind w:firstLine="540"/>
        <w:jc w:val="both"/>
        <w:rPr>
          <w:lang w:val="ru" w:eastAsia="ru"/>
        </w:rPr>
      </w:pPr>
      <w:r>
        <w:rPr>
          <w:sz w:val="28"/>
          <w:szCs w:val="28"/>
          <w:lang w:val="ru" w:eastAsia="ru"/>
        </w:rPr>
        <w:t> </w:t>
      </w:r>
    </w:p>
    <w:p w14:paraId="05A7CBDA" w14:textId="77777777" w:rsidR="0047265B" w:rsidRDefault="00000000">
      <w:pPr>
        <w:pStyle w:val="pMsoNormal"/>
        <w:spacing w:line="300" w:lineRule="auto"/>
        <w:ind w:firstLine="540"/>
        <w:jc w:val="both"/>
        <w:rPr>
          <w:lang w:val="ru" w:eastAsia="ru"/>
        </w:rPr>
      </w:pPr>
      <w:r>
        <w:rPr>
          <w:sz w:val="28"/>
          <w:szCs w:val="28"/>
          <w:lang w:val="ru" w:eastAsia="ru"/>
        </w:rPr>
        <w:t> </w:t>
      </w:r>
    </w:p>
    <w:p w14:paraId="114418CE" w14:textId="77777777" w:rsidR="0047265B" w:rsidRDefault="00000000">
      <w:pPr>
        <w:pStyle w:val="pMsoNormal"/>
        <w:spacing w:line="300" w:lineRule="auto"/>
        <w:rPr>
          <w:lang w:val="ru" w:eastAsia="ru"/>
        </w:rPr>
      </w:pPr>
      <w:r>
        <w:rPr>
          <w:sz w:val="28"/>
          <w:szCs w:val="28"/>
          <w:lang w:val="ru" w:eastAsia="ru"/>
        </w:rPr>
        <w:t> </w:t>
      </w:r>
    </w:p>
    <w:p w14:paraId="7C78498F" w14:textId="77777777" w:rsidR="0047265B" w:rsidRDefault="00000000">
      <w:pPr>
        <w:pStyle w:val="pMsoNormal"/>
        <w:spacing w:before="120" w:line="300" w:lineRule="auto"/>
        <w:jc w:val="both"/>
        <w:rPr>
          <w:lang w:val="ru" w:eastAsia="ru"/>
        </w:rPr>
      </w:pPr>
      <w:r>
        <w:rPr>
          <w:sz w:val="28"/>
          <w:szCs w:val="28"/>
          <w:lang w:val="ru" w:eastAsia="ru"/>
        </w:rPr>
        <w:t> </w:t>
      </w:r>
    </w:p>
    <w:p w14:paraId="2DAAF207" w14:textId="77777777" w:rsidR="0047265B" w:rsidRDefault="00000000">
      <w:pPr>
        <w:pStyle w:val="pMsoNormal"/>
        <w:spacing w:line="300" w:lineRule="auto"/>
        <w:rPr>
          <w:lang w:val="ru" w:eastAsia="ru"/>
        </w:rPr>
      </w:pPr>
      <w:r>
        <w:rPr>
          <w:sz w:val="28"/>
          <w:szCs w:val="28"/>
          <w:lang w:val="ru" w:eastAsia="ru"/>
        </w:rPr>
        <w:t> </w:t>
      </w:r>
    </w:p>
    <w:p w14:paraId="1213D2C8" w14:textId="77777777" w:rsidR="0047265B" w:rsidRDefault="00000000">
      <w:pPr>
        <w:pStyle w:val="pMsoNormal"/>
        <w:spacing w:before="120" w:after="120" w:line="300" w:lineRule="auto"/>
        <w:jc w:val="both"/>
        <w:rPr>
          <w:lang w:val="ru" w:eastAsia="ru"/>
        </w:rPr>
      </w:pPr>
      <w:r>
        <w:rPr>
          <w:sz w:val="28"/>
          <w:szCs w:val="28"/>
          <w:lang w:val="ru" w:eastAsia="ru"/>
        </w:rPr>
        <w:t> </w:t>
      </w:r>
    </w:p>
    <w:sectPr w:rsidR="0047265B">
      <w:pgSz w:w="11906" w:h="16838"/>
      <w:pgMar w:top="851" w:right="851" w:bottom="85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65B"/>
    <w:rsid w:val="00185F13"/>
    <w:rsid w:val="0047265B"/>
    <w:rsid w:val="008F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51544"/>
  <w15:docId w15:val="{C39279ED-3CDC-4547-AE81-232E9416A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06D7A"/>
    <w:pPr>
      <w:keepNext/>
      <w:keepLines/>
      <w:spacing w:before="240"/>
      <w:outlineLvl w:val="0"/>
    </w:pPr>
    <w:rPr>
      <w:rFonts w:ascii="Arial" w:eastAsia="Arial" w:hAnsi="Arial" w:cs="Arial"/>
      <w:b/>
      <w:bCs/>
      <w:color w:val="2F5496"/>
      <w:kern w:val="36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506D7A"/>
    <w:pPr>
      <w:keepNext/>
      <w:keepLines/>
      <w:spacing w:before="40"/>
      <w:outlineLvl w:val="1"/>
    </w:pPr>
    <w:rPr>
      <w:rFonts w:ascii="Arial" w:eastAsia="Arial" w:hAnsi="Arial" w:cs="Arial"/>
      <w:b/>
      <w:bCs/>
      <w:i/>
      <w:iCs/>
      <w:color w:val="2F5496"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506D7A"/>
    <w:pPr>
      <w:keepNext/>
      <w:keepLines/>
      <w:spacing w:before="40"/>
      <w:outlineLvl w:val="2"/>
    </w:pPr>
    <w:rPr>
      <w:rFonts w:ascii="Arial" w:eastAsia="Arial" w:hAnsi="Arial" w:cs="Arial"/>
      <w:b/>
      <w:bCs/>
      <w:color w:val="1F3763"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506D7A"/>
    <w:pPr>
      <w:keepNext/>
      <w:keepLines/>
      <w:spacing w:before="40"/>
      <w:outlineLvl w:val="3"/>
    </w:pPr>
    <w:rPr>
      <w:rFonts w:ascii="Calibri" w:eastAsia="Calibri" w:hAnsi="Calibri" w:cs="Calibri"/>
      <w:b/>
      <w:bCs/>
      <w:iCs/>
      <w:color w:val="2F5496"/>
    </w:rPr>
  </w:style>
  <w:style w:type="paragraph" w:styleId="5">
    <w:name w:val="heading 5"/>
    <w:basedOn w:val="a"/>
    <w:next w:val="a"/>
    <w:link w:val="50"/>
    <w:uiPriority w:val="9"/>
    <w:qFormat/>
    <w:rsid w:val="00506D7A"/>
    <w:pPr>
      <w:keepNext/>
      <w:keepLines/>
      <w:spacing w:before="40"/>
      <w:outlineLvl w:val="4"/>
    </w:pPr>
    <w:rPr>
      <w:rFonts w:ascii="Calibri" w:eastAsia="Calibri" w:hAnsi="Calibri" w:cs="Calibri"/>
      <w:b/>
      <w:bCs/>
      <w:color w:val="2F5496"/>
      <w:sz w:val="20"/>
      <w:szCs w:val="20"/>
    </w:rPr>
  </w:style>
  <w:style w:type="paragraph" w:styleId="6">
    <w:name w:val="heading 6"/>
    <w:basedOn w:val="a"/>
    <w:next w:val="a"/>
    <w:link w:val="60"/>
    <w:uiPriority w:val="9"/>
    <w:qFormat/>
    <w:rsid w:val="00506D7A"/>
    <w:pPr>
      <w:keepNext/>
      <w:keepLines/>
      <w:spacing w:before="40"/>
      <w:outlineLvl w:val="5"/>
    </w:pPr>
    <w:rPr>
      <w:rFonts w:ascii="Calibri" w:eastAsia="Calibri" w:hAnsi="Calibri" w:cs="Calibri"/>
      <w:b/>
      <w:bCs/>
      <w:color w:val="1F3763"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50">
    <w:name w:val="Заголовок 5 Знак"/>
    <w:basedOn w:val="a0"/>
    <w:link w:val="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60">
    <w:name w:val="Заголовок 6 Знак"/>
    <w:basedOn w:val="a0"/>
    <w:link w:val="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Section1">
    <w:name w:val="div_Section1"/>
    <w:basedOn w:val="a"/>
  </w:style>
  <w:style w:type="paragraph" w:customStyle="1" w:styleId="pMsoNormal">
    <w:name w:val="p_MsoNormal"/>
    <w:basedOn w:val="p"/>
  </w:style>
  <w:style w:type="paragraph" w:customStyle="1" w:styleId="p">
    <w:name w:val="p"/>
    <w:basedOn w:val="a"/>
  </w:style>
  <w:style w:type="table" w:customStyle="1" w:styleId="MsoNormalTable0">
    <w:name w:val="MsoNormalTable"/>
    <w:basedOn w:val="a1"/>
    <w:tblPr/>
  </w:style>
  <w:style w:type="paragraph" w:customStyle="1" w:styleId="pMsoBodyTextIndent">
    <w:name w:val="p_MsoBodyTextIndent"/>
    <w:basedOn w:val="p"/>
    <w:pPr>
      <w:ind w:firstLine="540"/>
    </w:pPr>
  </w:style>
  <w:style w:type="paragraph" w:customStyle="1" w:styleId="pMsoBodyText">
    <w:name w:val="p_MsoBodyText"/>
    <w:basedOn w:val="p"/>
  </w:style>
  <w:style w:type="paragraph" w:customStyle="1" w:styleId="pMsoListParagraph">
    <w:name w:val="p_MsoListParagraph"/>
    <w:basedOn w:val="p"/>
  </w:style>
  <w:style w:type="paragraph" w:customStyle="1" w:styleId="pMsoListParagraphCxSpFirst">
    <w:name w:val="p_MsoListParagraphCxSpFirst"/>
    <w:basedOn w:val="p"/>
  </w:style>
  <w:style w:type="paragraph" w:customStyle="1" w:styleId="pMsoListParagraphCxSpMiddle">
    <w:name w:val="p_MsoListParagraphCxSpMiddle"/>
    <w:basedOn w:val="p"/>
  </w:style>
  <w:style w:type="paragraph" w:customStyle="1" w:styleId="pMsoListParagraphCxSpLast">
    <w:name w:val="p_MsoListParagraphCxSpLast"/>
    <w:basedOn w:val="p"/>
  </w:style>
  <w:style w:type="paragraph" w:customStyle="1" w:styleId="pMsoCaption">
    <w:name w:val="p_MsoCaption"/>
    <w:basedOn w:val="p"/>
    <w:pPr>
      <w:ind w:firstLine="539"/>
      <w:jc w:val="both"/>
    </w:pPr>
    <w:rPr>
      <w:b/>
      <w:bCs/>
      <w:i/>
      <w:iCs/>
      <w:caps/>
    </w:rPr>
  </w:style>
  <w:style w:type="paragraph" w:customStyle="1" w:styleId="pMsoBodyTextIndent2">
    <w:name w:val="p_MsoBodyTextIndent2"/>
    <w:basedOn w:val="p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63" Type="http://schemas.openxmlformats.org/officeDocument/2006/relationships/image" Target="media/image60.gif"/><Relationship Id="rId68" Type="http://schemas.openxmlformats.org/officeDocument/2006/relationships/image" Target="media/image65.gif"/><Relationship Id="rId84" Type="http://schemas.openxmlformats.org/officeDocument/2006/relationships/image" Target="media/image81.gif"/><Relationship Id="rId89" Type="http://schemas.openxmlformats.org/officeDocument/2006/relationships/image" Target="media/image86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07" Type="http://schemas.openxmlformats.org/officeDocument/2006/relationships/image" Target="media/image104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jpeg"/><Relationship Id="rId40" Type="http://schemas.openxmlformats.org/officeDocument/2006/relationships/image" Target="media/image37.gif"/><Relationship Id="rId45" Type="http://schemas.openxmlformats.org/officeDocument/2006/relationships/image" Target="media/image42.jpeg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66" Type="http://schemas.openxmlformats.org/officeDocument/2006/relationships/image" Target="media/image63.jpeg"/><Relationship Id="rId74" Type="http://schemas.openxmlformats.org/officeDocument/2006/relationships/image" Target="media/image71.jpeg"/><Relationship Id="rId79" Type="http://schemas.openxmlformats.org/officeDocument/2006/relationships/image" Target="media/image76.gif"/><Relationship Id="rId87" Type="http://schemas.openxmlformats.org/officeDocument/2006/relationships/image" Target="media/image84.gif"/><Relationship Id="rId102" Type="http://schemas.openxmlformats.org/officeDocument/2006/relationships/image" Target="media/image99.gif"/><Relationship Id="rId5" Type="http://schemas.openxmlformats.org/officeDocument/2006/relationships/image" Target="media/image2.gif"/><Relationship Id="rId61" Type="http://schemas.openxmlformats.org/officeDocument/2006/relationships/image" Target="media/image58.gif"/><Relationship Id="rId82" Type="http://schemas.openxmlformats.org/officeDocument/2006/relationships/image" Target="media/image79.gif"/><Relationship Id="rId90" Type="http://schemas.openxmlformats.org/officeDocument/2006/relationships/image" Target="media/image87.jpeg"/><Relationship Id="rId95" Type="http://schemas.openxmlformats.org/officeDocument/2006/relationships/image" Target="media/image92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jpeg"/><Relationship Id="rId64" Type="http://schemas.openxmlformats.org/officeDocument/2006/relationships/image" Target="media/image61.gif"/><Relationship Id="rId69" Type="http://schemas.openxmlformats.org/officeDocument/2006/relationships/image" Target="media/image66.gif"/><Relationship Id="rId77" Type="http://schemas.openxmlformats.org/officeDocument/2006/relationships/image" Target="media/image74.gif"/><Relationship Id="rId100" Type="http://schemas.openxmlformats.org/officeDocument/2006/relationships/image" Target="media/image97.gif"/><Relationship Id="rId105" Type="http://schemas.openxmlformats.org/officeDocument/2006/relationships/image" Target="media/image102.gif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72" Type="http://schemas.openxmlformats.org/officeDocument/2006/relationships/image" Target="media/image69.gif"/><Relationship Id="rId80" Type="http://schemas.openxmlformats.org/officeDocument/2006/relationships/image" Target="media/image77.jpeg"/><Relationship Id="rId85" Type="http://schemas.openxmlformats.org/officeDocument/2006/relationships/image" Target="media/image82.gif"/><Relationship Id="rId93" Type="http://schemas.openxmlformats.org/officeDocument/2006/relationships/image" Target="media/image90.gif"/><Relationship Id="rId98" Type="http://schemas.openxmlformats.org/officeDocument/2006/relationships/image" Target="media/image95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image" Target="media/image64.jpeg"/><Relationship Id="rId103" Type="http://schemas.openxmlformats.org/officeDocument/2006/relationships/image" Target="media/image100.jpeg"/><Relationship Id="rId108" Type="http://schemas.openxmlformats.org/officeDocument/2006/relationships/fontTable" Target="fontTable.xml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70" Type="http://schemas.openxmlformats.org/officeDocument/2006/relationships/image" Target="media/image67.gif"/><Relationship Id="rId75" Type="http://schemas.openxmlformats.org/officeDocument/2006/relationships/image" Target="media/image72.jpeg"/><Relationship Id="rId83" Type="http://schemas.openxmlformats.org/officeDocument/2006/relationships/image" Target="media/image80.gif"/><Relationship Id="rId88" Type="http://schemas.openxmlformats.org/officeDocument/2006/relationships/image" Target="media/image85.gif"/><Relationship Id="rId91" Type="http://schemas.openxmlformats.org/officeDocument/2006/relationships/image" Target="media/image88.jpeg"/><Relationship Id="rId96" Type="http://schemas.openxmlformats.org/officeDocument/2006/relationships/image" Target="media/image93.jpeg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jpeg"/><Relationship Id="rId49" Type="http://schemas.openxmlformats.org/officeDocument/2006/relationships/image" Target="media/image46.gif"/><Relationship Id="rId57" Type="http://schemas.openxmlformats.org/officeDocument/2006/relationships/image" Target="media/image54.jpeg"/><Relationship Id="rId106" Type="http://schemas.openxmlformats.org/officeDocument/2006/relationships/image" Target="media/image103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jpeg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image" Target="media/image62.gif"/><Relationship Id="rId73" Type="http://schemas.openxmlformats.org/officeDocument/2006/relationships/image" Target="media/image70.gif"/><Relationship Id="rId78" Type="http://schemas.openxmlformats.org/officeDocument/2006/relationships/image" Target="media/image75.gif"/><Relationship Id="rId81" Type="http://schemas.openxmlformats.org/officeDocument/2006/relationships/image" Target="media/image78.jpeg"/><Relationship Id="rId86" Type="http://schemas.openxmlformats.org/officeDocument/2006/relationships/image" Target="media/image83.gif"/><Relationship Id="rId94" Type="http://schemas.openxmlformats.org/officeDocument/2006/relationships/image" Target="media/image91.gif"/><Relationship Id="rId99" Type="http://schemas.openxmlformats.org/officeDocument/2006/relationships/image" Target="media/image96.gif"/><Relationship Id="rId101" Type="http://schemas.openxmlformats.org/officeDocument/2006/relationships/image" Target="media/image9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Relationship Id="rId109" Type="http://schemas.openxmlformats.org/officeDocument/2006/relationships/theme" Target="theme/theme1.xml"/><Relationship Id="rId34" Type="http://schemas.openxmlformats.org/officeDocument/2006/relationships/image" Target="media/image31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76" Type="http://schemas.openxmlformats.org/officeDocument/2006/relationships/image" Target="media/image73.gif"/><Relationship Id="rId97" Type="http://schemas.openxmlformats.org/officeDocument/2006/relationships/image" Target="media/image94.jpeg"/><Relationship Id="rId104" Type="http://schemas.openxmlformats.org/officeDocument/2006/relationships/image" Target="media/image101.jpeg"/><Relationship Id="rId7" Type="http://schemas.openxmlformats.org/officeDocument/2006/relationships/image" Target="media/image4.gif"/><Relationship Id="rId71" Type="http://schemas.openxmlformats.org/officeDocument/2006/relationships/image" Target="media/image68.gif"/><Relationship Id="rId92" Type="http://schemas.openxmlformats.org/officeDocument/2006/relationships/image" Target="media/image89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1878</Words>
  <Characters>10705</Characters>
  <Application>Microsoft Office Word</Application>
  <DocSecurity>0</DocSecurity>
  <Lines>89</Lines>
  <Paragraphs>25</Paragraphs>
  <ScaleCrop>false</ScaleCrop>
  <Company/>
  <LinksUpToDate>false</LinksUpToDate>
  <CharactersWithSpaces>12558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НЕЛИНЕЙНАЯ
РЕГРЕССИЯ И
КОРРЕЛЯЦИЯ</dc:title>
  <dc:creator>Екатерина Калентьева</dc:creator>
  <cp:lastModifiedBy>Екатерина Калентьева</cp:lastModifiedBy>
  <cp:revision>2</cp:revision>
  <dcterms:created xsi:type="dcterms:W3CDTF">2024-10-07T12:31:00Z</dcterms:created>
  <dcterms:modified xsi:type="dcterms:W3CDTF">2024-10-07T12:31:00Z</dcterms:modified>
</cp:coreProperties>
</file>