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4081" w:rsidRPr="00394081" w:rsidRDefault="00394081" w:rsidP="00541E30">
      <w:pPr>
        <w:spacing w:line="360" w:lineRule="auto"/>
        <w:jc w:val="both"/>
        <w:rPr>
          <w:lang w:val="en-GB"/>
        </w:rPr>
      </w:pPr>
      <w:bookmarkStart w:id="0" w:name="_GoBack"/>
      <w:r w:rsidRPr="00394081">
        <w:rPr>
          <w:lang w:val="en-GB"/>
        </w:rPr>
        <w:t>JAN OR ANY OTHER</w:t>
      </w:r>
    </w:p>
    <w:p w:rsidR="00394081" w:rsidRPr="00394081" w:rsidRDefault="00394081" w:rsidP="00541E30">
      <w:pPr>
        <w:spacing w:line="360" w:lineRule="auto"/>
        <w:jc w:val="both"/>
        <w:rPr>
          <w:lang w:val="en-GB"/>
        </w:rPr>
      </w:pPr>
    </w:p>
    <w:p w:rsidR="00394081" w:rsidRPr="00394081" w:rsidRDefault="00394081" w:rsidP="00541E30">
      <w:pPr>
        <w:spacing w:line="360" w:lineRule="auto"/>
        <w:jc w:val="both"/>
        <w:rPr>
          <w:lang w:val="en-GB"/>
        </w:rPr>
      </w:pPr>
      <w:r w:rsidRPr="00394081">
        <w:rPr>
          <w:lang w:val="en-GB"/>
        </w:rPr>
        <w:t>What alternatives are today's youth looking for in the face of having a house? What does "</w:t>
      </w:r>
      <w:r>
        <w:rPr>
          <w:lang w:val="en-GB"/>
        </w:rPr>
        <w:t>HOME</w:t>
      </w:r>
      <w:r w:rsidRPr="00394081">
        <w:rPr>
          <w:lang w:val="en-GB"/>
        </w:rPr>
        <w:t>" mean today? What place do we belong to? What effects does the crisis cause in the current life model? Who decides our freedoms as citizens?</w:t>
      </w:r>
    </w:p>
    <w:p w:rsidR="00394081" w:rsidRPr="00394081" w:rsidRDefault="00394081" w:rsidP="00541E30">
      <w:pPr>
        <w:spacing w:line="360" w:lineRule="auto"/>
        <w:jc w:val="both"/>
        <w:rPr>
          <w:lang w:val="en-GB"/>
        </w:rPr>
      </w:pPr>
      <w:r w:rsidRPr="00394081">
        <w:rPr>
          <w:lang w:val="en-GB"/>
        </w:rPr>
        <w:t>Jan lived for 5 years in a rental apartment in Barcelona, ​​at that time he spent about 45 thousand euros for that roof. If I had that money all together, I could have used it as the first payment of my own home, but that is not the case. Jan is an independent worker, does not have a fixed salary, in a few months he does not even have a salary. Use the ant technique. Save during summer for winter. With 31 years he receives a letter in which they kick him out of that place that for him was already his home.</w:t>
      </w:r>
    </w:p>
    <w:p w:rsidR="00394081" w:rsidRPr="00394081" w:rsidRDefault="00394081" w:rsidP="00541E30">
      <w:pPr>
        <w:spacing w:line="360" w:lineRule="auto"/>
        <w:jc w:val="both"/>
        <w:rPr>
          <w:lang w:val="en-GB"/>
        </w:rPr>
      </w:pPr>
      <w:r w:rsidRPr="00394081">
        <w:rPr>
          <w:lang w:val="en-GB"/>
        </w:rPr>
        <w:t xml:space="preserve">For Jan's generation, the house represents the place where a person grows, forms and identifies, it is the place where he can return in the event that something happens in life once outside. A safe </w:t>
      </w:r>
      <w:proofErr w:type="spellStart"/>
      <w:r w:rsidRPr="00394081">
        <w:rPr>
          <w:lang w:val="en-GB"/>
        </w:rPr>
        <w:t>harbor</w:t>
      </w:r>
      <w:proofErr w:type="spellEnd"/>
      <w:r w:rsidRPr="00394081">
        <w:rPr>
          <w:lang w:val="en-GB"/>
        </w:rPr>
        <w:t xml:space="preserve"> Lately that concept was changing and it is not so real anymore. Less and less young people can rent and even less have the economic capacity to acquire an apartment. In the era of gentrification, the genuine inhabitants of a city, of a </w:t>
      </w:r>
      <w:proofErr w:type="spellStart"/>
      <w:r w:rsidRPr="00394081">
        <w:rPr>
          <w:lang w:val="en-GB"/>
        </w:rPr>
        <w:t>neighborhood</w:t>
      </w:r>
      <w:proofErr w:type="spellEnd"/>
      <w:r w:rsidRPr="00394081">
        <w:rPr>
          <w:lang w:val="en-GB"/>
        </w:rPr>
        <w:t>, have to leave the place to which they belong or pile up in apartments shared with strangers. The HOUSE no longer exists. There are no places to take root, there is no place to return.</w:t>
      </w:r>
    </w:p>
    <w:p w:rsidR="00394081" w:rsidRPr="00394081" w:rsidRDefault="00394081" w:rsidP="00541E30">
      <w:pPr>
        <w:spacing w:line="360" w:lineRule="auto"/>
        <w:jc w:val="both"/>
        <w:rPr>
          <w:lang w:val="en-GB"/>
        </w:rPr>
      </w:pPr>
      <w:r w:rsidRPr="00394081">
        <w:rPr>
          <w:lang w:val="en-GB"/>
        </w:rPr>
        <w:t>While there are 3.5 million empty homes in Spain, 4 families are evicted every hour. In the country there are 40 thousand people in a street situation although the official numbers account for only 23 thousand. Between 2014 and 2018, the values ​​of the rental contracts increased by about 50% in the region of Catalonia and in the first half of 2016, shared apartment rentals increased by 78%.</w:t>
      </w:r>
    </w:p>
    <w:p w:rsidR="00394081" w:rsidRPr="00394081" w:rsidRDefault="00394081" w:rsidP="00541E30">
      <w:pPr>
        <w:spacing w:line="360" w:lineRule="auto"/>
        <w:jc w:val="both"/>
        <w:rPr>
          <w:lang w:val="en-GB"/>
        </w:rPr>
      </w:pPr>
      <w:r w:rsidRPr="00394081">
        <w:rPr>
          <w:lang w:val="en-GB"/>
        </w:rPr>
        <w:t xml:space="preserve">The concept of "House" changed from "safe </w:t>
      </w:r>
      <w:proofErr w:type="spellStart"/>
      <w:r w:rsidRPr="00394081">
        <w:rPr>
          <w:lang w:val="en-GB"/>
        </w:rPr>
        <w:t>harbor</w:t>
      </w:r>
      <w:proofErr w:type="spellEnd"/>
      <w:r w:rsidRPr="00394081">
        <w:rPr>
          <w:lang w:val="en-GB"/>
        </w:rPr>
        <w:t>" to "economic prison".</w:t>
      </w:r>
    </w:p>
    <w:p w:rsidR="00394081" w:rsidRPr="00394081" w:rsidRDefault="00394081" w:rsidP="00541E30">
      <w:pPr>
        <w:spacing w:line="360" w:lineRule="auto"/>
        <w:jc w:val="both"/>
        <w:rPr>
          <w:lang w:val="en-GB"/>
        </w:rPr>
      </w:pPr>
      <w:r w:rsidRPr="00394081">
        <w:rPr>
          <w:lang w:val="en-GB"/>
        </w:rPr>
        <w:t> "Do not tie yourself to anything" says a slogan of a real estate agency creating an illusion of freedom.</w:t>
      </w:r>
    </w:p>
    <w:p w:rsidR="00394081" w:rsidRPr="00394081" w:rsidRDefault="00394081" w:rsidP="00541E30">
      <w:pPr>
        <w:spacing w:line="360" w:lineRule="auto"/>
        <w:jc w:val="both"/>
        <w:rPr>
          <w:lang w:val="en-GB"/>
        </w:rPr>
      </w:pPr>
      <w:r w:rsidRPr="00394081">
        <w:rPr>
          <w:lang w:val="en-GB"/>
        </w:rPr>
        <w:t>Jan tries to escape from this illusion and see where he can go.</w:t>
      </w:r>
    </w:p>
    <w:p w:rsidR="00394081" w:rsidRDefault="00394081" w:rsidP="00541E30">
      <w:pPr>
        <w:spacing w:line="360" w:lineRule="auto"/>
        <w:jc w:val="both"/>
        <w:rPr>
          <w:lang w:val="en-GB"/>
        </w:rPr>
      </w:pPr>
      <w:r w:rsidRPr="00394081">
        <w:rPr>
          <w:lang w:val="en-GB"/>
        </w:rPr>
        <w:t>Jan, it could be any other.</w:t>
      </w:r>
    </w:p>
    <w:p w:rsidR="00541E30" w:rsidRDefault="00541E30" w:rsidP="00541E30">
      <w:pPr>
        <w:spacing w:line="360" w:lineRule="auto"/>
        <w:jc w:val="both"/>
        <w:rPr>
          <w:lang w:val="en-GB"/>
        </w:rPr>
      </w:pPr>
    </w:p>
    <w:p w:rsidR="00541E30" w:rsidRDefault="00541E30" w:rsidP="00541E30">
      <w:pPr>
        <w:spacing w:line="360" w:lineRule="auto"/>
        <w:jc w:val="right"/>
        <w:rPr>
          <w:lang w:val="en-GB"/>
        </w:rPr>
      </w:pPr>
      <w:proofErr w:type="spellStart"/>
      <w:r>
        <w:rPr>
          <w:lang w:val="en-GB"/>
        </w:rPr>
        <w:t>Sérgio</w:t>
      </w:r>
      <w:proofErr w:type="spellEnd"/>
      <w:r>
        <w:rPr>
          <w:lang w:val="en-GB"/>
        </w:rPr>
        <w:t xml:space="preserve"> Lucas</w:t>
      </w:r>
    </w:p>
    <w:p w:rsidR="00541E30" w:rsidRPr="00394081" w:rsidRDefault="00541E30" w:rsidP="00541E30">
      <w:pPr>
        <w:spacing w:line="360" w:lineRule="auto"/>
        <w:jc w:val="right"/>
        <w:rPr>
          <w:lang w:val="en-GB"/>
        </w:rPr>
      </w:pPr>
      <w:r>
        <w:rPr>
          <w:lang w:val="en-GB"/>
        </w:rPr>
        <w:t>Barcelona 2019</w:t>
      </w:r>
      <w:bookmarkEnd w:id="0"/>
    </w:p>
    <w:sectPr w:rsidR="00541E30" w:rsidRPr="00394081" w:rsidSect="00211694">
      <w:foot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91CCE" w:rsidRDefault="00791CCE" w:rsidP="00541E30">
      <w:r>
        <w:separator/>
      </w:r>
    </w:p>
  </w:endnote>
  <w:endnote w:type="continuationSeparator" w:id="0">
    <w:p w:rsidR="00791CCE" w:rsidRDefault="00791CCE" w:rsidP="00541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1E30" w:rsidRPr="008C42F3" w:rsidRDefault="00541E30" w:rsidP="00541E30">
    <w:pPr>
      <w:pStyle w:val="Piedepgina"/>
      <w:rPr>
        <w:sz w:val="20"/>
        <w:szCs w:val="20"/>
      </w:rPr>
    </w:pPr>
    <w:r w:rsidRPr="008C42F3">
      <w:rPr>
        <w:sz w:val="20"/>
        <w:szCs w:val="20"/>
      </w:rPr>
      <w:t>sergio.a.lucas@gmail.com</w:t>
    </w:r>
    <w:r w:rsidRPr="008C42F3">
      <w:rPr>
        <w:sz w:val="20"/>
        <w:szCs w:val="20"/>
      </w:rPr>
      <w:ptab w:relativeTo="margin" w:alignment="center" w:leader="none"/>
    </w:r>
    <w:r w:rsidRPr="008C42F3">
      <w:rPr>
        <w:sz w:val="20"/>
        <w:szCs w:val="20"/>
      </w:rPr>
      <w:t>+34 644 185 580</w:t>
    </w:r>
    <w:r w:rsidRPr="008C42F3">
      <w:rPr>
        <w:sz w:val="20"/>
        <w:szCs w:val="20"/>
      </w:rPr>
      <w:ptab w:relativeTo="margin" w:alignment="right" w:leader="none"/>
    </w:r>
    <w:r w:rsidRPr="008C42F3">
      <w:rPr>
        <w:sz w:val="20"/>
        <w:szCs w:val="20"/>
      </w:rPr>
      <w:t>sergiolucas.sky</w:t>
    </w:r>
  </w:p>
  <w:p w:rsidR="00541E30" w:rsidRPr="00541E30" w:rsidRDefault="00541E30" w:rsidP="00541E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91CCE" w:rsidRDefault="00791CCE" w:rsidP="00541E30">
      <w:r>
        <w:separator/>
      </w:r>
    </w:p>
  </w:footnote>
  <w:footnote w:type="continuationSeparator" w:id="0">
    <w:p w:rsidR="00791CCE" w:rsidRDefault="00791CCE" w:rsidP="00541E3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081"/>
    <w:rsid w:val="00211694"/>
    <w:rsid w:val="00394081"/>
    <w:rsid w:val="00541E30"/>
    <w:rsid w:val="00791CCE"/>
  </w:rsids>
  <m:mathPr>
    <m:mathFont m:val="Cambria Math"/>
    <m:brkBin m:val="before"/>
    <m:brkBinSub m:val="--"/>
    <m:smallFrac m:val="0"/>
    <m:dispDef/>
    <m:lMargin m:val="0"/>
    <m:rMargin m:val="0"/>
    <m:defJc m:val="centerGroup"/>
    <m:wrapIndent m:val="1440"/>
    <m:intLim m:val="subSup"/>
    <m:naryLim m:val="undOvr"/>
  </m:mathPr>
  <w:themeFontLang w:val="es-PT"/>
  <w:clrSchemeMapping w:bg1="light1" w:t1="dark1" w:bg2="light2" w:t2="dark2" w:accent1="accent1" w:accent2="accent2" w:accent3="accent3" w:accent4="accent4" w:accent5="accent5" w:accent6="accent6" w:hyperlink="hyperlink" w:followedHyperlink="followedHyperlink"/>
  <w:decimalSymbol w:val=","/>
  <w:listSeparator w:val=","/>
  <w14:docId w14:val="51845423"/>
  <w15:chartTrackingRefBased/>
  <w15:docId w15:val="{C8A01190-BCAD-8344-8745-0777E8F6B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P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41E30"/>
    <w:pPr>
      <w:tabs>
        <w:tab w:val="center" w:pos="4680"/>
        <w:tab w:val="right" w:pos="9360"/>
      </w:tabs>
    </w:pPr>
  </w:style>
  <w:style w:type="character" w:customStyle="1" w:styleId="EncabezadoCar">
    <w:name w:val="Encabezado Car"/>
    <w:basedOn w:val="Fuentedeprrafopredeter"/>
    <w:link w:val="Encabezado"/>
    <w:uiPriority w:val="99"/>
    <w:rsid w:val="00541E30"/>
  </w:style>
  <w:style w:type="paragraph" w:styleId="Piedepgina">
    <w:name w:val="footer"/>
    <w:basedOn w:val="Normal"/>
    <w:link w:val="PiedepginaCar"/>
    <w:uiPriority w:val="99"/>
    <w:unhideWhenUsed/>
    <w:rsid w:val="00541E30"/>
    <w:pPr>
      <w:tabs>
        <w:tab w:val="center" w:pos="4680"/>
        <w:tab w:val="right" w:pos="9360"/>
      </w:tabs>
    </w:pPr>
  </w:style>
  <w:style w:type="character" w:customStyle="1" w:styleId="PiedepginaCar">
    <w:name w:val="Pie de página Car"/>
    <w:basedOn w:val="Fuentedeprrafopredeter"/>
    <w:link w:val="Piedepgina"/>
    <w:uiPriority w:val="99"/>
    <w:rsid w:val="00541E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322</Words>
  <Characters>1777</Characters>
  <Application>Microsoft Office Word</Application>
  <DocSecurity>0</DocSecurity>
  <Lines>14</Lines>
  <Paragraphs>4</Paragraphs>
  <ScaleCrop>false</ScaleCrop>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2020-01-21T02:37:00Z</dcterms:created>
  <dcterms:modified xsi:type="dcterms:W3CDTF">2020-01-21T12:51:00Z</dcterms:modified>
</cp:coreProperties>
</file>