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4841122"/>
        <w:docPartObj>
          <w:docPartGallery w:val="Cover Pages"/>
          <w:docPartUnique/>
        </w:docPartObj>
      </w:sdtPr>
      <w:sdtContent>
        <w:p w14:paraId="6236C671" w14:textId="415B8756" w:rsidR="00E13676" w:rsidRDefault="00E13676">
          <w:r>
            <w:rPr>
              <w:noProof/>
            </w:rPr>
            <mc:AlternateContent>
              <mc:Choice Requires="wpg">
                <w:drawing>
                  <wp:anchor distT="0" distB="0" distL="114300" distR="114300" simplePos="0" relativeHeight="251662336" behindDoc="0" locked="0" layoutInCell="1" allowOverlap="1" wp14:anchorId="6A67C9FF" wp14:editId="5E19A25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17C97F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14:paraId="7A3C8421" w14:textId="504808D8" w:rsidR="00E13676" w:rsidRDefault="00CC0A0B">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61312" behindDoc="0" locked="0" layoutInCell="1" allowOverlap="1" wp14:anchorId="024CE1F0" wp14:editId="76882F4A">
                    <wp:simplePos x="0" y="0"/>
                    <wp:positionH relativeFrom="margin">
                      <wp:align>center</wp:align>
                    </wp:positionH>
                    <wp:positionV relativeFrom="page">
                      <wp:posOffset>3341370</wp:posOffset>
                    </wp:positionV>
                    <wp:extent cx="7315200" cy="1009650"/>
                    <wp:effectExtent l="0" t="0" r="0" b="825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C1D33F" w14:textId="53657088" w:rsidR="00E13676" w:rsidRPr="00E13676" w:rsidRDefault="00E13676">
                                <w:pPr>
                                  <w:pStyle w:val="NoSpacing"/>
                                  <w:jc w:val="right"/>
                                  <w:rPr>
                                    <w:color w:val="156082" w:themeColor="accent1"/>
                                    <w:sz w:val="40"/>
                                    <w:szCs w:val="40"/>
                                  </w:rPr>
                                </w:pPr>
                                <w:r w:rsidRPr="00E13676">
                                  <w:rPr>
                                    <w:color w:val="156082" w:themeColor="accent1"/>
                                    <w:sz w:val="40"/>
                                    <w:szCs w:val="40"/>
                                  </w:rPr>
                                  <w:t>Team Members:</w:t>
                                </w:r>
                              </w:p>
                              <w:p w14:paraId="10D213F9" w14:textId="137E90FB" w:rsidR="00E13676" w:rsidRDefault="00E13676" w:rsidP="00E13676">
                                <w:pPr>
                                  <w:pStyle w:val="NoSpacing"/>
                                  <w:jc w:val="right"/>
                                  <w:rPr>
                                    <w:rFonts w:eastAsiaTheme="minorHAnsi"/>
                                    <w:color w:val="595959" w:themeColor="text1" w:themeTint="A6"/>
                                    <w:kern w:val="2"/>
                                    <w:sz w:val="28"/>
                                    <w:szCs w:val="28"/>
                                    <w:lang w:val="en-GB"/>
                                    <w14:ligatures w14:val="standardContextual"/>
                                  </w:rPr>
                                </w:pPr>
                                <w:r w:rsidRPr="00E13676">
                                  <w:rPr>
                                    <w:rFonts w:eastAsiaTheme="minorHAnsi"/>
                                    <w:color w:val="595959" w:themeColor="text1" w:themeTint="A6"/>
                                    <w:kern w:val="2"/>
                                    <w:sz w:val="28"/>
                                    <w:szCs w:val="28"/>
                                    <w:lang w:val="en-GB"/>
                                    <w14:ligatures w14:val="standardContextual"/>
                                  </w:rPr>
                                  <w:t>Yaseen Mneimneih</w:t>
                                </w:r>
                                <w:r w:rsidRPr="00E13676">
                                  <w:rPr>
                                    <w:rFonts w:eastAsiaTheme="minorHAnsi"/>
                                    <w:color w:val="595959" w:themeColor="text1" w:themeTint="A6"/>
                                    <w:kern w:val="2"/>
                                    <w:sz w:val="28"/>
                                    <w:szCs w:val="28"/>
                                    <w:lang w:val="en-GB"/>
                                    <w14:ligatures w14:val="standardContextual"/>
                                  </w:rPr>
                                  <w:br/>
                                  <w:t>Wael Khafagi</w:t>
                                </w:r>
                                <w:r w:rsidRPr="00E13676">
                                  <w:rPr>
                                    <w:rFonts w:eastAsiaTheme="minorHAnsi"/>
                                    <w:color w:val="595959" w:themeColor="text1" w:themeTint="A6"/>
                                    <w:kern w:val="2"/>
                                    <w:sz w:val="28"/>
                                    <w:szCs w:val="28"/>
                                    <w:lang w:val="en-GB"/>
                                    <w14:ligatures w14:val="standardContextual"/>
                                  </w:rPr>
                                  <w:br/>
                                  <w:t>Sujit Bhatta</w:t>
                                </w:r>
                                <w:r w:rsidRPr="00E13676">
                                  <w:rPr>
                                    <w:rFonts w:eastAsiaTheme="minorHAnsi"/>
                                    <w:color w:val="595959" w:themeColor="text1" w:themeTint="A6"/>
                                    <w:kern w:val="2"/>
                                    <w:sz w:val="28"/>
                                    <w:szCs w:val="28"/>
                                    <w:lang w:val="en-GB"/>
                                    <w14:ligatures w14:val="standardContextual"/>
                                  </w:rPr>
                                  <w:br/>
                                  <w:t>Ivan Radavskyi</w:t>
                                </w:r>
                              </w:p>
                              <w:p w14:paraId="2EFA7F85" w14:textId="28CF9AB3" w:rsidR="00493EE0" w:rsidRPr="00E13676" w:rsidRDefault="00493EE0" w:rsidP="00E13676">
                                <w:pPr>
                                  <w:pStyle w:val="NoSpacing"/>
                                  <w:jc w:val="right"/>
                                  <w:rPr>
                                    <w:color w:val="595959" w:themeColor="text1" w:themeTint="A6"/>
                                    <w:sz w:val="28"/>
                                    <w:szCs w:val="28"/>
                                  </w:rPr>
                                </w:pPr>
                                <w:r>
                                  <w:rPr>
                                    <w:rFonts w:eastAsiaTheme="minorHAnsi"/>
                                    <w:color w:val="595959" w:themeColor="text1" w:themeTint="A6"/>
                                    <w:kern w:val="2"/>
                                    <w:sz w:val="28"/>
                                    <w:szCs w:val="28"/>
                                    <w:lang w:val="en-GB"/>
                                    <w14:ligatures w14:val="standardContextual"/>
                                  </w:rPr>
                                  <w:t>MD Iftier Roshid</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24CE1F0" id="_x0000_t202" coordsize="21600,21600" o:spt="202" path="m,l,21600r21600,l21600,xe">
                    <v:stroke joinstyle="miter"/>
                    <v:path gradientshapeok="t" o:connecttype="rect"/>
                  </v:shapetype>
                  <v:shape id="Text Box 161" o:spid="_x0000_s1026" type="#_x0000_t202" style="position:absolute;margin-left:0;margin-top:263.1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" filled="f" stroked="f" strokeweight=".5pt">
                    <v:textbox style="mso-fit-shape-to-text:t" inset="126pt,0,54pt,0">
                      <w:txbxContent>
                        <w:p w14:paraId="72C1D33F" w14:textId="53657088" w:rsidR="00E13676" w:rsidRPr="00E13676" w:rsidRDefault="00E13676">
                          <w:pPr>
                            <w:pStyle w:val="NoSpacing"/>
                            <w:jc w:val="right"/>
                            <w:rPr>
                              <w:color w:val="156082" w:themeColor="accent1"/>
                              <w:sz w:val="40"/>
                              <w:szCs w:val="40"/>
                            </w:rPr>
                          </w:pPr>
                          <w:r w:rsidRPr="00E13676">
                            <w:rPr>
                              <w:color w:val="156082" w:themeColor="accent1"/>
                              <w:sz w:val="40"/>
                              <w:szCs w:val="40"/>
                            </w:rPr>
                            <w:t>Team Members:</w:t>
                          </w:r>
                        </w:p>
                        <w:p w14:paraId="10D213F9" w14:textId="137E90FB" w:rsidR="00E13676" w:rsidRDefault="00E13676" w:rsidP="00E13676">
                          <w:pPr>
                            <w:pStyle w:val="NoSpacing"/>
                            <w:jc w:val="right"/>
                            <w:rPr>
                              <w:rFonts w:eastAsiaTheme="minorHAnsi"/>
                              <w:color w:val="595959" w:themeColor="text1" w:themeTint="A6"/>
                              <w:kern w:val="2"/>
                              <w:sz w:val="28"/>
                              <w:szCs w:val="28"/>
                              <w:lang w:val="en-GB"/>
                              <w14:ligatures w14:val="standardContextual"/>
                            </w:rPr>
                          </w:pPr>
                          <w:r w:rsidRPr="00E13676">
                            <w:rPr>
                              <w:rFonts w:eastAsiaTheme="minorHAnsi"/>
                              <w:color w:val="595959" w:themeColor="text1" w:themeTint="A6"/>
                              <w:kern w:val="2"/>
                              <w:sz w:val="28"/>
                              <w:szCs w:val="28"/>
                              <w:lang w:val="en-GB"/>
                              <w14:ligatures w14:val="standardContextual"/>
                            </w:rPr>
                            <w:t>Yaseen Mneimneih</w:t>
                          </w:r>
                          <w:r w:rsidRPr="00E13676">
                            <w:rPr>
                              <w:rFonts w:eastAsiaTheme="minorHAnsi"/>
                              <w:color w:val="595959" w:themeColor="text1" w:themeTint="A6"/>
                              <w:kern w:val="2"/>
                              <w:sz w:val="28"/>
                              <w:szCs w:val="28"/>
                              <w:lang w:val="en-GB"/>
                              <w14:ligatures w14:val="standardContextual"/>
                            </w:rPr>
                            <w:br/>
                            <w:t>Wael Khafagi</w:t>
                          </w:r>
                          <w:r w:rsidRPr="00E13676">
                            <w:rPr>
                              <w:rFonts w:eastAsiaTheme="minorHAnsi"/>
                              <w:color w:val="595959" w:themeColor="text1" w:themeTint="A6"/>
                              <w:kern w:val="2"/>
                              <w:sz w:val="28"/>
                              <w:szCs w:val="28"/>
                              <w:lang w:val="en-GB"/>
                              <w14:ligatures w14:val="standardContextual"/>
                            </w:rPr>
                            <w:br/>
                            <w:t>Sujit Bhatta</w:t>
                          </w:r>
                          <w:r w:rsidRPr="00E13676">
                            <w:rPr>
                              <w:rFonts w:eastAsiaTheme="minorHAnsi"/>
                              <w:color w:val="595959" w:themeColor="text1" w:themeTint="A6"/>
                              <w:kern w:val="2"/>
                              <w:sz w:val="28"/>
                              <w:szCs w:val="28"/>
                              <w:lang w:val="en-GB"/>
                              <w14:ligatures w14:val="standardContextual"/>
                            </w:rPr>
                            <w:br/>
                            <w:t>Ivan Radavskyi</w:t>
                          </w:r>
                        </w:p>
                        <w:p w14:paraId="2EFA7F85" w14:textId="28CF9AB3" w:rsidR="00493EE0" w:rsidRPr="00E13676" w:rsidRDefault="00493EE0" w:rsidP="00E13676">
                          <w:pPr>
                            <w:pStyle w:val="NoSpacing"/>
                            <w:jc w:val="right"/>
                            <w:rPr>
                              <w:color w:val="595959" w:themeColor="text1" w:themeTint="A6"/>
                              <w:sz w:val="28"/>
                              <w:szCs w:val="28"/>
                            </w:rPr>
                          </w:pPr>
                          <w:r>
                            <w:rPr>
                              <w:rFonts w:eastAsiaTheme="minorHAnsi"/>
                              <w:color w:val="595959" w:themeColor="text1" w:themeTint="A6"/>
                              <w:kern w:val="2"/>
                              <w:sz w:val="28"/>
                              <w:szCs w:val="28"/>
                              <w:lang w:val="en-GB"/>
                              <w14:ligatures w14:val="standardContextual"/>
                            </w:rPr>
                            <w:t>MD Iftier Roshid</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2AC8BE7" wp14:editId="71DAC6EF">
                    <wp:simplePos x="0" y="0"/>
                    <wp:positionH relativeFrom="margin">
                      <wp:align>center</wp:align>
                    </wp:positionH>
                    <wp:positionV relativeFrom="page">
                      <wp:posOffset>1943100</wp:posOffset>
                    </wp:positionV>
                    <wp:extent cx="7315200" cy="1303020"/>
                    <wp:effectExtent l="0" t="0" r="0" b="1143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303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AB1F2" w14:textId="53B4E09B" w:rsidR="00E13676"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13676">
                                      <w:rPr>
                                        <w:caps/>
                                        <w:color w:val="156082" w:themeColor="accent1"/>
                                        <w:sz w:val="64"/>
                                        <w:szCs w:val="64"/>
                                      </w:rPr>
                                      <w:t>Group 2 Report</w:t>
                                    </w:r>
                                  </w:sdtContent>
                                </w:sdt>
                              </w:p>
                              <w:p w14:paraId="06A970E7" w14:textId="5812D353" w:rsidR="00E13676" w:rsidRDefault="00493EE0">
                                <w:pPr>
                                  <w:jc w:val="right"/>
                                  <w:rPr>
                                    <w:smallCaps/>
                                    <w:color w:val="404040" w:themeColor="text1" w:themeTint="BF"/>
                                    <w:sz w:val="36"/>
                                    <w:szCs w:val="36"/>
                                  </w:rPr>
                                </w:pPr>
                                <w:hyperlink r:id="rId8" w:history="1">
                                  <w:r w:rsidRPr="00493EE0">
                                    <w:rPr>
                                      <w:rStyle w:val="Hyperlink"/>
                                      <w:sz w:val="36"/>
                                      <w:szCs w:val="36"/>
                                    </w:rPr>
                                    <w:t>GitHub Link</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2AC8BE7" id="Text Box 163" o:spid="_x0000_s1027" type="#_x0000_t202" style="position:absolute;margin-left:0;margin-top:153pt;width:8in;height:102.6pt;z-index:25165926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" filled="f" stroked="f" strokeweight=".5pt">
                    <v:textbox inset="126pt,0,54pt,0">
                      <w:txbxContent>
                        <w:p w14:paraId="619AB1F2" w14:textId="53B4E09B" w:rsidR="00E13676"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13676">
                                <w:rPr>
                                  <w:caps/>
                                  <w:color w:val="156082" w:themeColor="accent1"/>
                                  <w:sz w:val="64"/>
                                  <w:szCs w:val="64"/>
                                </w:rPr>
                                <w:t>Group 2 Report</w:t>
                              </w:r>
                            </w:sdtContent>
                          </w:sdt>
                        </w:p>
                        <w:p w14:paraId="06A970E7" w14:textId="5812D353" w:rsidR="00E13676" w:rsidRDefault="00493EE0">
                          <w:pPr>
                            <w:jc w:val="right"/>
                            <w:rPr>
                              <w:smallCaps/>
                              <w:color w:val="404040" w:themeColor="text1" w:themeTint="BF"/>
                              <w:sz w:val="36"/>
                              <w:szCs w:val="36"/>
                            </w:rPr>
                          </w:pPr>
                          <w:hyperlink r:id="rId9" w:history="1">
                            <w:r w:rsidRPr="00493EE0">
                              <w:rPr>
                                <w:rStyle w:val="Hyperlink"/>
                                <w:sz w:val="36"/>
                                <w:szCs w:val="36"/>
                              </w:rPr>
                              <w:t>GitHub Link</w:t>
                            </w:r>
                          </w:hyperlink>
                        </w:p>
                      </w:txbxContent>
                    </v:textbox>
                    <w10:wrap type="square" anchorx="margin" anchory="page"/>
                  </v:shape>
                </w:pict>
              </mc:Fallback>
            </mc:AlternateContent>
          </w:r>
          <w:r w:rsidR="00E13676">
            <w:br w:type="page"/>
          </w:r>
        </w:p>
      </w:sdtContent>
    </w:sdt>
    <w:p w14:paraId="00DD8FDD" w14:textId="3FB412A8" w:rsidR="00431727" w:rsidRDefault="00502359" w:rsidP="00431727">
      <w:pPr>
        <w:pStyle w:val="Heading1"/>
      </w:pPr>
      <w:r>
        <w:lastRenderedPageBreak/>
        <w:t>Dataset Selection &amp; Description</w:t>
      </w:r>
    </w:p>
    <w:p w14:paraId="747F4490" w14:textId="439E3CA0" w:rsidR="00431727" w:rsidRDefault="00544FC5" w:rsidP="00431727">
      <w:pPr>
        <w:pStyle w:val="Heading2"/>
      </w:pPr>
      <w:r>
        <w:t>Dataset selected</w:t>
      </w:r>
    </w:p>
    <w:p w14:paraId="47D0AB13" w14:textId="7378EB08" w:rsidR="00502359" w:rsidRDefault="000B681A" w:rsidP="00502359">
      <w:r>
        <w:t xml:space="preserve">We have decided to go forward with the CIFAR-10 dataset. </w:t>
      </w:r>
    </w:p>
    <w:p w14:paraId="1B8D627E" w14:textId="6258D262" w:rsidR="00544FC5" w:rsidRDefault="008002B3" w:rsidP="008002B3">
      <w:pPr>
        <w:pStyle w:val="Heading2"/>
      </w:pPr>
      <w:r>
        <w:t>Motivations for dataset</w:t>
      </w:r>
    </w:p>
    <w:p w14:paraId="06FB7C88" w14:textId="6D3BFC52" w:rsidR="008002B3" w:rsidRDefault="00223F73" w:rsidP="008002B3">
      <w:r>
        <w:t xml:space="preserve">CIFAR-10 </w:t>
      </w:r>
      <w:r w:rsidR="004C42EC">
        <w:t>is a well-established benchmark in the fie</w:t>
      </w:r>
      <w:r w:rsidR="00933C5C">
        <w:t>ld of machine learning</w:t>
      </w:r>
      <w:r w:rsidR="00EE5233">
        <w:t xml:space="preserve">, specifically for image classification. </w:t>
      </w:r>
      <w:r w:rsidR="00BE30AE">
        <w:t xml:space="preserve">It comprises of 60,000 colour images, each of size </w:t>
      </w:r>
      <w:r w:rsidR="00852234">
        <w:t>32x32 pixels, segmented into 10 distinct classes</w:t>
      </w:r>
      <w:r w:rsidR="008270C7">
        <w:t xml:space="preserve">, each representing a different </w:t>
      </w:r>
      <w:r w:rsidR="009B62CC">
        <w:t xml:space="preserve">object or animal. </w:t>
      </w:r>
      <w:r w:rsidR="002D0E79">
        <w:t>These are the following classes:</w:t>
      </w:r>
    </w:p>
    <w:p w14:paraId="719AB6DC" w14:textId="63155E06" w:rsidR="002D0E79" w:rsidRDefault="002D0E79" w:rsidP="002D0E79">
      <w:pPr>
        <w:pStyle w:val="ListParagraph"/>
        <w:numPr>
          <w:ilvl w:val="0"/>
          <w:numId w:val="1"/>
        </w:numPr>
      </w:pPr>
      <w:r>
        <w:t>Airplane</w:t>
      </w:r>
    </w:p>
    <w:p w14:paraId="314B365D" w14:textId="66515581" w:rsidR="002D0E79" w:rsidRDefault="002D0E79" w:rsidP="002D0E79">
      <w:pPr>
        <w:pStyle w:val="ListParagraph"/>
        <w:numPr>
          <w:ilvl w:val="0"/>
          <w:numId w:val="1"/>
        </w:numPr>
      </w:pPr>
      <w:r>
        <w:t>Automobile</w:t>
      </w:r>
    </w:p>
    <w:p w14:paraId="0E8A818B" w14:textId="5628AE22" w:rsidR="002D0E79" w:rsidRDefault="002D0E79" w:rsidP="002D0E79">
      <w:pPr>
        <w:pStyle w:val="ListParagraph"/>
        <w:numPr>
          <w:ilvl w:val="0"/>
          <w:numId w:val="1"/>
        </w:numPr>
      </w:pPr>
      <w:r>
        <w:t>Bird</w:t>
      </w:r>
    </w:p>
    <w:p w14:paraId="64EA1338" w14:textId="6C92B265" w:rsidR="002D0E79" w:rsidRDefault="002D0E79" w:rsidP="002D0E79">
      <w:pPr>
        <w:pStyle w:val="ListParagraph"/>
        <w:numPr>
          <w:ilvl w:val="0"/>
          <w:numId w:val="1"/>
        </w:numPr>
      </w:pPr>
      <w:r>
        <w:t>Cat</w:t>
      </w:r>
    </w:p>
    <w:p w14:paraId="797EBC38" w14:textId="28E98664" w:rsidR="002D0E79" w:rsidRDefault="00257DD4" w:rsidP="002D0E79">
      <w:pPr>
        <w:pStyle w:val="ListParagraph"/>
        <w:numPr>
          <w:ilvl w:val="0"/>
          <w:numId w:val="1"/>
        </w:numPr>
      </w:pPr>
      <w:r>
        <w:t xml:space="preserve">Deer </w:t>
      </w:r>
    </w:p>
    <w:p w14:paraId="12DB29BC" w14:textId="29747A68" w:rsidR="00257DD4" w:rsidRDefault="00257DD4" w:rsidP="002D0E79">
      <w:pPr>
        <w:pStyle w:val="ListParagraph"/>
        <w:numPr>
          <w:ilvl w:val="0"/>
          <w:numId w:val="1"/>
        </w:numPr>
      </w:pPr>
      <w:r>
        <w:t xml:space="preserve">Dog </w:t>
      </w:r>
    </w:p>
    <w:p w14:paraId="392BD3F7" w14:textId="5D290A27" w:rsidR="00257DD4" w:rsidRDefault="00257DD4" w:rsidP="002D0E79">
      <w:pPr>
        <w:pStyle w:val="ListParagraph"/>
        <w:numPr>
          <w:ilvl w:val="0"/>
          <w:numId w:val="1"/>
        </w:numPr>
      </w:pPr>
      <w:r>
        <w:t>Frog</w:t>
      </w:r>
    </w:p>
    <w:p w14:paraId="5F5AADCE" w14:textId="5404C929" w:rsidR="00257DD4" w:rsidRDefault="00257DD4" w:rsidP="002D0E79">
      <w:pPr>
        <w:pStyle w:val="ListParagraph"/>
        <w:numPr>
          <w:ilvl w:val="0"/>
          <w:numId w:val="1"/>
        </w:numPr>
      </w:pPr>
      <w:r>
        <w:t>Horse</w:t>
      </w:r>
    </w:p>
    <w:p w14:paraId="321EF237" w14:textId="5B4F2937" w:rsidR="00257DD4" w:rsidRDefault="00257DD4" w:rsidP="002D0E79">
      <w:pPr>
        <w:pStyle w:val="ListParagraph"/>
        <w:numPr>
          <w:ilvl w:val="0"/>
          <w:numId w:val="1"/>
        </w:numPr>
      </w:pPr>
      <w:r>
        <w:t>Ship</w:t>
      </w:r>
    </w:p>
    <w:p w14:paraId="5330A456" w14:textId="65BAD757" w:rsidR="00257DD4" w:rsidRDefault="00257DD4" w:rsidP="002D0E79">
      <w:pPr>
        <w:pStyle w:val="ListParagraph"/>
        <w:numPr>
          <w:ilvl w:val="0"/>
          <w:numId w:val="1"/>
        </w:numPr>
      </w:pPr>
      <w:r>
        <w:t>Truck</w:t>
      </w:r>
    </w:p>
    <w:p w14:paraId="7E794537" w14:textId="77257A1E" w:rsidR="00257DD4" w:rsidRDefault="00257DD4" w:rsidP="00257DD4">
      <w:r>
        <w:t>Each class contains a</w:t>
      </w:r>
      <w:r w:rsidR="005B0721">
        <w:t>n equal distribution</w:t>
      </w:r>
      <w:r w:rsidR="00C54AD9">
        <w:t xml:space="preserve"> of 6,000 images</w:t>
      </w:r>
      <w:r w:rsidR="00B40702">
        <w:t xml:space="preserve"> (60,000 total)</w:t>
      </w:r>
      <w:r w:rsidR="00C54AD9">
        <w:t>. 50,000 images are designated for training and 10,000 for testing.</w:t>
      </w:r>
    </w:p>
    <w:p w14:paraId="600AC8B4" w14:textId="4E478F05" w:rsidR="000B1B4F" w:rsidRDefault="000B1B4F" w:rsidP="000B1B4F">
      <w:pPr>
        <w:pStyle w:val="Heading1"/>
      </w:pPr>
      <w:r>
        <w:t>Implement Sigmoid</w:t>
      </w:r>
      <w:r w:rsidR="00E66398">
        <w:t xml:space="preserve"> and ReLU Layers</w:t>
      </w:r>
    </w:p>
    <w:p w14:paraId="09B1697B" w14:textId="77777777" w:rsidR="004F35AB" w:rsidRPr="004F35AB" w:rsidRDefault="004F35AB" w:rsidP="004F35AB">
      <w:pPr>
        <w:pStyle w:val="Heading2"/>
      </w:pPr>
      <w:r w:rsidRPr="004F35AB">
        <w:t>ReLU Layer</w:t>
      </w:r>
    </w:p>
    <w:p w14:paraId="762854A5" w14:textId="77777777" w:rsidR="004F35AB" w:rsidRPr="004F35AB" w:rsidRDefault="004F35AB" w:rsidP="004F35AB">
      <w:r w:rsidRPr="004F35AB">
        <w:t>The ReLU activation layer was implemented with both forward and backward passes. In the forward pass, the input values are passed through unchanged if they are positive, while negative values are set to zero. The input is stored during the forward pass so it can be reused later during backpropagation.</w:t>
      </w:r>
    </w:p>
    <w:p w14:paraId="04442A4B" w14:textId="1F46068C" w:rsidR="004F35AB" w:rsidRPr="004F35AB" w:rsidRDefault="004F35AB" w:rsidP="004F35AB">
      <w:r w:rsidRPr="004F35AB">
        <w:t>For the backward pass, gradients are only passed through neurons that were active in the forward pass. This is done by checking which input values were positive and masking the gradients accordingly. This approach avoids updating neurons that did not contribute to the output</w:t>
      </w:r>
      <w:r>
        <w:t xml:space="preserve"> which makes it more efficient</w:t>
      </w:r>
      <w:r w:rsidRPr="004F35AB">
        <w:t>.</w:t>
      </w:r>
    </w:p>
    <w:p w14:paraId="46172589" w14:textId="77777777" w:rsidR="004F35AB" w:rsidRPr="004F35AB" w:rsidRDefault="004F35AB" w:rsidP="004F35AB">
      <w:pPr>
        <w:pStyle w:val="Heading2"/>
      </w:pPr>
      <w:r w:rsidRPr="004F35AB">
        <w:lastRenderedPageBreak/>
        <w:t>Sigmoid Layer</w:t>
      </w:r>
    </w:p>
    <w:p w14:paraId="0107CBA5" w14:textId="77777777" w:rsidR="004F35AB" w:rsidRPr="004F35AB" w:rsidRDefault="004F35AB" w:rsidP="004F35AB">
      <w:r w:rsidRPr="004F35AB">
        <w:t>The Sigmoid activation function was also implemented with forward and backward passes. In the forward pass, a numerically stable version of the Sigmoid function was used to avoid overflow issues when dealing with large positive or negative input values. The output of the activation function is cached for use in the backward pass.</w:t>
      </w:r>
    </w:p>
    <w:p w14:paraId="1B8672BB" w14:textId="3AF9967F" w:rsidR="004F35AB" w:rsidRPr="004F35AB" w:rsidRDefault="004F35AB" w:rsidP="004F35AB">
      <w:r w:rsidRPr="004F35AB">
        <w:t>During backpropagation, the cached output values are used to compute the gradients. This avoids recomputing the Sigmoid function and keeps the backward pass efficient and consistent with the forward computation</w:t>
      </w:r>
      <w:r w:rsidRPr="004F35AB">
        <w:rPr>
          <w:b/>
          <w:bCs/>
        </w:rPr>
        <w:t>.</w:t>
      </w:r>
    </w:p>
    <w:p w14:paraId="49E347E9" w14:textId="7576E511" w:rsidR="00930D68" w:rsidRDefault="00930D68" w:rsidP="000B1B4F">
      <w:pPr>
        <w:pStyle w:val="Heading1"/>
      </w:pPr>
      <w:r>
        <w:t xml:space="preserve">Implement </w:t>
      </w:r>
      <w:r w:rsidR="007E180B">
        <w:t>SoftMax</w:t>
      </w:r>
      <w:r>
        <w:t xml:space="preserve"> </w:t>
      </w:r>
      <w:r w:rsidR="00FF3592">
        <w:t>L</w:t>
      </w:r>
      <w:r>
        <w:t>ayer</w:t>
      </w:r>
    </w:p>
    <w:p w14:paraId="25B5D948" w14:textId="08A937CD" w:rsidR="00FF3592" w:rsidRDefault="00FF3592" w:rsidP="000B1B4F">
      <w:pPr>
        <w:pStyle w:val="Heading1"/>
      </w:pPr>
      <w:r>
        <w:t>Implement Dropout</w:t>
      </w:r>
    </w:p>
    <w:p w14:paraId="612FB46F" w14:textId="77777777" w:rsidR="005005CB" w:rsidRPr="005005CB" w:rsidRDefault="005005CB" w:rsidP="006E7CDF">
      <w:pPr>
        <w:pStyle w:val="Heading2"/>
      </w:pPr>
      <w:r w:rsidRPr="005005CB">
        <w:t>Dropout Regularization</w:t>
      </w:r>
    </w:p>
    <w:p w14:paraId="7E29E22F" w14:textId="6644A509" w:rsidR="005005CB" w:rsidRPr="005005CB" w:rsidRDefault="005005CB" w:rsidP="005005CB">
      <w:r w:rsidRPr="005005CB">
        <w:t>Dropout is a regularization technique used to reduce overfitting in neural networks by randomly deactivating a proportion of neurons during training. By preventing the network from relying too heavily on specific neurons, dropout encourages the learning of more generalisable feature representations.</w:t>
      </w:r>
    </w:p>
    <w:p w14:paraId="27D71971" w14:textId="77777777" w:rsidR="005005CB" w:rsidRPr="005005CB" w:rsidRDefault="005005CB" w:rsidP="006E7CDF">
      <w:pPr>
        <w:pStyle w:val="Heading2"/>
      </w:pPr>
      <w:r w:rsidRPr="005005CB">
        <w:t>Inverted Dropout Implementation</w:t>
      </w:r>
    </w:p>
    <w:p w14:paraId="01F7BAFA" w14:textId="236913DD" w:rsidR="005005CB" w:rsidRPr="005005CB" w:rsidRDefault="005005CB" w:rsidP="005005CB">
      <w:r w:rsidRPr="005005CB">
        <w:t>During training, a binary mask is generated where each neuron is retained with a fixed probability. The activations corresponding to dropped neurons are set to zero, while the remaining activations are scaled appropriately. This scaling ensures that the overall magnitude of activations remains consistent between training and testing.</w:t>
      </w:r>
    </w:p>
    <w:p w14:paraId="17CCC1C5" w14:textId="77777777" w:rsidR="005005CB" w:rsidRPr="005005CB" w:rsidRDefault="005005CB" w:rsidP="005005CB">
      <w:r w:rsidRPr="005005CB">
        <w:t>The use of inverted dropout allows the forward pass at test time to remain unchanged, as no additional scaling is required during inference. This simplifies the evaluation process and avoids discrepancies between training and testing behaviour.</w:t>
      </w:r>
    </w:p>
    <w:p w14:paraId="253257D8" w14:textId="77777777" w:rsidR="005005CB" w:rsidRPr="005005CB" w:rsidRDefault="005005CB" w:rsidP="006E7CDF">
      <w:pPr>
        <w:pStyle w:val="Heading2"/>
      </w:pPr>
      <w:r w:rsidRPr="005005CB">
        <w:t>Forward and Backward Passes</w:t>
      </w:r>
    </w:p>
    <w:p w14:paraId="7721A02E" w14:textId="4113FB7B" w:rsidR="005005CB" w:rsidRPr="005005CB" w:rsidRDefault="006E7CDF" w:rsidP="005005CB">
      <w:r w:rsidRPr="006E7CDF">
        <w:t>During training, dropout masks a subset of activations in the forward pass. During backpropagation, the same mask is reused so that gradients only flow through active neurons.</w:t>
      </w:r>
      <w:r w:rsidR="00510D2C">
        <w:t xml:space="preserve"> During testing,</w:t>
      </w:r>
      <w:r w:rsidRPr="006E7CDF">
        <w:t xml:space="preserve"> dropout is disabled and all neurons remain active</w:t>
      </w:r>
      <w:r w:rsidR="005005CB" w:rsidRPr="005005CB">
        <w:t>.</w:t>
      </w:r>
      <w:r>
        <w:t xml:space="preserve"> </w:t>
      </w:r>
      <w:r w:rsidR="00CC0A0B" w:rsidRPr="00CC0A0B">
        <w:t>This ensures that computations during optimisation remain consistent between the forward and backward passes</w:t>
      </w:r>
      <w:r>
        <w:t>.</w:t>
      </w:r>
    </w:p>
    <w:p w14:paraId="600B031D" w14:textId="278CC15B" w:rsidR="005005CB" w:rsidRPr="005005CB" w:rsidRDefault="00186171" w:rsidP="006E7CDF">
      <w:pPr>
        <w:pStyle w:val="Heading2"/>
      </w:pPr>
      <w:r>
        <w:t>Reasoning</w:t>
      </w:r>
    </w:p>
    <w:p w14:paraId="20CC934B" w14:textId="324F1DD0" w:rsidR="005005CB" w:rsidRPr="005005CB" w:rsidRDefault="006E7CDF" w:rsidP="005005CB">
      <w:r w:rsidRPr="006E7CDF">
        <w:t xml:space="preserve">Dropout helps improve generalisation, particularly in deeper networks, but excessive dropout can lead to underfitting. In this coursework, dropout is treated as a tuneable </w:t>
      </w:r>
      <w:r w:rsidRPr="006E7CDF">
        <w:lastRenderedPageBreak/>
        <w:t>hyperparameter and evaluated alongside other regularization techniques.</w:t>
      </w:r>
      <w:r>
        <w:t xml:space="preserve"> </w:t>
      </w:r>
      <w:r w:rsidRPr="006E7CDF">
        <w:t>Its impact on performance is analysed through comparative experiments in later sections.</w:t>
      </w:r>
    </w:p>
    <w:p w14:paraId="2EA3D1B6" w14:textId="5F5B5500" w:rsidR="00FF3592" w:rsidRDefault="00FF3592" w:rsidP="000B1B4F">
      <w:pPr>
        <w:pStyle w:val="Heading1"/>
      </w:pPr>
      <w:r>
        <w:t xml:space="preserve">Implement a Fully </w:t>
      </w:r>
      <w:r w:rsidR="007E180B">
        <w:t>Parametrizable</w:t>
      </w:r>
      <w:r>
        <w:t xml:space="preserve"> Neural Network Class</w:t>
      </w:r>
    </w:p>
    <w:p w14:paraId="2DC1BAF1" w14:textId="57DAD28E" w:rsidR="00FF3592" w:rsidRDefault="00BD76C3" w:rsidP="000B1B4F">
      <w:pPr>
        <w:pStyle w:val="Heading1"/>
      </w:pPr>
      <w:r>
        <w:t>Implement Optimiser</w:t>
      </w:r>
    </w:p>
    <w:p w14:paraId="4CBC8397" w14:textId="763D3D44" w:rsidR="00993AFF" w:rsidRDefault="00993AFF" w:rsidP="00993AFF">
      <w:pPr>
        <w:pStyle w:val="Heading2"/>
      </w:pPr>
      <w:r>
        <w:t>Stochastic Gradient Descent</w:t>
      </w:r>
      <w:r w:rsidR="00186171">
        <w:t xml:space="preserve"> (SGD)</w:t>
      </w:r>
    </w:p>
    <w:p w14:paraId="17425FEF" w14:textId="7849792E" w:rsidR="00186171" w:rsidRPr="00186171" w:rsidRDefault="00186171" w:rsidP="00186171">
      <w:r w:rsidRPr="00186171">
        <w:t>Stochastic Gradient Descent updates the model parameters by moving them in the direction opposite to the gradient of the loss function, scaled by a fixed learning rate. In this implementation, the optimizer iterates over all trainable parameters and applies updates separately to weights and biases. SGD is simple to implement and computationally efficient, but it may converge slowly and can be sensitive to the choice of learning rate.</w:t>
      </w:r>
    </w:p>
    <w:p w14:paraId="2B3DB23C" w14:textId="77777777" w:rsidR="00993AFF" w:rsidRDefault="00993AFF" w:rsidP="00993AFF">
      <w:pPr>
        <w:pStyle w:val="Heading2"/>
      </w:pPr>
      <w:r>
        <w:t>SGD with Momentum</w:t>
      </w:r>
    </w:p>
    <w:p w14:paraId="73724419" w14:textId="646AE424" w:rsidR="00186171" w:rsidRDefault="00186171" w:rsidP="00186171">
      <w:r w:rsidRPr="00186171">
        <w:t>SGD with Momentum extends standard SGD by incorporating a velocity term that accumulates gradient information from previous updates. This helps accelerate learning in consistent directions and reduces oscillations during training, particularly in regions where gradients vary significantly. In the implementation, a momentum coefficient controls how much of the previous update is retained, allowing the optimiser to smooth parameter updates and improve convergence stability.</w:t>
      </w:r>
    </w:p>
    <w:p w14:paraId="3A88F748" w14:textId="41AEA046" w:rsidR="00186171" w:rsidRPr="00186171" w:rsidRDefault="00186171" w:rsidP="00186171">
      <w:pPr>
        <w:pStyle w:val="Heading2"/>
      </w:pPr>
      <w:r>
        <w:t>Reaso</w:t>
      </w:r>
      <w:r w:rsidR="00510D2C">
        <w:t>ning</w:t>
      </w:r>
    </w:p>
    <w:p w14:paraId="7EC401BA" w14:textId="408346AA" w:rsidR="00931929" w:rsidRDefault="00186171" w:rsidP="00931929">
      <w:r w:rsidRPr="00186171">
        <w:t>Both optimisers were implemented in a modular manner, allowing them to be easily swapped during training. Their performance was compared experimentally by analysing convergence behaviour and final classification accuracy. Results demonstrate that SGD with Momentum generally converges faster and provides more stable training compared to standard SGD.</w:t>
      </w:r>
    </w:p>
    <w:p w14:paraId="5841865B" w14:textId="77777777" w:rsidR="004B1F97" w:rsidRDefault="004B1F97" w:rsidP="00931929"/>
    <w:p w14:paraId="0C1A173E" w14:textId="77777777" w:rsidR="004B1F97" w:rsidRDefault="004B1F97" w:rsidP="00931929"/>
    <w:p w14:paraId="53BF2F8D" w14:textId="2198D22E" w:rsidR="007E180B" w:rsidRDefault="002B0BB0" w:rsidP="000B1B4F">
      <w:pPr>
        <w:pStyle w:val="Heading1"/>
      </w:pPr>
      <w:r>
        <w:lastRenderedPageBreak/>
        <w:t>Evaluate Different Neural Network Architectures/Parameters</w:t>
      </w:r>
      <w:r w:rsidR="00474D2F">
        <w:t>, Present and Discuss Your Results</w:t>
      </w:r>
    </w:p>
    <w:p w14:paraId="69EDA394" w14:textId="0BC1B712" w:rsidR="00931929" w:rsidRPr="00931929" w:rsidRDefault="00931929" w:rsidP="00931929">
      <w:r w:rsidRPr="00931929">
        <w:t>A fully connected neural network was implemented from using NumPy. The model is designed to be flexible, allowing the number of hidden layers, the number of units per layer, and the activation functions to be configured when the network is initialised. This makes it easy to experiment with different architectures without changing the underlying implementation.</w:t>
      </w:r>
    </w:p>
    <w:p w14:paraId="5CA94DBD" w14:textId="0478076E" w:rsidR="00931929" w:rsidRPr="00931929" w:rsidRDefault="00931929" w:rsidP="00931929">
      <w:r w:rsidRPr="00931929">
        <w:t>The network applies activation functions layer by layer during the forward pass and uses cached values during backpropagation. This approach keeps the forward and backward computations consistent and helps avoid unnecessary computation. The use of separate activation classes also makes the code more modular and easier to maintain.</w:t>
      </w:r>
    </w:p>
    <w:p w14:paraId="661837DB" w14:textId="1D0BC2DD" w:rsidR="00931929" w:rsidRPr="00931929" w:rsidRDefault="00931929" w:rsidP="00931929">
      <w:r w:rsidRPr="00931929">
        <w:t>Weight initialisation is selected based on the activation function used in each layer.</w:t>
      </w:r>
      <w:r>
        <w:t xml:space="preserve"> Th</w:t>
      </w:r>
      <w:r w:rsidRPr="00931929">
        <w:t xml:space="preserve">e normal initialisation is used for layers with ReLU activation, while Xavier initialisation is used for Sigmoid and </w:t>
      </w:r>
      <w:r w:rsidRPr="00931929">
        <w:t>SoftMax</w:t>
      </w:r>
      <w:r w:rsidRPr="00931929">
        <w:t xml:space="preserve"> layers. This helps keep activation values within a reasonable range during training and contributes to more stable learning.</w:t>
      </w:r>
    </w:p>
    <w:p w14:paraId="4A23B17D" w14:textId="77777777" w:rsidR="00931929" w:rsidRPr="00931929" w:rsidRDefault="00931929" w:rsidP="00931929">
      <w:r w:rsidRPr="00931929">
        <w:t>Regularisation and dropout are both integrated into the network to help control overfitting. L1 and L2 regularisation are applied during backpropagation by modifying the weight gradients, while dropout is applied only during training and disabled during evaluation. This ensures consistent behaviour during inference.</w:t>
      </w:r>
    </w:p>
    <w:p w14:paraId="565CD596" w14:textId="77777777" w:rsidR="00931929" w:rsidRPr="00931929" w:rsidRDefault="00931929" w:rsidP="00931929">
      <w:r w:rsidRPr="00931929">
        <w:t>The training process supports mini-batch learning, learning rate decay, and different optimisation methods. Optimisers are implemented separately and update parameters in place, allowing the training behaviour to be changed without modifying the network itself.</w:t>
      </w:r>
    </w:p>
    <w:p w14:paraId="427AB8C7" w14:textId="77777777" w:rsidR="00931929" w:rsidRPr="00931929" w:rsidRDefault="00931929" w:rsidP="00931929">
      <w:r w:rsidRPr="00931929">
        <w:t>Overall, the implementation is structured, flexible, and easy to extend. It provides a solid foundation for evaluating different architectures and hyperparameter choices in later experiments.</w:t>
      </w:r>
    </w:p>
    <w:p w14:paraId="67ADEF88" w14:textId="77777777" w:rsidR="00931929" w:rsidRPr="00931929" w:rsidRDefault="00931929" w:rsidP="00931929"/>
    <w:p w14:paraId="2BBE3536" w14:textId="1F66BDCD" w:rsidR="00474D2F" w:rsidRDefault="00474D2F" w:rsidP="000B1B4F">
      <w:pPr>
        <w:pStyle w:val="Heading1"/>
      </w:pPr>
      <w:r>
        <w:t>Co</w:t>
      </w:r>
      <w:r w:rsidR="00E13676">
        <w:t>nclusion</w:t>
      </w:r>
    </w:p>
    <w:sectPr w:rsidR="00474D2F" w:rsidSect="00E1367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0F67"/>
    <w:multiLevelType w:val="hybridMultilevel"/>
    <w:tmpl w:val="4A4EE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D27411"/>
    <w:multiLevelType w:val="hybridMultilevel"/>
    <w:tmpl w:val="F3A80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35409F"/>
    <w:multiLevelType w:val="hybridMultilevel"/>
    <w:tmpl w:val="C70C9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B16FAD"/>
    <w:multiLevelType w:val="hybridMultilevel"/>
    <w:tmpl w:val="314EF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FD5E2E"/>
    <w:multiLevelType w:val="hybridMultilevel"/>
    <w:tmpl w:val="C018E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F37614"/>
    <w:multiLevelType w:val="hybridMultilevel"/>
    <w:tmpl w:val="3AB48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3A392D"/>
    <w:multiLevelType w:val="hybridMultilevel"/>
    <w:tmpl w:val="78560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910BCA"/>
    <w:multiLevelType w:val="hybridMultilevel"/>
    <w:tmpl w:val="0472C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152EB1"/>
    <w:multiLevelType w:val="hybridMultilevel"/>
    <w:tmpl w:val="ED6E1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473945"/>
    <w:multiLevelType w:val="hybridMultilevel"/>
    <w:tmpl w:val="AF62E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4AC6A90"/>
    <w:multiLevelType w:val="hybridMultilevel"/>
    <w:tmpl w:val="CADA8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7330489">
    <w:abstractNumId w:val="10"/>
  </w:num>
  <w:num w:numId="2" w16cid:durableId="112134695">
    <w:abstractNumId w:val="1"/>
  </w:num>
  <w:num w:numId="3" w16cid:durableId="780953737">
    <w:abstractNumId w:val="0"/>
  </w:num>
  <w:num w:numId="4" w16cid:durableId="926966729">
    <w:abstractNumId w:val="7"/>
  </w:num>
  <w:num w:numId="5" w16cid:durableId="1020162547">
    <w:abstractNumId w:val="6"/>
  </w:num>
  <w:num w:numId="6" w16cid:durableId="214202741">
    <w:abstractNumId w:val="9"/>
  </w:num>
  <w:num w:numId="7" w16cid:durableId="1410231204">
    <w:abstractNumId w:val="3"/>
  </w:num>
  <w:num w:numId="8" w16cid:durableId="1656488690">
    <w:abstractNumId w:val="5"/>
  </w:num>
  <w:num w:numId="9" w16cid:durableId="95027334">
    <w:abstractNumId w:val="4"/>
  </w:num>
  <w:num w:numId="10" w16cid:durableId="942684574">
    <w:abstractNumId w:val="2"/>
  </w:num>
  <w:num w:numId="11" w16cid:durableId="8775926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1E4"/>
    <w:rsid w:val="0009005B"/>
    <w:rsid w:val="000B1B4F"/>
    <w:rsid w:val="000B681A"/>
    <w:rsid w:val="00186171"/>
    <w:rsid w:val="001C21BE"/>
    <w:rsid w:val="00223F73"/>
    <w:rsid w:val="002552F3"/>
    <w:rsid w:val="00257DD4"/>
    <w:rsid w:val="002B0BB0"/>
    <w:rsid w:val="002D0E79"/>
    <w:rsid w:val="002D1F25"/>
    <w:rsid w:val="003031D4"/>
    <w:rsid w:val="00431727"/>
    <w:rsid w:val="00474D2F"/>
    <w:rsid w:val="00493EE0"/>
    <w:rsid w:val="004A21E4"/>
    <w:rsid w:val="004B1F97"/>
    <w:rsid w:val="004C000B"/>
    <w:rsid w:val="004C42EC"/>
    <w:rsid w:val="004F35AB"/>
    <w:rsid w:val="005005CB"/>
    <w:rsid w:val="00502359"/>
    <w:rsid w:val="00505602"/>
    <w:rsid w:val="00510D2C"/>
    <w:rsid w:val="00544FC5"/>
    <w:rsid w:val="005B0721"/>
    <w:rsid w:val="005F7BB7"/>
    <w:rsid w:val="00602E3D"/>
    <w:rsid w:val="006E7CDF"/>
    <w:rsid w:val="007E180B"/>
    <w:rsid w:val="008002B3"/>
    <w:rsid w:val="008270C7"/>
    <w:rsid w:val="00844342"/>
    <w:rsid w:val="00852234"/>
    <w:rsid w:val="00930D68"/>
    <w:rsid w:val="00931929"/>
    <w:rsid w:val="00933C5C"/>
    <w:rsid w:val="00993AFF"/>
    <w:rsid w:val="009B62CC"/>
    <w:rsid w:val="00B40702"/>
    <w:rsid w:val="00BD76C3"/>
    <w:rsid w:val="00BE30AE"/>
    <w:rsid w:val="00BF2097"/>
    <w:rsid w:val="00C54AD9"/>
    <w:rsid w:val="00CC0A0B"/>
    <w:rsid w:val="00D57B7B"/>
    <w:rsid w:val="00E13676"/>
    <w:rsid w:val="00E66398"/>
    <w:rsid w:val="00EA026D"/>
    <w:rsid w:val="00EE5233"/>
    <w:rsid w:val="00FF3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3813"/>
  <w15:chartTrackingRefBased/>
  <w15:docId w15:val="{EA643099-C151-CA45-8C20-3F8C9B3A7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1E4"/>
    <w:rPr>
      <w:rFonts w:eastAsiaTheme="majorEastAsia" w:cstheme="majorBidi"/>
      <w:color w:val="272727" w:themeColor="text1" w:themeTint="D8"/>
    </w:rPr>
  </w:style>
  <w:style w:type="paragraph" w:styleId="Title">
    <w:name w:val="Title"/>
    <w:basedOn w:val="Normal"/>
    <w:next w:val="Normal"/>
    <w:link w:val="TitleChar"/>
    <w:uiPriority w:val="10"/>
    <w:qFormat/>
    <w:rsid w:val="004A2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1E4"/>
    <w:pPr>
      <w:spacing w:before="160"/>
      <w:jc w:val="center"/>
    </w:pPr>
    <w:rPr>
      <w:i/>
      <w:iCs/>
      <w:color w:val="404040" w:themeColor="text1" w:themeTint="BF"/>
    </w:rPr>
  </w:style>
  <w:style w:type="character" w:customStyle="1" w:styleId="QuoteChar">
    <w:name w:val="Quote Char"/>
    <w:basedOn w:val="DefaultParagraphFont"/>
    <w:link w:val="Quote"/>
    <w:uiPriority w:val="29"/>
    <w:rsid w:val="004A21E4"/>
    <w:rPr>
      <w:i/>
      <w:iCs/>
      <w:color w:val="404040" w:themeColor="text1" w:themeTint="BF"/>
    </w:rPr>
  </w:style>
  <w:style w:type="paragraph" w:styleId="ListParagraph">
    <w:name w:val="List Paragraph"/>
    <w:basedOn w:val="Normal"/>
    <w:uiPriority w:val="34"/>
    <w:qFormat/>
    <w:rsid w:val="004A21E4"/>
    <w:pPr>
      <w:ind w:left="720"/>
      <w:contextualSpacing/>
    </w:pPr>
  </w:style>
  <w:style w:type="character" w:styleId="IntenseEmphasis">
    <w:name w:val="Intense Emphasis"/>
    <w:basedOn w:val="DefaultParagraphFont"/>
    <w:uiPriority w:val="21"/>
    <w:qFormat/>
    <w:rsid w:val="004A21E4"/>
    <w:rPr>
      <w:i/>
      <w:iCs/>
      <w:color w:val="0F4761" w:themeColor="accent1" w:themeShade="BF"/>
    </w:rPr>
  </w:style>
  <w:style w:type="paragraph" w:styleId="IntenseQuote">
    <w:name w:val="Intense Quote"/>
    <w:basedOn w:val="Normal"/>
    <w:next w:val="Normal"/>
    <w:link w:val="IntenseQuoteChar"/>
    <w:uiPriority w:val="30"/>
    <w:qFormat/>
    <w:rsid w:val="004A2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1E4"/>
    <w:rPr>
      <w:i/>
      <w:iCs/>
      <w:color w:val="0F4761" w:themeColor="accent1" w:themeShade="BF"/>
    </w:rPr>
  </w:style>
  <w:style w:type="character" w:styleId="IntenseReference">
    <w:name w:val="Intense Reference"/>
    <w:basedOn w:val="DefaultParagraphFont"/>
    <w:uiPriority w:val="32"/>
    <w:qFormat/>
    <w:rsid w:val="004A21E4"/>
    <w:rPr>
      <w:b/>
      <w:bCs/>
      <w:smallCaps/>
      <w:color w:val="0F4761" w:themeColor="accent1" w:themeShade="BF"/>
      <w:spacing w:val="5"/>
    </w:rPr>
  </w:style>
  <w:style w:type="paragraph" w:styleId="NoSpacing">
    <w:name w:val="No Spacing"/>
    <w:link w:val="NoSpacingChar"/>
    <w:uiPriority w:val="1"/>
    <w:qFormat/>
    <w:rsid w:val="00E1367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13676"/>
    <w:rPr>
      <w:rFonts w:eastAsiaTheme="minorEastAsia"/>
      <w:kern w:val="0"/>
      <w:sz w:val="22"/>
      <w:szCs w:val="22"/>
      <w:lang w:val="en-US"/>
      <w14:ligatures w14:val="none"/>
    </w:rPr>
  </w:style>
  <w:style w:type="character" w:styleId="Hyperlink">
    <w:name w:val="Hyperlink"/>
    <w:basedOn w:val="DefaultParagraphFont"/>
    <w:uiPriority w:val="99"/>
    <w:unhideWhenUsed/>
    <w:rsid w:val="00493EE0"/>
    <w:rPr>
      <w:color w:val="467886" w:themeColor="hyperlink"/>
      <w:u w:val="single"/>
    </w:rPr>
  </w:style>
  <w:style w:type="character" w:styleId="UnresolvedMention">
    <w:name w:val="Unresolved Mention"/>
    <w:basedOn w:val="DefaultParagraphFont"/>
    <w:uiPriority w:val="99"/>
    <w:semiHidden/>
    <w:unhideWhenUsed/>
    <w:rsid w:val="00493EE0"/>
    <w:rPr>
      <w:color w:val="605E5C"/>
      <w:shd w:val="clear" w:color="auto" w:fill="E1DFDD"/>
    </w:rPr>
  </w:style>
  <w:style w:type="character" w:styleId="FollowedHyperlink">
    <w:name w:val="FollowedHyperlink"/>
    <w:basedOn w:val="DefaultParagraphFont"/>
    <w:uiPriority w:val="99"/>
    <w:semiHidden/>
    <w:unhideWhenUsed/>
    <w:rsid w:val="00493E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vanUkrRada/P-MforAI/tree/main"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IvanUkrRada/P-MforAI/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Yaseen Mneimneih
Wael Khafagi
Sujit Bhatta
Ivan Radavskyi</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1025</Words>
  <Characters>5845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Group 2 Report</vt:lpstr>
    </vt:vector>
  </TitlesOfParts>
  <Company/>
  <LinksUpToDate>false</LinksUpToDate>
  <CharactersWithSpaces>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 Report</dc:title>
  <dc:subject>GitHub Link</dc:subject>
  <dc:creator>Wael Khafagi</dc:creator>
  <cp:keywords/>
  <dc:description/>
  <cp:lastModifiedBy>Yaseen Mneimneih</cp:lastModifiedBy>
  <cp:revision>32</cp:revision>
  <dcterms:created xsi:type="dcterms:W3CDTF">2025-11-26T12:22:00Z</dcterms:created>
  <dcterms:modified xsi:type="dcterms:W3CDTF">2025-12-24T20:27:00Z</dcterms:modified>
</cp:coreProperties>
</file>