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393" w:rsidRPr="00944A06" w:rsidRDefault="006F5901" w:rsidP="00944A06">
      <w:pPr>
        <w:spacing w:after="0"/>
        <w:rPr>
          <w:rFonts w:ascii="Times New Roman" w:hAnsi="Times New Roman" w:cs="Times New Roman"/>
          <w:b/>
          <w:sz w:val="32"/>
          <w:szCs w:val="32"/>
        </w:rPr>
      </w:pPr>
      <w:r w:rsidRPr="00944A06">
        <w:rPr>
          <w:rFonts w:ascii="Times New Roman" w:hAnsi="Times New Roman" w:cs="Times New Roman"/>
          <w:b/>
          <w:sz w:val="32"/>
          <w:szCs w:val="32"/>
        </w:rPr>
        <w:t>Introduction</w:t>
      </w:r>
    </w:p>
    <w:p w:rsidR="006F5901" w:rsidRPr="00944A06" w:rsidRDefault="008B47F0" w:rsidP="00944A06">
      <w:pPr>
        <w:pStyle w:val="ListParagraph"/>
        <w:numPr>
          <w:ilvl w:val="0"/>
          <w:numId w:val="1"/>
        </w:numPr>
        <w:spacing w:after="0" w:line="240" w:lineRule="auto"/>
        <w:rPr>
          <w:rFonts w:ascii="Times New Roman" w:hAnsi="Times New Roman" w:cs="Times New Roman"/>
          <w:sz w:val="28"/>
          <w:szCs w:val="28"/>
        </w:rPr>
      </w:pPr>
      <w:r w:rsidRPr="00944A06">
        <w:rPr>
          <w:rFonts w:ascii="Times New Roman" w:hAnsi="Times New Roman" w:cs="Times New Roman"/>
          <w:sz w:val="28"/>
          <w:szCs w:val="28"/>
        </w:rPr>
        <w:t xml:space="preserve">And so without further ado, let’s start </w:t>
      </w:r>
    </w:p>
    <w:p w:rsidR="00944A06" w:rsidRPr="00944A06" w:rsidRDefault="008B47F0" w:rsidP="00944A06">
      <w:pPr>
        <w:pStyle w:val="ListParagraph"/>
        <w:numPr>
          <w:ilvl w:val="0"/>
          <w:numId w:val="1"/>
        </w:numPr>
        <w:spacing w:after="0" w:line="240" w:lineRule="auto"/>
        <w:rPr>
          <w:rFonts w:ascii="Times New Roman" w:hAnsi="Times New Roman" w:cs="Times New Roman"/>
          <w:sz w:val="28"/>
          <w:szCs w:val="28"/>
        </w:rPr>
      </w:pPr>
      <w:r w:rsidRPr="00944A06">
        <w:rPr>
          <w:rFonts w:ascii="Times New Roman" w:hAnsi="Times New Roman" w:cs="Times New Roman"/>
          <w:sz w:val="28"/>
          <w:szCs w:val="28"/>
        </w:rPr>
        <w:t>Well, first things first.</w:t>
      </w:r>
    </w:p>
    <w:p w:rsidR="006F5901" w:rsidRDefault="006F5901" w:rsidP="00944A06">
      <w:pPr>
        <w:pStyle w:val="ListParagraph"/>
        <w:numPr>
          <w:ilvl w:val="0"/>
          <w:numId w:val="1"/>
        </w:numPr>
        <w:spacing w:after="0" w:line="240" w:lineRule="auto"/>
        <w:contextualSpacing w:val="0"/>
        <w:rPr>
          <w:rFonts w:ascii="Times New Roman" w:hAnsi="Times New Roman" w:cs="Times New Roman"/>
          <w:sz w:val="28"/>
          <w:szCs w:val="28"/>
        </w:rPr>
      </w:pPr>
      <w:r w:rsidRPr="00944A06">
        <w:rPr>
          <w:rFonts w:ascii="Times New Roman" w:hAnsi="Times New Roman" w:cs="Times New Roman"/>
          <w:sz w:val="28"/>
          <w:szCs w:val="28"/>
        </w:rPr>
        <w:t>The passage is about GD.</w:t>
      </w:r>
    </w:p>
    <w:p w:rsidR="008B47F0" w:rsidRPr="008B47F0" w:rsidRDefault="008B47F0" w:rsidP="008B47F0">
      <w:pPr>
        <w:pStyle w:val="BodyText"/>
        <w:numPr>
          <w:ilvl w:val="0"/>
          <w:numId w:val="1"/>
        </w:numPr>
      </w:pPr>
      <w:r w:rsidRPr="00944A06">
        <w:t>In foremost the</w:t>
      </w:r>
      <w:r w:rsidRPr="00944A06">
        <w:rPr>
          <w:spacing w:val="-11"/>
        </w:rPr>
        <w:t xml:space="preserve"> </w:t>
      </w:r>
      <w:r w:rsidRPr="00944A06">
        <w:t>term</w:t>
      </w:r>
      <w:r w:rsidRPr="00944A06">
        <w:rPr>
          <w:spacing w:val="-17"/>
        </w:rPr>
        <w:t xml:space="preserve"> </w:t>
      </w:r>
      <w:r w:rsidRPr="00944A06">
        <w:t>“artificial</w:t>
      </w:r>
      <w:r w:rsidRPr="00944A06">
        <w:rPr>
          <w:spacing w:val="-13"/>
        </w:rPr>
        <w:t xml:space="preserve"> </w:t>
      </w:r>
      <w:r w:rsidRPr="00944A06">
        <w:t>intelligence” is described. It</w:t>
      </w:r>
      <w:r w:rsidRPr="00944A06">
        <w:rPr>
          <w:spacing w:val="-11"/>
        </w:rPr>
        <w:t xml:space="preserve"> </w:t>
      </w:r>
      <w:r w:rsidRPr="00944A06">
        <w:t>dates</w:t>
      </w:r>
      <w:r w:rsidRPr="00944A06">
        <w:rPr>
          <w:spacing w:val="-10"/>
        </w:rPr>
        <w:t xml:space="preserve"> </w:t>
      </w:r>
      <w:r w:rsidRPr="00944A06">
        <w:t>back</w:t>
      </w:r>
      <w:r w:rsidRPr="00944A06">
        <w:rPr>
          <w:spacing w:val="-12"/>
        </w:rPr>
        <w:t xml:space="preserve"> </w:t>
      </w:r>
      <w:r w:rsidRPr="00944A06">
        <w:t>to</w:t>
      </w:r>
      <w:r w:rsidRPr="00944A06">
        <w:rPr>
          <w:spacing w:val="-13"/>
        </w:rPr>
        <w:t xml:space="preserve"> </w:t>
      </w:r>
      <w:r w:rsidRPr="00944A06">
        <w:t>1956</w:t>
      </w:r>
      <w:r w:rsidRPr="00944A06">
        <w:rPr>
          <w:spacing w:val="-12"/>
        </w:rPr>
        <w:t xml:space="preserve"> </w:t>
      </w:r>
      <w:r w:rsidRPr="00944A06">
        <w:t>and</w:t>
      </w:r>
      <w:r w:rsidRPr="00944A06">
        <w:rPr>
          <w:spacing w:val="-12"/>
        </w:rPr>
        <w:t xml:space="preserve"> </w:t>
      </w:r>
      <w:r w:rsidRPr="00944A06">
        <w:t>belongs</w:t>
      </w:r>
      <w:r w:rsidRPr="00944A06">
        <w:rPr>
          <w:spacing w:val="-10"/>
        </w:rPr>
        <w:t xml:space="preserve"> </w:t>
      </w:r>
      <w:r w:rsidRPr="00944A06">
        <w:t>to</w:t>
      </w:r>
    </w:p>
    <w:p w:rsidR="006F5901" w:rsidRPr="00944A06" w:rsidRDefault="006F5901" w:rsidP="00944A06">
      <w:pPr>
        <w:pStyle w:val="BodyText"/>
        <w:numPr>
          <w:ilvl w:val="0"/>
          <w:numId w:val="1"/>
        </w:numPr>
        <w:ind w:right="116"/>
        <w:jc w:val="both"/>
      </w:pPr>
      <w:r w:rsidRPr="00944A06">
        <w:t xml:space="preserve">The author goes the reader through the AI concept.  </w:t>
      </w:r>
    </w:p>
    <w:p w:rsidR="009F4C43" w:rsidRDefault="009F4C43" w:rsidP="00944A06">
      <w:pPr>
        <w:pStyle w:val="ListParagraph"/>
        <w:numPr>
          <w:ilvl w:val="0"/>
          <w:numId w:val="1"/>
        </w:numPr>
        <w:spacing w:after="0" w:line="240" w:lineRule="auto"/>
        <w:contextualSpacing w:val="0"/>
        <w:rPr>
          <w:rFonts w:ascii="Times New Roman" w:hAnsi="Times New Roman" w:cs="Times New Roman"/>
          <w:sz w:val="28"/>
          <w:szCs w:val="28"/>
        </w:rPr>
      </w:pPr>
      <w:r w:rsidRPr="00944A06">
        <w:rPr>
          <w:rFonts w:ascii="Times New Roman" w:hAnsi="Times New Roman" w:cs="Times New Roman"/>
          <w:sz w:val="28"/>
          <w:szCs w:val="28"/>
        </w:rPr>
        <w:t>At the beginning the reader is told about what the GD is.</w:t>
      </w:r>
    </w:p>
    <w:p w:rsidR="00944A06" w:rsidRPr="00944A06" w:rsidRDefault="00944A06" w:rsidP="00944A06">
      <w:pPr>
        <w:spacing w:after="0" w:line="240" w:lineRule="auto"/>
        <w:rPr>
          <w:rFonts w:ascii="Times New Roman" w:hAnsi="Times New Roman" w:cs="Times New Roman"/>
          <w:sz w:val="28"/>
          <w:szCs w:val="28"/>
        </w:rPr>
      </w:pPr>
    </w:p>
    <w:p w:rsidR="006F5901" w:rsidRPr="00944A06" w:rsidRDefault="006F5901" w:rsidP="00944A06">
      <w:pPr>
        <w:spacing w:after="0" w:line="240" w:lineRule="auto"/>
        <w:rPr>
          <w:rFonts w:ascii="Times New Roman" w:hAnsi="Times New Roman" w:cs="Times New Roman"/>
          <w:b/>
          <w:sz w:val="32"/>
          <w:szCs w:val="32"/>
        </w:rPr>
      </w:pPr>
      <w:r w:rsidRPr="00944A06">
        <w:rPr>
          <w:rFonts w:ascii="Times New Roman" w:hAnsi="Times New Roman" w:cs="Times New Roman"/>
          <w:b/>
          <w:sz w:val="32"/>
          <w:szCs w:val="32"/>
        </w:rPr>
        <w:t>Transition</w:t>
      </w:r>
    </w:p>
    <w:p w:rsidR="006F5901" w:rsidRPr="008C74AB" w:rsidRDefault="006F5901" w:rsidP="00944A06">
      <w:pPr>
        <w:pStyle w:val="BodyText"/>
        <w:numPr>
          <w:ilvl w:val="0"/>
          <w:numId w:val="5"/>
        </w:numPr>
        <w:ind w:right="116"/>
        <w:jc w:val="both"/>
        <w:rPr>
          <w:highlight w:val="lightGray"/>
        </w:rPr>
      </w:pPr>
      <w:r w:rsidRPr="008C74AB">
        <w:rPr>
          <w:highlight w:val="lightGray"/>
        </w:rPr>
        <w:t xml:space="preserve">In this way the next discussion ensues.                                          </w:t>
      </w:r>
    </w:p>
    <w:p w:rsidR="006F5901" w:rsidRPr="008C74AB" w:rsidRDefault="006F5901" w:rsidP="00944A06">
      <w:pPr>
        <w:pStyle w:val="BodyText"/>
        <w:numPr>
          <w:ilvl w:val="0"/>
          <w:numId w:val="5"/>
        </w:numPr>
        <w:rPr>
          <w:rFonts w:eastAsiaTheme="minorHAnsi"/>
          <w:highlight w:val="lightGray"/>
        </w:rPr>
      </w:pPr>
      <w:r w:rsidRPr="008C74AB">
        <w:rPr>
          <w:highlight w:val="lightGray"/>
        </w:rPr>
        <w:t>The following connotation is given as well</w:t>
      </w:r>
    </w:p>
    <w:p w:rsidR="006F5901" w:rsidRPr="008C74AB" w:rsidRDefault="006F5901" w:rsidP="00944A06">
      <w:pPr>
        <w:pStyle w:val="ListParagraph"/>
        <w:numPr>
          <w:ilvl w:val="0"/>
          <w:numId w:val="5"/>
        </w:numPr>
        <w:spacing w:after="0" w:line="240" w:lineRule="auto"/>
        <w:contextualSpacing w:val="0"/>
        <w:rPr>
          <w:rFonts w:ascii="Times New Roman" w:hAnsi="Times New Roman" w:cs="Times New Roman"/>
          <w:sz w:val="28"/>
          <w:szCs w:val="28"/>
          <w:highlight w:val="lightGray"/>
        </w:rPr>
      </w:pPr>
      <w:r w:rsidRPr="008C74AB">
        <w:rPr>
          <w:rFonts w:ascii="Times New Roman" w:eastAsia="Times New Roman" w:hAnsi="Times New Roman" w:cs="Times New Roman"/>
          <w:color w:val="000000"/>
          <w:sz w:val="28"/>
          <w:szCs w:val="28"/>
          <w:highlight w:val="lightGray"/>
          <w:lang w:eastAsia="ru-RU"/>
        </w:rPr>
        <w:t>Following that, graphic types are discussed.</w:t>
      </w:r>
    </w:p>
    <w:p w:rsidR="006F5901" w:rsidRPr="008C74AB" w:rsidRDefault="006F5901" w:rsidP="00944A06">
      <w:pPr>
        <w:pStyle w:val="ListParagraph"/>
        <w:numPr>
          <w:ilvl w:val="0"/>
          <w:numId w:val="5"/>
        </w:numPr>
        <w:spacing w:after="0" w:line="240" w:lineRule="auto"/>
        <w:contextualSpacing w:val="0"/>
        <w:rPr>
          <w:rFonts w:ascii="Times New Roman" w:hAnsi="Times New Roman" w:cs="Times New Roman"/>
          <w:sz w:val="28"/>
          <w:szCs w:val="28"/>
          <w:highlight w:val="lightGray"/>
        </w:rPr>
      </w:pPr>
      <w:r w:rsidRPr="008C74AB">
        <w:rPr>
          <w:rFonts w:ascii="Times New Roman" w:hAnsi="Times New Roman" w:cs="Times New Roman"/>
          <w:sz w:val="28"/>
          <w:szCs w:val="28"/>
          <w:highlight w:val="lightGray"/>
        </w:rPr>
        <w:t>Besides, the author dissects graphic types, but more on that in a little while.</w:t>
      </w:r>
    </w:p>
    <w:p w:rsidR="006F5901" w:rsidRPr="008C74AB" w:rsidRDefault="006F5901" w:rsidP="00944A06">
      <w:pPr>
        <w:pStyle w:val="ListParagraph"/>
        <w:numPr>
          <w:ilvl w:val="0"/>
          <w:numId w:val="5"/>
        </w:numPr>
        <w:spacing w:after="0" w:line="240" w:lineRule="auto"/>
        <w:contextualSpacing w:val="0"/>
        <w:rPr>
          <w:rFonts w:ascii="Times New Roman" w:hAnsi="Times New Roman" w:cs="Times New Roman"/>
          <w:sz w:val="28"/>
          <w:szCs w:val="28"/>
          <w:highlight w:val="lightGray"/>
        </w:rPr>
      </w:pPr>
      <w:r w:rsidRPr="008C74AB">
        <w:rPr>
          <w:rFonts w:ascii="Times New Roman" w:hAnsi="Times New Roman" w:cs="Times New Roman"/>
          <w:sz w:val="28"/>
          <w:szCs w:val="28"/>
          <w:highlight w:val="lightGray"/>
        </w:rPr>
        <w:t>Alright, so, moving on from introduction to the main plotline.</w:t>
      </w:r>
    </w:p>
    <w:p w:rsidR="005A74EF" w:rsidRPr="008C74AB" w:rsidRDefault="005A74EF" w:rsidP="00944A06">
      <w:pPr>
        <w:pStyle w:val="ListParagraph"/>
        <w:numPr>
          <w:ilvl w:val="0"/>
          <w:numId w:val="5"/>
        </w:numPr>
        <w:spacing w:after="0" w:line="240" w:lineRule="auto"/>
        <w:contextualSpacing w:val="0"/>
        <w:rPr>
          <w:rFonts w:ascii="Times New Roman" w:hAnsi="Times New Roman" w:cs="Times New Roman"/>
          <w:sz w:val="28"/>
          <w:szCs w:val="28"/>
          <w:highlight w:val="lightGray"/>
        </w:rPr>
      </w:pPr>
      <w:r w:rsidRPr="008C74AB">
        <w:rPr>
          <w:rFonts w:ascii="Times New Roman" w:hAnsi="Times New Roman" w:cs="Times New Roman"/>
          <w:sz w:val="28"/>
          <w:szCs w:val="28"/>
          <w:highlight w:val="lightGray"/>
        </w:rPr>
        <w:t>The author goes on to say that</w:t>
      </w:r>
    </w:p>
    <w:p w:rsidR="005A74EF" w:rsidRPr="00944A06" w:rsidRDefault="005A74EF" w:rsidP="00944A06">
      <w:pPr>
        <w:pStyle w:val="ListParagraph"/>
        <w:numPr>
          <w:ilvl w:val="0"/>
          <w:numId w:val="5"/>
        </w:numPr>
        <w:spacing w:after="0" w:line="240" w:lineRule="auto"/>
        <w:contextualSpacing w:val="0"/>
        <w:rPr>
          <w:rFonts w:ascii="Times New Roman" w:hAnsi="Times New Roman" w:cs="Times New Roman"/>
          <w:sz w:val="28"/>
          <w:szCs w:val="28"/>
        </w:rPr>
      </w:pPr>
      <w:r w:rsidRPr="00944A06">
        <w:rPr>
          <w:rFonts w:ascii="Times New Roman" w:hAnsi="Times New Roman" w:cs="Times New Roman"/>
          <w:color w:val="000000"/>
          <w:sz w:val="28"/>
          <w:szCs w:val="28"/>
        </w:rPr>
        <w:t>The article further states that </w:t>
      </w:r>
    </w:p>
    <w:p w:rsidR="002E109A" w:rsidRPr="00944A06" w:rsidRDefault="002E109A" w:rsidP="00944A06">
      <w:pPr>
        <w:pStyle w:val="ListParagraph"/>
        <w:numPr>
          <w:ilvl w:val="0"/>
          <w:numId w:val="5"/>
        </w:numPr>
        <w:spacing w:after="0" w:line="240" w:lineRule="auto"/>
        <w:contextualSpacing w:val="0"/>
        <w:rPr>
          <w:rFonts w:ascii="Times New Roman" w:hAnsi="Times New Roman" w:cs="Times New Roman"/>
          <w:sz w:val="28"/>
          <w:szCs w:val="28"/>
        </w:rPr>
      </w:pPr>
      <w:r w:rsidRPr="00944A06">
        <w:rPr>
          <w:rFonts w:ascii="Times New Roman" w:hAnsi="Times New Roman" w:cs="Times New Roman"/>
          <w:sz w:val="28"/>
          <w:szCs w:val="28"/>
        </w:rPr>
        <w:t>In addition to that the author examines</w:t>
      </w:r>
    </w:p>
    <w:p w:rsidR="00944A06" w:rsidRPr="00944A06" w:rsidRDefault="00944A06" w:rsidP="00944A06">
      <w:pPr>
        <w:pStyle w:val="ListParagraph"/>
        <w:numPr>
          <w:ilvl w:val="0"/>
          <w:numId w:val="5"/>
        </w:numPr>
        <w:spacing w:after="0" w:line="240" w:lineRule="auto"/>
        <w:rPr>
          <w:rFonts w:ascii="Times New Roman" w:hAnsi="Times New Roman" w:cs="Times New Roman"/>
          <w:sz w:val="28"/>
          <w:szCs w:val="28"/>
        </w:rPr>
      </w:pPr>
      <w:r w:rsidRPr="00944A06">
        <w:rPr>
          <w:rFonts w:ascii="Times New Roman" w:hAnsi="Times New Roman" w:cs="Times New Roman"/>
          <w:sz w:val="28"/>
          <w:szCs w:val="28"/>
        </w:rPr>
        <w:t>Advancing further on the author conveys</w:t>
      </w:r>
    </w:p>
    <w:p w:rsidR="005A74EF" w:rsidRPr="00944A06" w:rsidRDefault="00591D5A" w:rsidP="00944A06">
      <w:pPr>
        <w:pStyle w:val="ListParagraph"/>
        <w:numPr>
          <w:ilvl w:val="0"/>
          <w:numId w:val="5"/>
        </w:numPr>
        <w:spacing w:after="0" w:line="240" w:lineRule="auto"/>
        <w:contextualSpacing w:val="0"/>
        <w:rPr>
          <w:rFonts w:ascii="Times New Roman" w:hAnsi="Times New Roman" w:cs="Times New Roman"/>
          <w:sz w:val="28"/>
          <w:szCs w:val="28"/>
        </w:rPr>
      </w:pPr>
      <w:r>
        <w:rPr>
          <w:rFonts w:ascii="Times New Roman" w:hAnsi="Times New Roman" w:cs="Times New Roman"/>
          <w:color w:val="000000"/>
          <w:sz w:val="28"/>
          <w:szCs w:val="28"/>
        </w:rPr>
        <w:t>According to the article</w:t>
      </w:r>
    </w:p>
    <w:p w:rsidR="009F4C43" w:rsidRPr="00944A06" w:rsidRDefault="009F4C43" w:rsidP="00944A06">
      <w:pPr>
        <w:pStyle w:val="BodyText"/>
        <w:numPr>
          <w:ilvl w:val="0"/>
          <w:numId w:val="5"/>
        </w:numPr>
      </w:pPr>
      <w:r w:rsidRPr="00944A06">
        <w:t xml:space="preserve">Then the author rivets reader’s attention to the fact, that AI </w:t>
      </w:r>
      <w:r w:rsidRPr="00944A06">
        <w:rPr>
          <w:spacing w:val="-3"/>
        </w:rPr>
        <w:t>is</w:t>
      </w:r>
    </w:p>
    <w:p w:rsidR="009F4C43" w:rsidRPr="00944A06" w:rsidRDefault="009F4C43" w:rsidP="00944A06">
      <w:pPr>
        <w:pStyle w:val="TableParagraph"/>
        <w:numPr>
          <w:ilvl w:val="0"/>
          <w:numId w:val="5"/>
        </w:numPr>
        <w:rPr>
          <w:sz w:val="28"/>
          <w:szCs w:val="28"/>
        </w:rPr>
      </w:pPr>
      <w:r w:rsidRPr="00944A06">
        <w:rPr>
          <w:sz w:val="28"/>
          <w:szCs w:val="28"/>
        </w:rPr>
        <w:t xml:space="preserve">Later the reader is told about people that assure </w:t>
      </w:r>
      <w:r w:rsidRPr="00944A06">
        <w:rPr>
          <w:spacing w:val="-3"/>
          <w:sz w:val="28"/>
          <w:szCs w:val="28"/>
        </w:rPr>
        <w:t>us</w:t>
      </w:r>
    </w:p>
    <w:p w:rsidR="009F4C43" w:rsidRPr="00944A06" w:rsidRDefault="009F4C43" w:rsidP="00944A06">
      <w:pPr>
        <w:pStyle w:val="TableParagraph"/>
        <w:rPr>
          <w:spacing w:val="-3"/>
          <w:sz w:val="28"/>
          <w:szCs w:val="28"/>
        </w:rPr>
      </w:pPr>
    </w:p>
    <w:p w:rsidR="009F4C43" w:rsidRPr="00944A06" w:rsidRDefault="009F4C43" w:rsidP="00944A06">
      <w:pPr>
        <w:pStyle w:val="TableParagraph"/>
        <w:ind w:left="0"/>
        <w:rPr>
          <w:b/>
          <w:spacing w:val="-3"/>
          <w:sz w:val="32"/>
          <w:szCs w:val="32"/>
        </w:rPr>
      </w:pPr>
      <w:r w:rsidRPr="00944A06">
        <w:rPr>
          <w:b/>
          <w:spacing w:val="-3"/>
          <w:sz w:val="32"/>
          <w:szCs w:val="32"/>
        </w:rPr>
        <w:t>Phrase</w:t>
      </w:r>
    </w:p>
    <w:p w:rsidR="009F4C43" w:rsidRPr="00944A06" w:rsidRDefault="009F4C43" w:rsidP="00944A06">
      <w:pPr>
        <w:pStyle w:val="BodyText"/>
        <w:numPr>
          <w:ilvl w:val="0"/>
          <w:numId w:val="9"/>
        </w:numPr>
        <w:ind w:right="112"/>
      </w:pPr>
      <w:r w:rsidRPr="00944A06">
        <w:t xml:space="preserve">The author emphasizes that this won’t happen overnight. </w:t>
      </w:r>
    </w:p>
    <w:p w:rsidR="009F4C43" w:rsidRPr="00944A06" w:rsidRDefault="00E57A10" w:rsidP="00944A06">
      <w:pPr>
        <w:pStyle w:val="TableParagraph"/>
        <w:numPr>
          <w:ilvl w:val="0"/>
          <w:numId w:val="9"/>
        </w:numPr>
        <w:rPr>
          <w:sz w:val="28"/>
          <w:szCs w:val="28"/>
        </w:rPr>
      </w:pPr>
      <w:r w:rsidRPr="00944A06">
        <w:rPr>
          <w:sz w:val="28"/>
          <w:szCs w:val="28"/>
        </w:rPr>
        <w:t>The author highlights</w:t>
      </w:r>
    </w:p>
    <w:p w:rsidR="00E57A10" w:rsidRPr="00944A06" w:rsidRDefault="00E57A10" w:rsidP="00944A06">
      <w:pPr>
        <w:pStyle w:val="TableParagraph"/>
        <w:numPr>
          <w:ilvl w:val="0"/>
          <w:numId w:val="10"/>
        </w:numPr>
        <w:rPr>
          <w:sz w:val="28"/>
          <w:szCs w:val="28"/>
        </w:rPr>
      </w:pPr>
      <w:r w:rsidRPr="00944A06">
        <w:rPr>
          <w:sz w:val="28"/>
          <w:szCs w:val="28"/>
        </w:rPr>
        <w:t>States</w:t>
      </w:r>
    </w:p>
    <w:p w:rsidR="00E57A10" w:rsidRPr="00944A06" w:rsidRDefault="00E57A10" w:rsidP="00944A06">
      <w:pPr>
        <w:pStyle w:val="TableParagraph"/>
        <w:numPr>
          <w:ilvl w:val="0"/>
          <w:numId w:val="10"/>
        </w:numPr>
        <w:rPr>
          <w:sz w:val="28"/>
          <w:szCs w:val="28"/>
        </w:rPr>
      </w:pPr>
      <w:r w:rsidRPr="00944A06">
        <w:rPr>
          <w:sz w:val="28"/>
          <w:szCs w:val="28"/>
        </w:rPr>
        <w:t>Reports</w:t>
      </w:r>
    </w:p>
    <w:p w:rsidR="00E57A10" w:rsidRPr="00944A06" w:rsidRDefault="00E57A10" w:rsidP="00944A06">
      <w:pPr>
        <w:pStyle w:val="TableParagraph"/>
        <w:numPr>
          <w:ilvl w:val="0"/>
          <w:numId w:val="10"/>
        </w:numPr>
        <w:rPr>
          <w:sz w:val="28"/>
          <w:szCs w:val="28"/>
        </w:rPr>
      </w:pPr>
      <w:r w:rsidRPr="00944A06">
        <w:rPr>
          <w:sz w:val="28"/>
          <w:szCs w:val="28"/>
        </w:rPr>
        <w:t>Claims</w:t>
      </w:r>
    </w:p>
    <w:p w:rsidR="00E57A10" w:rsidRPr="00944A06" w:rsidRDefault="00E57A10" w:rsidP="00944A06">
      <w:pPr>
        <w:pStyle w:val="TableParagraph"/>
        <w:numPr>
          <w:ilvl w:val="0"/>
          <w:numId w:val="10"/>
        </w:numPr>
        <w:rPr>
          <w:sz w:val="28"/>
          <w:szCs w:val="28"/>
        </w:rPr>
      </w:pPr>
      <w:r w:rsidRPr="00944A06">
        <w:rPr>
          <w:sz w:val="28"/>
          <w:szCs w:val="28"/>
        </w:rPr>
        <w:t>Explains</w:t>
      </w:r>
    </w:p>
    <w:p w:rsidR="00E57A10" w:rsidRPr="00944A06" w:rsidRDefault="00E57A10" w:rsidP="00944A06">
      <w:pPr>
        <w:pStyle w:val="TableParagraph"/>
        <w:numPr>
          <w:ilvl w:val="0"/>
          <w:numId w:val="10"/>
        </w:numPr>
        <w:rPr>
          <w:sz w:val="28"/>
          <w:szCs w:val="28"/>
        </w:rPr>
      </w:pPr>
      <w:r w:rsidRPr="00944A06">
        <w:rPr>
          <w:sz w:val="28"/>
          <w:szCs w:val="28"/>
        </w:rPr>
        <w:t>Illustrate</w:t>
      </w:r>
    </w:p>
    <w:p w:rsidR="00E57A10" w:rsidRDefault="00944A06" w:rsidP="00944A06">
      <w:pPr>
        <w:pStyle w:val="TableParagraph"/>
        <w:numPr>
          <w:ilvl w:val="0"/>
          <w:numId w:val="10"/>
        </w:numPr>
        <w:rPr>
          <w:sz w:val="28"/>
          <w:szCs w:val="28"/>
        </w:rPr>
      </w:pPr>
      <w:r w:rsidRPr="00944A06">
        <w:rPr>
          <w:sz w:val="28"/>
          <w:szCs w:val="28"/>
        </w:rPr>
        <w:t>O</w:t>
      </w:r>
      <w:r w:rsidR="00E57A10" w:rsidRPr="00944A06">
        <w:rPr>
          <w:sz w:val="28"/>
          <w:szCs w:val="28"/>
        </w:rPr>
        <w:t>bserves</w:t>
      </w:r>
    </w:p>
    <w:p w:rsidR="00944A06" w:rsidRPr="00944A06" w:rsidRDefault="00944A06" w:rsidP="00944A06">
      <w:pPr>
        <w:pStyle w:val="TableParagraph"/>
        <w:rPr>
          <w:sz w:val="28"/>
          <w:szCs w:val="28"/>
        </w:rPr>
      </w:pPr>
    </w:p>
    <w:p w:rsidR="006F5901" w:rsidRPr="00944A06" w:rsidRDefault="006F5901" w:rsidP="00944A06">
      <w:pPr>
        <w:spacing w:after="0" w:line="240" w:lineRule="auto"/>
        <w:rPr>
          <w:rFonts w:ascii="Times New Roman" w:hAnsi="Times New Roman" w:cs="Times New Roman"/>
          <w:b/>
          <w:sz w:val="32"/>
          <w:szCs w:val="32"/>
        </w:rPr>
      </w:pPr>
      <w:r w:rsidRPr="00944A06">
        <w:rPr>
          <w:rFonts w:ascii="Times New Roman" w:hAnsi="Times New Roman" w:cs="Times New Roman"/>
          <w:b/>
          <w:sz w:val="32"/>
          <w:szCs w:val="32"/>
        </w:rPr>
        <w:t>Conclusion</w:t>
      </w:r>
    </w:p>
    <w:p w:rsidR="006F5901" w:rsidRPr="00944A06" w:rsidRDefault="006F5901" w:rsidP="00944A06">
      <w:pPr>
        <w:pStyle w:val="ListParagraph"/>
        <w:numPr>
          <w:ilvl w:val="0"/>
          <w:numId w:val="3"/>
        </w:numPr>
        <w:spacing w:after="0" w:line="240" w:lineRule="auto"/>
        <w:rPr>
          <w:rFonts w:ascii="Times New Roman" w:hAnsi="Times New Roman" w:cs="Times New Roman"/>
          <w:sz w:val="28"/>
          <w:szCs w:val="28"/>
        </w:rPr>
      </w:pPr>
      <w:r w:rsidRPr="00944A06">
        <w:rPr>
          <w:rFonts w:ascii="Times New Roman" w:hAnsi="Times New Roman" w:cs="Times New Roman"/>
          <w:sz w:val="28"/>
          <w:szCs w:val="28"/>
        </w:rPr>
        <w:t>In the last paragraph the author informs that not only can</w:t>
      </w:r>
    </w:p>
    <w:p w:rsidR="006F5901" w:rsidRPr="00944A06" w:rsidRDefault="006F5901" w:rsidP="00944A06">
      <w:pPr>
        <w:pStyle w:val="BodyText"/>
        <w:numPr>
          <w:ilvl w:val="0"/>
          <w:numId w:val="3"/>
        </w:numPr>
        <w:ind w:right="112"/>
      </w:pPr>
      <w:r w:rsidRPr="00944A06">
        <w:t xml:space="preserve">It is summarized by the following </w:t>
      </w:r>
      <w:r w:rsidRPr="00944A06">
        <w:rPr>
          <w:color w:val="1D2A57"/>
        </w:rPr>
        <w:t>utterance:</w:t>
      </w:r>
    </w:p>
    <w:p w:rsidR="006F5901" w:rsidRDefault="00E57A10" w:rsidP="00944A06">
      <w:pPr>
        <w:pStyle w:val="ListParagraph"/>
        <w:numPr>
          <w:ilvl w:val="0"/>
          <w:numId w:val="3"/>
        </w:numPr>
        <w:spacing w:after="0" w:line="240" w:lineRule="auto"/>
        <w:rPr>
          <w:rFonts w:ascii="Times New Roman" w:hAnsi="Times New Roman" w:cs="Times New Roman"/>
          <w:sz w:val="28"/>
          <w:szCs w:val="28"/>
        </w:rPr>
      </w:pPr>
      <w:r w:rsidRPr="00944A06">
        <w:rPr>
          <w:rFonts w:ascii="Times New Roman" w:hAnsi="Times New Roman" w:cs="Times New Roman"/>
          <w:sz w:val="28"/>
          <w:szCs w:val="28"/>
        </w:rPr>
        <w:t>Finally</w:t>
      </w:r>
      <w:r w:rsidR="003F5DFA">
        <w:rPr>
          <w:rFonts w:ascii="Times New Roman" w:hAnsi="Times New Roman" w:cs="Times New Roman"/>
          <w:sz w:val="28"/>
          <w:szCs w:val="28"/>
        </w:rPr>
        <w:t>,</w:t>
      </w:r>
      <w:r w:rsidRPr="00944A06">
        <w:rPr>
          <w:rFonts w:ascii="Times New Roman" w:hAnsi="Times New Roman" w:cs="Times New Roman"/>
          <w:sz w:val="28"/>
          <w:szCs w:val="28"/>
        </w:rPr>
        <w:t xml:space="preserve"> the author concludes that</w:t>
      </w: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bookmarkStart w:id="0" w:name="_GoBack"/>
      <w:bookmarkEnd w:id="0"/>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2C1227" w:rsidRPr="008A5F60" w:rsidRDefault="002C1227" w:rsidP="008A5F60">
      <w:pPr>
        <w:spacing w:after="0" w:line="240" w:lineRule="auto"/>
        <w:rPr>
          <w:rFonts w:ascii="Times New Roman" w:hAnsi="Times New Roman" w:cs="Times New Roman"/>
          <w:sz w:val="28"/>
          <w:szCs w:val="28"/>
          <w:lang w:val="ru-RU"/>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5063EA" w:rsidRPr="005063EA" w:rsidRDefault="005063EA" w:rsidP="005063EA">
      <w:pPr>
        <w:spacing w:after="0" w:line="240" w:lineRule="auto"/>
        <w:rPr>
          <w:rFonts w:ascii="Times New Roman" w:hAnsi="Times New Roman" w:cs="Times New Roman"/>
          <w:sz w:val="28"/>
          <w:szCs w:val="28"/>
        </w:rPr>
      </w:pPr>
      <w:r w:rsidRPr="005063EA">
        <w:rPr>
          <w:rFonts w:ascii="Times New Roman" w:hAnsi="Times New Roman" w:cs="Times New Roman"/>
          <w:sz w:val="28"/>
          <w:szCs w:val="28"/>
        </w:rPr>
        <w:t>So without further ado, let’s start.</w:t>
      </w:r>
    </w:p>
    <w:p w:rsidR="005063EA" w:rsidRPr="005063EA" w:rsidRDefault="005063EA" w:rsidP="005063EA">
      <w:pPr>
        <w:spacing w:after="0" w:line="240" w:lineRule="auto"/>
        <w:rPr>
          <w:rFonts w:ascii="Times New Roman" w:hAnsi="Times New Roman" w:cs="Times New Roman"/>
          <w:sz w:val="28"/>
          <w:szCs w:val="28"/>
        </w:rPr>
      </w:pPr>
      <w:r w:rsidRPr="005063EA">
        <w:rPr>
          <w:rFonts w:ascii="Times New Roman" w:hAnsi="Times New Roman" w:cs="Times New Roman"/>
          <w:sz w:val="28"/>
          <w:szCs w:val="28"/>
        </w:rPr>
        <w:t>First things first.</w:t>
      </w:r>
    </w:p>
    <w:p w:rsidR="005063EA" w:rsidRPr="005063EA" w:rsidRDefault="005063EA" w:rsidP="005063EA">
      <w:pPr>
        <w:spacing w:after="0" w:line="240" w:lineRule="auto"/>
        <w:rPr>
          <w:rFonts w:ascii="Times New Roman" w:hAnsi="Times New Roman" w:cs="Times New Roman"/>
          <w:sz w:val="28"/>
          <w:szCs w:val="28"/>
        </w:rPr>
      </w:pPr>
    </w:p>
    <w:p w:rsidR="005063EA" w:rsidRPr="005063EA" w:rsidRDefault="005063EA" w:rsidP="005063EA">
      <w:pPr>
        <w:spacing w:after="0" w:line="240" w:lineRule="auto"/>
        <w:rPr>
          <w:rFonts w:ascii="Times New Roman" w:hAnsi="Times New Roman" w:cs="Times New Roman"/>
          <w:sz w:val="28"/>
          <w:szCs w:val="28"/>
        </w:rPr>
      </w:pPr>
      <w:r w:rsidRPr="005063EA">
        <w:rPr>
          <w:rFonts w:ascii="Times New Roman" w:hAnsi="Times New Roman" w:cs="Times New Roman"/>
          <w:sz w:val="28"/>
          <w:szCs w:val="28"/>
        </w:rPr>
        <w:t xml:space="preserve">The passage is about SQL and NoSQL databases. In foremost the main difference between SQL and NoSQL is described. Besides, the author dissects two disadvantages to relational model approach. </w:t>
      </w:r>
    </w:p>
    <w:p w:rsidR="005063EA" w:rsidRPr="005063EA" w:rsidRDefault="005063EA" w:rsidP="005063EA">
      <w:pPr>
        <w:spacing w:after="0" w:line="240" w:lineRule="auto"/>
        <w:rPr>
          <w:rFonts w:ascii="Times New Roman" w:hAnsi="Times New Roman" w:cs="Times New Roman"/>
          <w:sz w:val="28"/>
          <w:szCs w:val="28"/>
        </w:rPr>
      </w:pPr>
      <w:r w:rsidRPr="005063EA">
        <w:rPr>
          <w:rFonts w:ascii="Times New Roman" w:hAnsi="Times New Roman" w:cs="Times New Roman"/>
          <w:sz w:val="28"/>
          <w:szCs w:val="28"/>
        </w:rPr>
        <w:t xml:space="preserve">Advancing further on the author states that NoSQL databases don't have those problems. In addition to that, the author describes another benefit of NoSQL databases is the increased potential for scalability. </w:t>
      </w:r>
    </w:p>
    <w:p w:rsidR="005063EA" w:rsidRPr="005063EA" w:rsidRDefault="005063EA" w:rsidP="005063EA">
      <w:pPr>
        <w:spacing w:after="0" w:line="240" w:lineRule="auto"/>
        <w:rPr>
          <w:rFonts w:ascii="Times New Roman" w:hAnsi="Times New Roman" w:cs="Times New Roman"/>
          <w:sz w:val="28"/>
          <w:szCs w:val="28"/>
        </w:rPr>
      </w:pPr>
      <w:r w:rsidRPr="005063EA">
        <w:rPr>
          <w:rFonts w:ascii="Times New Roman" w:hAnsi="Times New Roman" w:cs="Times New Roman"/>
          <w:sz w:val="28"/>
          <w:szCs w:val="28"/>
        </w:rPr>
        <w:t>The article further states that NoSQL data stores have some downsides as a result of their distributive nature.</w:t>
      </w:r>
    </w:p>
    <w:p w:rsidR="00C142A4" w:rsidRDefault="005063EA" w:rsidP="005063EA">
      <w:pPr>
        <w:spacing w:after="0" w:line="240" w:lineRule="auto"/>
        <w:rPr>
          <w:rFonts w:ascii="Times New Roman" w:hAnsi="Times New Roman" w:cs="Times New Roman"/>
          <w:sz w:val="28"/>
          <w:szCs w:val="28"/>
        </w:rPr>
      </w:pPr>
      <w:r w:rsidRPr="005063EA">
        <w:rPr>
          <w:rFonts w:ascii="Times New Roman" w:hAnsi="Times New Roman" w:cs="Times New Roman"/>
          <w:sz w:val="28"/>
          <w:szCs w:val="28"/>
        </w:rPr>
        <w:t>In the last paragraph, the author concludes that because all the different databases - each with many thousands of users - use SQL, it's extremely stable and well-supported. Eventually, it is summarized by the following utterance: "It can be difficult to find expert developers for many NoSQL databases."</w:t>
      </w: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Default="00C142A4" w:rsidP="00C142A4">
      <w:pPr>
        <w:spacing w:after="0" w:line="240" w:lineRule="auto"/>
        <w:rPr>
          <w:rFonts w:ascii="Times New Roman" w:hAnsi="Times New Roman" w:cs="Times New Roman"/>
          <w:sz w:val="28"/>
          <w:szCs w:val="28"/>
        </w:rPr>
      </w:pPr>
    </w:p>
    <w:p w:rsidR="00C142A4" w:rsidRPr="00C142A4" w:rsidRDefault="00C142A4" w:rsidP="00C142A4">
      <w:pPr>
        <w:spacing w:after="0" w:line="240" w:lineRule="auto"/>
        <w:rPr>
          <w:rFonts w:ascii="Times New Roman" w:hAnsi="Times New Roman" w:cs="Times New Roman"/>
          <w:sz w:val="28"/>
          <w:szCs w:val="28"/>
        </w:rPr>
      </w:pPr>
    </w:p>
    <w:p w:rsidR="006F5901" w:rsidRPr="00944A06" w:rsidRDefault="006F5901" w:rsidP="006F5901">
      <w:pPr>
        <w:jc w:val="center"/>
        <w:rPr>
          <w:sz w:val="32"/>
          <w:szCs w:val="32"/>
        </w:rPr>
      </w:pPr>
    </w:p>
    <w:p w:rsidR="006F5901" w:rsidRPr="006F5901" w:rsidRDefault="006F5901" w:rsidP="006F5901">
      <w:pPr>
        <w:jc w:val="center"/>
        <w:rPr>
          <w:b/>
          <w:sz w:val="32"/>
          <w:szCs w:val="32"/>
        </w:rPr>
      </w:pPr>
    </w:p>
    <w:sectPr w:rsidR="006F5901" w:rsidRPr="006F5901" w:rsidSect="00944A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1BB9"/>
    <w:multiLevelType w:val="hybridMultilevel"/>
    <w:tmpl w:val="63A4E1F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B0274C1"/>
    <w:multiLevelType w:val="hybridMultilevel"/>
    <w:tmpl w:val="DBA87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9452C"/>
    <w:multiLevelType w:val="hybridMultilevel"/>
    <w:tmpl w:val="CC7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9559A"/>
    <w:multiLevelType w:val="hybridMultilevel"/>
    <w:tmpl w:val="53A66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0F8B"/>
    <w:multiLevelType w:val="hybridMultilevel"/>
    <w:tmpl w:val="06C02CF4"/>
    <w:lvl w:ilvl="0" w:tplc="F4DC5972">
      <w:start w:val="1"/>
      <w:numFmt w:val="decimal"/>
      <w:lvlText w:val="%1."/>
      <w:lvlJc w:val="left"/>
      <w:pPr>
        <w:ind w:left="547" w:hanging="428"/>
      </w:pPr>
      <w:rPr>
        <w:rFonts w:ascii="Times New Roman" w:eastAsia="Times New Roman" w:hAnsi="Times New Roman" w:cs="Times New Roman" w:hint="default"/>
        <w:w w:val="98"/>
        <w:sz w:val="28"/>
        <w:szCs w:val="28"/>
        <w:lang w:val="en-US" w:eastAsia="en-US" w:bidi="ar-SA"/>
      </w:rPr>
    </w:lvl>
    <w:lvl w:ilvl="1" w:tplc="C19C3766">
      <w:numFmt w:val="bullet"/>
      <w:lvlText w:val="•"/>
      <w:lvlJc w:val="left"/>
      <w:pPr>
        <w:ind w:left="825" w:hanging="423"/>
      </w:pPr>
      <w:rPr>
        <w:rFonts w:ascii="Times New Roman" w:eastAsia="Times New Roman" w:hAnsi="Times New Roman" w:cs="Times New Roman" w:hint="default"/>
        <w:w w:val="98"/>
        <w:sz w:val="28"/>
        <w:szCs w:val="28"/>
        <w:lang w:val="en-US" w:eastAsia="en-US" w:bidi="ar-SA"/>
      </w:rPr>
    </w:lvl>
    <w:lvl w:ilvl="2" w:tplc="CD70EE54">
      <w:numFmt w:val="bullet"/>
      <w:lvlText w:val="•"/>
      <w:lvlJc w:val="left"/>
      <w:pPr>
        <w:ind w:left="820" w:hanging="423"/>
      </w:pPr>
      <w:rPr>
        <w:rFonts w:hint="default"/>
        <w:lang w:val="en-US" w:eastAsia="en-US" w:bidi="ar-SA"/>
      </w:rPr>
    </w:lvl>
    <w:lvl w:ilvl="3" w:tplc="A91E5F6E">
      <w:numFmt w:val="bullet"/>
      <w:lvlText w:val="•"/>
      <w:lvlJc w:val="left"/>
      <w:pPr>
        <w:ind w:left="840" w:hanging="423"/>
      </w:pPr>
      <w:rPr>
        <w:rFonts w:hint="default"/>
        <w:lang w:val="en-US" w:eastAsia="en-US" w:bidi="ar-SA"/>
      </w:rPr>
    </w:lvl>
    <w:lvl w:ilvl="4" w:tplc="94645A00">
      <w:numFmt w:val="bullet"/>
      <w:lvlText w:val="•"/>
      <w:lvlJc w:val="left"/>
      <w:pPr>
        <w:ind w:left="2088" w:hanging="423"/>
      </w:pPr>
      <w:rPr>
        <w:rFonts w:hint="default"/>
        <w:lang w:val="en-US" w:eastAsia="en-US" w:bidi="ar-SA"/>
      </w:rPr>
    </w:lvl>
    <w:lvl w:ilvl="5" w:tplc="40902264">
      <w:numFmt w:val="bullet"/>
      <w:lvlText w:val="•"/>
      <w:lvlJc w:val="left"/>
      <w:pPr>
        <w:ind w:left="3336" w:hanging="423"/>
      </w:pPr>
      <w:rPr>
        <w:rFonts w:hint="default"/>
        <w:lang w:val="en-US" w:eastAsia="en-US" w:bidi="ar-SA"/>
      </w:rPr>
    </w:lvl>
    <w:lvl w:ilvl="6" w:tplc="C63A46F0">
      <w:numFmt w:val="bullet"/>
      <w:lvlText w:val="•"/>
      <w:lvlJc w:val="left"/>
      <w:pPr>
        <w:ind w:left="4585" w:hanging="423"/>
      </w:pPr>
      <w:rPr>
        <w:rFonts w:hint="default"/>
        <w:lang w:val="en-US" w:eastAsia="en-US" w:bidi="ar-SA"/>
      </w:rPr>
    </w:lvl>
    <w:lvl w:ilvl="7" w:tplc="E92CB96E">
      <w:numFmt w:val="bullet"/>
      <w:lvlText w:val="•"/>
      <w:lvlJc w:val="left"/>
      <w:pPr>
        <w:ind w:left="5833" w:hanging="423"/>
      </w:pPr>
      <w:rPr>
        <w:rFonts w:hint="default"/>
        <w:lang w:val="en-US" w:eastAsia="en-US" w:bidi="ar-SA"/>
      </w:rPr>
    </w:lvl>
    <w:lvl w:ilvl="8" w:tplc="43BE2612">
      <w:numFmt w:val="bullet"/>
      <w:lvlText w:val="•"/>
      <w:lvlJc w:val="left"/>
      <w:pPr>
        <w:ind w:left="7082" w:hanging="423"/>
      </w:pPr>
      <w:rPr>
        <w:rFonts w:hint="default"/>
        <w:lang w:val="en-US" w:eastAsia="en-US" w:bidi="ar-SA"/>
      </w:rPr>
    </w:lvl>
  </w:abstractNum>
  <w:abstractNum w:abstractNumId="5" w15:restartNumberingAfterBreak="0">
    <w:nsid w:val="254D3D28"/>
    <w:multiLevelType w:val="hybridMultilevel"/>
    <w:tmpl w:val="E8AE0C46"/>
    <w:lvl w:ilvl="0" w:tplc="55B8FDDC">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4A749F"/>
    <w:multiLevelType w:val="hybridMultilevel"/>
    <w:tmpl w:val="9398A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67E53"/>
    <w:multiLevelType w:val="hybridMultilevel"/>
    <w:tmpl w:val="0BAE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B1211"/>
    <w:multiLevelType w:val="hybridMultilevel"/>
    <w:tmpl w:val="B7A27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375FA"/>
    <w:multiLevelType w:val="hybridMultilevel"/>
    <w:tmpl w:val="D06401FA"/>
    <w:lvl w:ilvl="0" w:tplc="2CD8E384">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830AE6"/>
    <w:multiLevelType w:val="hybridMultilevel"/>
    <w:tmpl w:val="A94E9044"/>
    <w:lvl w:ilvl="0" w:tplc="EC74E504">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512D79"/>
    <w:multiLevelType w:val="hybridMultilevel"/>
    <w:tmpl w:val="872ACA2E"/>
    <w:lvl w:ilvl="0" w:tplc="FC225CB2">
      <w:numFmt w:val="bullet"/>
      <w:lvlText w:val="-"/>
      <w:lvlJc w:val="left"/>
      <w:pPr>
        <w:ind w:left="168" w:hanging="164"/>
      </w:pPr>
      <w:rPr>
        <w:rFonts w:ascii="Times New Roman" w:eastAsia="Times New Roman" w:hAnsi="Times New Roman" w:cs="Times New Roman" w:hint="default"/>
        <w:w w:val="99"/>
        <w:sz w:val="28"/>
        <w:szCs w:val="28"/>
        <w:lang w:val="en-US" w:eastAsia="en-US" w:bidi="ar-SA"/>
      </w:rPr>
    </w:lvl>
    <w:lvl w:ilvl="1" w:tplc="7610D2FE">
      <w:numFmt w:val="bullet"/>
      <w:lvlText w:val="•"/>
      <w:lvlJc w:val="left"/>
      <w:pPr>
        <w:ind w:left="1077" w:hanging="164"/>
      </w:pPr>
      <w:rPr>
        <w:rFonts w:hint="default"/>
        <w:lang w:val="en-US" w:eastAsia="en-US" w:bidi="ar-SA"/>
      </w:rPr>
    </w:lvl>
    <w:lvl w:ilvl="2" w:tplc="D1C6194C">
      <w:numFmt w:val="bullet"/>
      <w:lvlText w:val="•"/>
      <w:lvlJc w:val="left"/>
      <w:pPr>
        <w:ind w:left="1995" w:hanging="164"/>
      </w:pPr>
      <w:rPr>
        <w:rFonts w:hint="default"/>
        <w:lang w:val="en-US" w:eastAsia="en-US" w:bidi="ar-SA"/>
      </w:rPr>
    </w:lvl>
    <w:lvl w:ilvl="3" w:tplc="CC461D1E">
      <w:numFmt w:val="bullet"/>
      <w:lvlText w:val="•"/>
      <w:lvlJc w:val="left"/>
      <w:pPr>
        <w:ind w:left="2912" w:hanging="164"/>
      </w:pPr>
      <w:rPr>
        <w:rFonts w:hint="default"/>
        <w:lang w:val="en-US" w:eastAsia="en-US" w:bidi="ar-SA"/>
      </w:rPr>
    </w:lvl>
    <w:lvl w:ilvl="4" w:tplc="4D702088">
      <w:numFmt w:val="bullet"/>
      <w:lvlText w:val="•"/>
      <w:lvlJc w:val="left"/>
      <w:pPr>
        <w:ind w:left="3830" w:hanging="164"/>
      </w:pPr>
      <w:rPr>
        <w:rFonts w:hint="default"/>
        <w:lang w:val="en-US" w:eastAsia="en-US" w:bidi="ar-SA"/>
      </w:rPr>
    </w:lvl>
    <w:lvl w:ilvl="5" w:tplc="54A0EF14">
      <w:numFmt w:val="bullet"/>
      <w:lvlText w:val="•"/>
      <w:lvlJc w:val="left"/>
      <w:pPr>
        <w:ind w:left="4747" w:hanging="164"/>
      </w:pPr>
      <w:rPr>
        <w:rFonts w:hint="default"/>
        <w:lang w:val="en-US" w:eastAsia="en-US" w:bidi="ar-SA"/>
      </w:rPr>
    </w:lvl>
    <w:lvl w:ilvl="6" w:tplc="7BC6C82E">
      <w:numFmt w:val="bullet"/>
      <w:lvlText w:val="•"/>
      <w:lvlJc w:val="left"/>
      <w:pPr>
        <w:ind w:left="5665" w:hanging="164"/>
      </w:pPr>
      <w:rPr>
        <w:rFonts w:hint="default"/>
        <w:lang w:val="en-US" w:eastAsia="en-US" w:bidi="ar-SA"/>
      </w:rPr>
    </w:lvl>
    <w:lvl w:ilvl="7" w:tplc="46BC2458">
      <w:numFmt w:val="bullet"/>
      <w:lvlText w:val="•"/>
      <w:lvlJc w:val="left"/>
      <w:pPr>
        <w:ind w:left="6582" w:hanging="164"/>
      </w:pPr>
      <w:rPr>
        <w:rFonts w:hint="default"/>
        <w:lang w:val="en-US" w:eastAsia="en-US" w:bidi="ar-SA"/>
      </w:rPr>
    </w:lvl>
    <w:lvl w:ilvl="8" w:tplc="9C04CA88">
      <w:numFmt w:val="bullet"/>
      <w:lvlText w:val="•"/>
      <w:lvlJc w:val="left"/>
      <w:pPr>
        <w:ind w:left="7500" w:hanging="164"/>
      </w:pPr>
      <w:rPr>
        <w:rFonts w:hint="default"/>
        <w:lang w:val="en-US" w:eastAsia="en-US" w:bidi="ar-SA"/>
      </w:rPr>
    </w:lvl>
  </w:abstractNum>
  <w:abstractNum w:abstractNumId="12" w15:restartNumberingAfterBreak="0">
    <w:nsid w:val="6DD55072"/>
    <w:multiLevelType w:val="hybridMultilevel"/>
    <w:tmpl w:val="C6C6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7235B"/>
    <w:multiLevelType w:val="hybridMultilevel"/>
    <w:tmpl w:val="20DE3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723C6"/>
    <w:multiLevelType w:val="hybridMultilevel"/>
    <w:tmpl w:val="38EE6D5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num w:numId="1">
    <w:abstractNumId w:val="3"/>
  </w:num>
  <w:num w:numId="2">
    <w:abstractNumId w:val="10"/>
  </w:num>
  <w:num w:numId="3">
    <w:abstractNumId w:val="1"/>
  </w:num>
  <w:num w:numId="4">
    <w:abstractNumId w:val="13"/>
  </w:num>
  <w:num w:numId="5">
    <w:abstractNumId w:val="9"/>
  </w:num>
  <w:num w:numId="6">
    <w:abstractNumId w:val="5"/>
  </w:num>
  <w:num w:numId="7">
    <w:abstractNumId w:val="4"/>
  </w:num>
  <w:num w:numId="8">
    <w:abstractNumId w:val="11"/>
  </w:num>
  <w:num w:numId="9">
    <w:abstractNumId w:val="6"/>
  </w:num>
  <w:num w:numId="10">
    <w:abstractNumId w:val="2"/>
  </w:num>
  <w:num w:numId="11">
    <w:abstractNumId w:val="8"/>
  </w:num>
  <w:num w:numId="12">
    <w:abstractNumId w:val="12"/>
  </w:num>
  <w:num w:numId="13">
    <w:abstractNumId w:val="0"/>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28"/>
    <w:rsid w:val="00064A4C"/>
    <w:rsid w:val="000D2628"/>
    <w:rsid w:val="002C1227"/>
    <w:rsid w:val="002E109A"/>
    <w:rsid w:val="003F5DFA"/>
    <w:rsid w:val="005063EA"/>
    <w:rsid w:val="00591D5A"/>
    <w:rsid w:val="005A74EF"/>
    <w:rsid w:val="006E2E05"/>
    <w:rsid w:val="006F5901"/>
    <w:rsid w:val="008A5F60"/>
    <w:rsid w:val="008B47F0"/>
    <w:rsid w:val="008C74AB"/>
    <w:rsid w:val="00944A06"/>
    <w:rsid w:val="009F4C43"/>
    <w:rsid w:val="00B61270"/>
    <w:rsid w:val="00BA674A"/>
    <w:rsid w:val="00C142A4"/>
    <w:rsid w:val="00E5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AC7E"/>
  <w15:chartTrackingRefBased/>
  <w15:docId w15:val="{21E76F18-89FB-49FD-B65B-BB13D24C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01"/>
    <w:pPr>
      <w:ind w:left="720"/>
      <w:contextualSpacing/>
    </w:pPr>
  </w:style>
  <w:style w:type="character" w:styleId="Hyperlink">
    <w:name w:val="Hyperlink"/>
    <w:basedOn w:val="DefaultParagraphFont"/>
    <w:uiPriority w:val="99"/>
    <w:unhideWhenUsed/>
    <w:rsid w:val="006F5901"/>
    <w:rPr>
      <w:color w:val="0563C1" w:themeColor="hyperlink"/>
      <w:u w:val="single"/>
    </w:rPr>
  </w:style>
  <w:style w:type="paragraph" w:styleId="BodyText">
    <w:name w:val="Body Text"/>
    <w:basedOn w:val="Normal"/>
    <w:link w:val="BodyTextChar"/>
    <w:uiPriority w:val="1"/>
    <w:qFormat/>
    <w:rsid w:val="006F590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F5901"/>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9F4C43"/>
    <w:pPr>
      <w:widowControl w:val="0"/>
      <w:autoSpaceDE w:val="0"/>
      <w:autoSpaceDN w:val="0"/>
      <w:spacing w:after="0" w:line="240" w:lineRule="auto"/>
      <w:ind w:left="470"/>
    </w:pPr>
    <w:rPr>
      <w:rFonts w:ascii="Times New Roman" w:eastAsia="Times New Roman" w:hAnsi="Times New Roman" w:cs="Times New Roman"/>
    </w:rPr>
  </w:style>
  <w:style w:type="character" w:customStyle="1" w:styleId="hand">
    <w:name w:val="hand"/>
    <w:basedOn w:val="DefaultParagraphFont"/>
    <w:rsid w:val="002E109A"/>
  </w:style>
  <w:style w:type="character" w:styleId="Emphasis">
    <w:name w:val="Emphasis"/>
    <w:basedOn w:val="DefaultParagraphFont"/>
    <w:uiPriority w:val="20"/>
    <w:qFormat/>
    <w:rsid w:val="00E57A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2371</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Varabei</dc:creator>
  <cp:keywords/>
  <dc:description/>
  <cp:lastModifiedBy>Ivan Varabei</cp:lastModifiedBy>
  <cp:revision>7</cp:revision>
  <dcterms:created xsi:type="dcterms:W3CDTF">2020-12-19T09:09:00Z</dcterms:created>
  <dcterms:modified xsi:type="dcterms:W3CDTF">2020-12-23T05:36:00Z</dcterms:modified>
</cp:coreProperties>
</file>