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7F" w:rsidRPr="00BD497F" w:rsidRDefault="00BD497F" w:rsidP="00BD497F">
      <w:pPr>
        <w:shd w:val="clear" w:color="auto" w:fill="FFFFFF"/>
        <w:spacing w:after="0" w:line="240" w:lineRule="auto"/>
        <w:ind w:left="284" w:firstLine="284"/>
        <w:jc w:val="center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r w:rsidRPr="00BD497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ВВЕДЕНИЕ В </w:t>
      </w:r>
      <w:r w:rsidRPr="00BD497F"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MATLAB</w:t>
      </w:r>
      <w:r w:rsidRPr="00BD497F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. НАЧАЛО РАБОТЫ В SIMULINK</w:t>
      </w:r>
    </w:p>
    <w:p w:rsidR="00BD497F" w:rsidRPr="00BD497F" w:rsidRDefault="00BD497F" w:rsidP="00BD497F">
      <w:pPr>
        <w:shd w:val="clear" w:color="auto" w:fill="FFFFFF"/>
        <w:spacing w:before="77"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D497F">
        <w:rPr>
          <w:rFonts w:ascii="Times New Roman" w:eastAsia="Times New Roman" w:hAnsi="Times New Roman" w:cs="Times New Roman"/>
          <w:b/>
          <w:bCs/>
          <w:spacing w:val="4"/>
          <w:szCs w:val="24"/>
          <w:u w:val="single"/>
          <w:lang w:eastAsia="ru-RU"/>
        </w:rPr>
        <w:t>Цель работы:</w:t>
      </w:r>
    </w:p>
    <w:p w:rsidR="00BD497F" w:rsidRPr="00BD497F" w:rsidRDefault="00BD497F" w:rsidP="00BD497F">
      <w:pPr>
        <w:widowControl w:val="0"/>
        <w:numPr>
          <w:ilvl w:val="0"/>
          <w:numId w:val="1"/>
        </w:numPr>
        <w:shd w:val="clear" w:color="auto" w:fill="FFFFFF"/>
        <w:tabs>
          <w:tab w:val="left" w:pos="1250"/>
        </w:tabs>
        <w:autoSpaceDE w:val="0"/>
        <w:autoSpaceDN w:val="0"/>
        <w:adjustRightInd w:val="0"/>
        <w:spacing w:before="22"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D497F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Приобрести  практические навыки работы с пакетом </w:t>
      </w:r>
      <w:proofErr w:type="spellStart"/>
      <w:r w:rsidRPr="00BD497F">
        <w:rPr>
          <w:rFonts w:ascii="Times New Roman" w:eastAsia="Times New Roman" w:hAnsi="Times New Roman" w:cs="Times New Roman"/>
          <w:spacing w:val="-2"/>
          <w:szCs w:val="24"/>
          <w:lang w:val="en-US" w:eastAsia="ru-RU"/>
        </w:rPr>
        <w:t>Matlab</w:t>
      </w:r>
      <w:proofErr w:type="spellEnd"/>
      <w:r w:rsidRPr="00BD497F">
        <w:rPr>
          <w:rFonts w:ascii="Times New Roman" w:eastAsia="Times New Roman" w:hAnsi="Times New Roman" w:cs="Times New Roman"/>
          <w:szCs w:val="24"/>
          <w:lang w:eastAsia="ru-RU"/>
        </w:rPr>
        <w:t xml:space="preserve"> с расширениями </w:t>
      </w:r>
      <w:r w:rsidRPr="00BD497F">
        <w:rPr>
          <w:rFonts w:ascii="Times New Roman" w:eastAsia="Times New Roman" w:hAnsi="Times New Roman" w:cs="Times New Roman"/>
          <w:szCs w:val="24"/>
          <w:lang w:val="en-US" w:eastAsia="ru-RU"/>
        </w:rPr>
        <w:t>Control</w:t>
      </w:r>
      <w:r w:rsidRPr="00BD497F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BD497F">
        <w:rPr>
          <w:rFonts w:ascii="Times New Roman" w:eastAsia="Times New Roman" w:hAnsi="Times New Roman" w:cs="Times New Roman"/>
          <w:szCs w:val="24"/>
          <w:lang w:val="en-US" w:eastAsia="ru-RU"/>
        </w:rPr>
        <w:t>System</w:t>
      </w:r>
      <w:r w:rsidRPr="00BD497F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BD497F">
        <w:rPr>
          <w:rFonts w:ascii="Times New Roman" w:eastAsia="Times New Roman" w:hAnsi="Times New Roman" w:cs="Times New Roman"/>
          <w:szCs w:val="24"/>
          <w:lang w:val="en-US" w:eastAsia="ru-RU"/>
        </w:rPr>
        <w:t>Toolbox</w:t>
      </w:r>
      <w:r w:rsidRPr="00BD497F">
        <w:rPr>
          <w:rFonts w:ascii="Times New Roman" w:eastAsia="Times New Roman" w:hAnsi="Times New Roman" w:cs="Times New Roman"/>
          <w:szCs w:val="24"/>
          <w:lang w:eastAsia="ru-RU"/>
        </w:rPr>
        <w:t xml:space="preserve"> и </w:t>
      </w:r>
      <w:r w:rsidRPr="00BD497F">
        <w:rPr>
          <w:rFonts w:ascii="Times New Roman" w:eastAsia="Times New Roman" w:hAnsi="Times New Roman" w:cs="Times New Roman"/>
          <w:szCs w:val="24"/>
          <w:lang w:val="en-US" w:eastAsia="ru-RU"/>
        </w:rPr>
        <w:t>Simulink</w:t>
      </w:r>
      <w:r w:rsidRPr="00BD497F">
        <w:rPr>
          <w:rFonts w:ascii="Times New Roman" w:eastAsia="Times New Roman" w:hAnsi="Times New Roman" w:cs="Times New Roman"/>
          <w:spacing w:val="-2"/>
          <w:szCs w:val="24"/>
          <w:lang w:eastAsia="ru-RU"/>
        </w:rPr>
        <w:t>.</w:t>
      </w:r>
    </w:p>
    <w:p w:rsidR="00BD497F" w:rsidRPr="00BD497F" w:rsidRDefault="00BD497F" w:rsidP="00BD497F">
      <w:pPr>
        <w:widowControl w:val="0"/>
        <w:shd w:val="clear" w:color="auto" w:fill="FFFFFF"/>
        <w:tabs>
          <w:tab w:val="left" w:pos="1250"/>
        </w:tabs>
        <w:autoSpaceDE w:val="0"/>
        <w:autoSpaceDN w:val="0"/>
        <w:adjustRightInd w:val="0"/>
        <w:spacing w:before="120"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D497F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Для достижения этой цели необходимо изучить инструментальные средства </w:t>
      </w:r>
      <w:proofErr w:type="spellStart"/>
      <w:r w:rsidRPr="00BD497F">
        <w:rPr>
          <w:rFonts w:ascii="Times New Roman" w:eastAsia="Times New Roman" w:hAnsi="Times New Roman" w:cs="Times New Roman"/>
          <w:spacing w:val="-2"/>
          <w:szCs w:val="24"/>
          <w:lang w:val="en-US" w:eastAsia="ru-RU"/>
        </w:rPr>
        <w:t>Matlab</w:t>
      </w:r>
      <w:proofErr w:type="spellEnd"/>
      <w:r w:rsidRPr="00BD497F">
        <w:rPr>
          <w:rFonts w:ascii="Times New Roman" w:eastAsia="Times New Roman" w:hAnsi="Times New Roman" w:cs="Times New Roman"/>
          <w:spacing w:val="-2"/>
          <w:szCs w:val="24"/>
          <w:lang w:eastAsia="ru-RU"/>
        </w:rPr>
        <w:t xml:space="preserve"> и методики их использования на простейших примерах в соответствии и в последовательности нижеприведенного материала.</w:t>
      </w:r>
    </w:p>
    <w:p w:rsidR="00BD497F" w:rsidRDefault="00BD497F"/>
    <w:p w:rsidR="00BD497F" w:rsidRDefault="00F273CC">
      <w:r>
        <w:rPr>
          <w:noProof/>
          <w:lang w:eastAsia="ru-RU"/>
        </w:rPr>
        <w:drawing>
          <wp:inline distT="0" distB="0" distL="0" distR="0" wp14:anchorId="6C1DDC18" wp14:editId="014991C8">
            <wp:extent cx="4879238" cy="3183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750" cy="31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CC" w:rsidRDefault="00F273CC">
      <w:r>
        <w:t>Окно модели</w:t>
      </w:r>
    </w:p>
    <w:p w:rsidR="00BD497F" w:rsidRDefault="00F273CC">
      <w:r>
        <w:rPr>
          <w:noProof/>
          <w:lang w:eastAsia="ru-RU"/>
        </w:rPr>
        <w:drawing>
          <wp:inline distT="0" distB="0" distL="0" distR="0" wp14:anchorId="6314D2AD" wp14:editId="7942AE42">
            <wp:extent cx="4564684" cy="3648828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312" cy="36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CC" w:rsidRDefault="00F273CC">
      <w:r>
        <w:t>Окно библиотек</w:t>
      </w:r>
    </w:p>
    <w:p w:rsidR="00BD497F" w:rsidRDefault="00BD497F">
      <w:r>
        <w:rPr>
          <w:noProof/>
          <w:lang w:eastAsia="ru-RU"/>
        </w:rPr>
        <w:lastRenderedPageBreak/>
        <w:drawing>
          <wp:inline distT="0" distB="0" distL="0" distR="0" wp14:anchorId="50BD4534" wp14:editId="6501279E">
            <wp:extent cx="5152194" cy="41184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904" cy="41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CC" w:rsidRDefault="00F273CC">
      <w:r>
        <w:t>Общие пользовательские элементы управления</w:t>
      </w:r>
    </w:p>
    <w:p w:rsidR="00F273CC" w:rsidRDefault="00F273CC"/>
    <w:p w:rsidR="00F273CC" w:rsidRDefault="00BD497F">
      <w:r>
        <w:rPr>
          <w:noProof/>
          <w:lang w:eastAsia="ru-RU"/>
        </w:rPr>
        <w:drawing>
          <wp:inline distT="0" distB="0" distL="0" distR="0" wp14:anchorId="02FDD360" wp14:editId="0D09C199">
            <wp:extent cx="5025542" cy="4017219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579" cy="40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CC" w:rsidRDefault="00F273CC">
      <w:r>
        <w:lastRenderedPageBreak/>
        <w:t>Библиотека нелинейных элементов</w:t>
      </w:r>
    </w:p>
    <w:p w:rsidR="00F273CC" w:rsidRDefault="00BD497F">
      <w:r>
        <w:rPr>
          <w:noProof/>
          <w:lang w:eastAsia="ru-RU"/>
        </w:rPr>
        <w:drawing>
          <wp:inline distT="0" distB="0" distL="0" distR="0" wp14:anchorId="409CD624" wp14:editId="55EA367E">
            <wp:extent cx="4895956" cy="3913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961" cy="391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CC" w:rsidRDefault="00F273CC">
      <w:r>
        <w:t>Математические операции</w:t>
      </w:r>
    </w:p>
    <w:p w:rsidR="00F273CC" w:rsidRDefault="00BD497F">
      <w:r>
        <w:rPr>
          <w:noProof/>
          <w:lang w:eastAsia="ru-RU"/>
        </w:rPr>
        <w:drawing>
          <wp:inline distT="0" distB="0" distL="0" distR="0" wp14:anchorId="5952DF92" wp14:editId="431B5A46">
            <wp:extent cx="5097284" cy="4074566"/>
            <wp:effectExtent l="0" t="0" r="825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329" cy="40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7F" w:rsidRDefault="00BD497F">
      <w:r>
        <w:t>Библиотека наблюдательных элементов</w:t>
      </w:r>
    </w:p>
    <w:p w:rsidR="00BD497F" w:rsidRDefault="00BD497F">
      <w:r>
        <w:rPr>
          <w:noProof/>
          <w:lang w:eastAsia="ru-RU"/>
        </w:rPr>
        <w:lastRenderedPageBreak/>
        <w:drawing>
          <wp:inline distT="0" distB="0" distL="0" distR="0" wp14:anchorId="188CA2D1" wp14:editId="7DBE661F">
            <wp:extent cx="5318150" cy="42511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242" cy="42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7F" w:rsidRDefault="00BD497F">
      <w:r>
        <w:t>Источники сигналов</w:t>
      </w:r>
    </w:p>
    <w:p w:rsidR="00BD497F" w:rsidRDefault="00BD497F">
      <w:r>
        <w:rPr>
          <w:noProof/>
          <w:lang w:eastAsia="ru-RU"/>
        </w:rPr>
        <w:drawing>
          <wp:inline distT="0" distB="0" distL="0" distR="0">
            <wp:extent cx="5674637" cy="2604211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047" cy="260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7F" w:rsidRDefault="00BD497F">
      <w:r>
        <w:t>Модель</w:t>
      </w:r>
    </w:p>
    <w:p w:rsidR="00BD497F" w:rsidRDefault="00BD497F">
      <w:r>
        <w:rPr>
          <w:noProof/>
          <w:lang w:eastAsia="ru-RU"/>
        </w:rPr>
        <w:lastRenderedPageBreak/>
        <w:drawing>
          <wp:inline distT="0" distB="0" distL="0" distR="0" wp14:anchorId="2958F02B" wp14:editId="58D0D95D">
            <wp:extent cx="3247948" cy="251046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511" cy="25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749450" wp14:editId="6A6A8791">
            <wp:extent cx="2462929" cy="2596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4684" cy="259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7F" w:rsidRDefault="00BD497F">
      <w:r>
        <w:t>Параметры и результат моделирования</w:t>
      </w:r>
    </w:p>
    <w:p w:rsidR="00DF0A46" w:rsidRDefault="00DF0A46"/>
    <w:p w:rsidR="00DF0A46" w:rsidRDefault="00DF0A46">
      <w:r>
        <w:rPr>
          <w:noProof/>
          <w:lang w:eastAsia="ru-RU"/>
        </w:rPr>
        <w:drawing>
          <wp:inline distT="0" distB="0" distL="0" distR="0">
            <wp:extent cx="5844540" cy="185102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A46" w:rsidRDefault="00DF0A46">
      <w:r>
        <w:rPr>
          <w:noProof/>
          <w:lang w:eastAsia="ru-RU"/>
        </w:rPr>
        <w:drawing>
          <wp:inline distT="0" distB="0" distL="0" distR="0" wp14:anchorId="092250DF" wp14:editId="048542B9">
            <wp:extent cx="2450592" cy="3004283"/>
            <wp:effectExtent l="0" t="0" r="698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729" cy="30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A4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86B361" wp14:editId="0C9C5B78">
            <wp:extent cx="2953264" cy="27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5144" cy="27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46" w:rsidRDefault="00DF0A46">
      <w:r>
        <w:t>Параметры</w:t>
      </w:r>
    </w:p>
    <w:p w:rsidR="00DF0A46" w:rsidRDefault="00DF0A46">
      <w:r>
        <w:rPr>
          <w:noProof/>
          <w:lang w:eastAsia="ru-RU"/>
        </w:rPr>
        <w:lastRenderedPageBreak/>
        <w:drawing>
          <wp:inline distT="0" distB="0" distL="0" distR="0" wp14:anchorId="71E68574" wp14:editId="339AA1BC">
            <wp:extent cx="2948025" cy="2620467"/>
            <wp:effectExtent l="0" t="0" r="508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8918" cy="26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343FDE" wp14:editId="44830B3A">
            <wp:extent cx="2948025" cy="2579522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5220" cy="25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46" w:rsidRDefault="00DF0A46">
      <w:r>
        <w:t>Результаты моделирования</w:t>
      </w:r>
    </w:p>
    <w:p w:rsidR="00393851" w:rsidRDefault="00393851">
      <w:r>
        <w:rPr>
          <w:noProof/>
          <w:lang w:eastAsia="ru-RU"/>
        </w:rPr>
        <w:drawing>
          <wp:inline distT="0" distB="0" distL="0" distR="0">
            <wp:extent cx="5934075" cy="1609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51" w:rsidRPr="00393851" w:rsidRDefault="00393851">
      <w:r>
        <w:t>Модель</w:t>
      </w:r>
      <w:bookmarkStart w:id="0" w:name="_GoBack"/>
      <w:bookmarkEnd w:id="0"/>
    </w:p>
    <w:p w:rsidR="00393851" w:rsidRDefault="00393851">
      <w:r>
        <w:rPr>
          <w:noProof/>
          <w:lang w:eastAsia="ru-RU"/>
        </w:rPr>
        <w:drawing>
          <wp:inline distT="0" distB="0" distL="0" distR="0" wp14:anchorId="5887C406" wp14:editId="6B780121">
            <wp:extent cx="3162300" cy="364521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4736" cy="364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51" w:rsidRDefault="00393851">
      <w:r>
        <w:t>Параметры</w:t>
      </w:r>
    </w:p>
    <w:p w:rsidR="00393851" w:rsidRDefault="00393851">
      <w:r>
        <w:rPr>
          <w:noProof/>
          <w:lang w:eastAsia="ru-RU"/>
        </w:rPr>
        <w:lastRenderedPageBreak/>
        <w:drawing>
          <wp:inline distT="0" distB="0" distL="0" distR="0" wp14:anchorId="0BDD4BFA" wp14:editId="43B86FBD">
            <wp:extent cx="2908300" cy="2585156"/>
            <wp:effectExtent l="0" t="0" r="635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484" cy="25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D35C07" wp14:editId="1C7E4FD6">
            <wp:extent cx="2940050" cy="25725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4105" cy="25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51" w:rsidRDefault="00393851">
      <w:r>
        <w:t>Результат моделирования</w:t>
      </w:r>
    </w:p>
    <w:sectPr w:rsidR="0039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4842BF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3CC"/>
    <w:rsid w:val="00393851"/>
    <w:rsid w:val="009019B5"/>
    <w:rsid w:val="00A827C2"/>
    <w:rsid w:val="00BD497F"/>
    <w:rsid w:val="00C87F7B"/>
    <w:rsid w:val="00DF0A46"/>
    <w:rsid w:val="00F2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7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7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2019-01-26T05:25:00Z</dcterms:created>
  <dcterms:modified xsi:type="dcterms:W3CDTF">2019-01-26T06:07:00Z</dcterms:modified>
</cp:coreProperties>
</file>