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6E5" w:rsidRDefault="00CE56E5" w:rsidP="00CE56E5">
      <w:pPr>
        <w:pStyle w:val="Heading1"/>
        <w:jc w:val="center"/>
        <w:rPr>
          <w:rFonts w:ascii="Times New Roman" w:hAnsi="Times New Roman"/>
          <w:caps w:val="0"/>
        </w:rPr>
      </w:pPr>
      <w:r>
        <w:rPr>
          <w:rFonts w:ascii="Times New Roman" w:hAnsi="Times New Roman"/>
          <w:b/>
        </w:rPr>
        <w:t>ПОЯСНИТЕЛЬНАЯ ЗАПИСКА</w:t>
      </w:r>
    </w:p>
    <w:p w:rsidR="00CE56E5" w:rsidRDefault="00CE56E5" w:rsidP="00CE56E5">
      <w:pPr>
        <w:rPr>
          <w:b/>
          <w:caps/>
          <w:sz w:val="28"/>
        </w:rPr>
      </w:pPr>
    </w:p>
    <w:p w:rsidR="00CE56E5" w:rsidRPr="009E0D83" w:rsidRDefault="00CE56E5" w:rsidP="00CE56E5">
      <w:pPr>
        <w:pStyle w:val="BodyText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 xml:space="preserve">Учебная программа «Автоматизированные системы контроля и управления» разработана </w:t>
      </w:r>
      <w:r w:rsidRPr="008D28B8">
        <w:rPr>
          <w:rFonts w:ascii="Times New Roman" w:hAnsi="Times New Roman"/>
          <w:szCs w:val="28"/>
        </w:rPr>
        <w:t>для студентов специальност</w:t>
      </w:r>
      <w:r>
        <w:rPr>
          <w:rFonts w:ascii="Times New Roman" w:hAnsi="Times New Roman"/>
          <w:szCs w:val="28"/>
        </w:rPr>
        <w:t xml:space="preserve">ей </w:t>
      </w:r>
      <w:r w:rsidRPr="008D28B8">
        <w:rPr>
          <w:rFonts w:ascii="Times New Roman" w:hAnsi="Times New Roman"/>
          <w:szCs w:val="28"/>
        </w:rPr>
        <w:t>1-40 01 0</w:t>
      </w:r>
      <w:r>
        <w:rPr>
          <w:rFonts w:ascii="Times New Roman" w:hAnsi="Times New Roman"/>
          <w:szCs w:val="28"/>
        </w:rPr>
        <w:t xml:space="preserve">1 – Программное обеспечение информационных технологий </w:t>
      </w:r>
      <w:r w:rsidRPr="008D28B8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</w:rPr>
        <w:t xml:space="preserve"> высших учебных заведений. </w:t>
      </w:r>
      <w:r w:rsidRPr="008D28B8">
        <w:rPr>
          <w:rFonts w:ascii="Times New Roman" w:hAnsi="Times New Roman"/>
          <w:szCs w:val="28"/>
        </w:rPr>
        <w:t>Она предусматривает требования к содержанию лекционного материала, перечню тем лабораторных занятий по данной дисциплине</w:t>
      </w:r>
      <w:r w:rsidRPr="009E0D83">
        <w:rPr>
          <w:rFonts w:ascii="Times New Roman" w:hAnsi="Times New Roman"/>
          <w:szCs w:val="28"/>
        </w:rPr>
        <w:t xml:space="preserve">. Оформление программы выполнено в соответствии с рекомендациями </w:t>
      </w:r>
      <w:r>
        <w:rPr>
          <w:rFonts w:ascii="Times New Roman" w:hAnsi="Times New Roman"/>
          <w:szCs w:val="28"/>
        </w:rPr>
        <w:t>«</w:t>
      </w:r>
      <w:r w:rsidRPr="009E0D83">
        <w:rPr>
          <w:rFonts w:ascii="Times New Roman" w:hAnsi="Times New Roman"/>
          <w:szCs w:val="28"/>
        </w:rPr>
        <w:t>Порядок разработки, утверждения и регистрации учебных программ для первой ступени высшего образования</w:t>
      </w:r>
      <w:r>
        <w:rPr>
          <w:rFonts w:ascii="Times New Roman" w:hAnsi="Times New Roman"/>
          <w:szCs w:val="28"/>
        </w:rPr>
        <w:t>»</w:t>
      </w:r>
      <w:r w:rsidRPr="009E0D83">
        <w:rPr>
          <w:rFonts w:ascii="Times New Roman" w:hAnsi="Times New Roman"/>
          <w:szCs w:val="28"/>
        </w:rPr>
        <w:t>, утверждёнными Министром образования Республики Беларусь от 28.02.2007г.</w:t>
      </w:r>
    </w:p>
    <w:p w:rsidR="00CE56E5" w:rsidRPr="008D28B8" w:rsidRDefault="00CE56E5" w:rsidP="00CE56E5">
      <w:pPr>
        <w:pStyle w:val="BodyText"/>
        <w:ind w:firstLine="709"/>
        <w:rPr>
          <w:rFonts w:ascii="Times New Roman" w:hAnsi="Times New Roman"/>
          <w:szCs w:val="28"/>
        </w:rPr>
      </w:pPr>
      <w:r w:rsidRPr="008D28B8">
        <w:rPr>
          <w:rFonts w:ascii="Times New Roman" w:hAnsi="Times New Roman"/>
          <w:szCs w:val="28"/>
        </w:rPr>
        <w:t xml:space="preserve">Целью изучения дисциплины является подготовка специалиста, владеющего </w:t>
      </w:r>
      <w:r>
        <w:rPr>
          <w:rFonts w:ascii="Times New Roman" w:hAnsi="Times New Roman"/>
          <w:szCs w:val="28"/>
        </w:rPr>
        <w:t>базовыми</w:t>
      </w:r>
      <w:r w:rsidRPr="008D28B8">
        <w:rPr>
          <w:rFonts w:ascii="Times New Roman" w:hAnsi="Times New Roman"/>
          <w:szCs w:val="28"/>
        </w:rPr>
        <w:t xml:space="preserve"> знаниями и практическими навыками в области </w:t>
      </w:r>
      <w:r>
        <w:rPr>
          <w:rFonts w:ascii="Times New Roman" w:hAnsi="Times New Roman"/>
          <w:szCs w:val="28"/>
        </w:rPr>
        <w:t xml:space="preserve"> автоматических систем управления</w:t>
      </w:r>
      <w:r w:rsidRPr="008D28B8">
        <w:rPr>
          <w:rFonts w:ascii="Times New Roman" w:hAnsi="Times New Roman"/>
          <w:szCs w:val="28"/>
        </w:rPr>
        <w:t>.</w:t>
      </w:r>
    </w:p>
    <w:p w:rsidR="00CE56E5" w:rsidRPr="008D28B8" w:rsidRDefault="00CE56E5" w:rsidP="00CE56E5">
      <w:pPr>
        <w:pStyle w:val="BodyText"/>
        <w:ind w:firstLine="709"/>
        <w:rPr>
          <w:rFonts w:ascii="Times New Roman" w:hAnsi="Times New Roman"/>
          <w:szCs w:val="28"/>
        </w:rPr>
      </w:pPr>
      <w:r w:rsidRPr="008D28B8">
        <w:rPr>
          <w:rFonts w:ascii="Times New Roman" w:hAnsi="Times New Roman"/>
          <w:szCs w:val="28"/>
        </w:rPr>
        <w:t>Задачами изучаемой дисциплины являются:</w:t>
      </w:r>
    </w:p>
    <w:p w:rsidR="00CE56E5" w:rsidRPr="008D28B8" w:rsidRDefault="00CE56E5" w:rsidP="00CE56E5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szCs w:val="28"/>
        </w:rPr>
      </w:pPr>
      <w:r w:rsidRPr="008D28B8">
        <w:rPr>
          <w:sz w:val="28"/>
          <w:szCs w:val="28"/>
        </w:rPr>
        <w:t>овладение студентами теоретически</w:t>
      </w:r>
      <w:r>
        <w:rPr>
          <w:sz w:val="28"/>
          <w:szCs w:val="28"/>
        </w:rPr>
        <w:t>ми</w:t>
      </w:r>
      <w:r w:rsidRPr="008D28B8">
        <w:rPr>
          <w:sz w:val="28"/>
          <w:szCs w:val="28"/>
        </w:rPr>
        <w:t xml:space="preserve"> основ</w:t>
      </w:r>
      <w:r>
        <w:rPr>
          <w:sz w:val="28"/>
          <w:szCs w:val="28"/>
        </w:rPr>
        <w:t>ами</w:t>
      </w:r>
      <w:r w:rsidRPr="008D28B8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анализа и синтеза систем  автоматического управления</w:t>
      </w:r>
      <w:r w:rsidRPr="008D28B8">
        <w:rPr>
          <w:sz w:val="28"/>
          <w:szCs w:val="28"/>
        </w:rPr>
        <w:t>;</w:t>
      </w:r>
    </w:p>
    <w:p w:rsidR="00CE56E5" w:rsidRPr="008D28B8" w:rsidRDefault="00CE56E5" w:rsidP="00CE56E5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szCs w:val="28"/>
        </w:rPr>
      </w:pPr>
      <w:r w:rsidRPr="008D28B8">
        <w:rPr>
          <w:sz w:val="28"/>
          <w:szCs w:val="28"/>
        </w:rPr>
        <w:t xml:space="preserve">овладение студентами приемами </w:t>
      </w:r>
      <w:r>
        <w:rPr>
          <w:sz w:val="28"/>
          <w:szCs w:val="28"/>
        </w:rPr>
        <w:t>математического моделирования</w:t>
      </w:r>
      <w:r w:rsidRPr="006C06FF">
        <w:rPr>
          <w:sz w:val="28"/>
          <w:szCs w:val="28"/>
        </w:rPr>
        <w:t xml:space="preserve"> </w:t>
      </w:r>
      <w:r>
        <w:rPr>
          <w:sz w:val="28"/>
          <w:szCs w:val="28"/>
        </w:rPr>
        <w:t>синтеза систем управления</w:t>
      </w:r>
      <w:r w:rsidRPr="008D28B8">
        <w:rPr>
          <w:bCs/>
          <w:sz w:val="28"/>
          <w:szCs w:val="28"/>
        </w:rPr>
        <w:t xml:space="preserve">; </w:t>
      </w:r>
    </w:p>
    <w:p w:rsidR="00CE56E5" w:rsidRPr="008D28B8" w:rsidRDefault="00CE56E5" w:rsidP="00CE56E5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szCs w:val="28"/>
        </w:rPr>
      </w:pPr>
      <w:r w:rsidRPr="008D28B8">
        <w:rPr>
          <w:bCs/>
          <w:sz w:val="28"/>
          <w:szCs w:val="28"/>
        </w:rPr>
        <w:t xml:space="preserve">приобретение студентами практических навыков </w:t>
      </w:r>
      <w:r>
        <w:rPr>
          <w:bCs/>
          <w:sz w:val="28"/>
          <w:szCs w:val="28"/>
        </w:rPr>
        <w:t xml:space="preserve">использования компьютерных технологий для анализа и синтеза </w:t>
      </w:r>
      <w:r>
        <w:rPr>
          <w:sz w:val="28"/>
          <w:szCs w:val="28"/>
        </w:rPr>
        <w:t>систем управления</w:t>
      </w:r>
    </w:p>
    <w:p w:rsidR="00CE56E5" w:rsidRPr="008D28B8" w:rsidRDefault="00CE56E5" w:rsidP="00CE56E5">
      <w:pPr>
        <w:pStyle w:val="BodyText"/>
        <w:ind w:firstLine="709"/>
        <w:rPr>
          <w:rFonts w:ascii="Times New Roman" w:hAnsi="Times New Roman"/>
          <w:szCs w:val="28"/>
        </w:rPr>
      </w:pPr>
      <w:r w:rsidRPr="008D28B8">
        <w:rPr>
          <w:rFonts w:ascii="Times New Roman" w:hAnsi="Times New Roman"/>
          <w:szCs w:val="28"/>
        </w:rPr>
        <w:t xml:space="preserve">Для изучения данной дисциплины необходимы знания </w:t>
      </w:r>
      <w:r>
        <w:rPr>
          <w:rFonts w:ascii="Times New Roman" w:hAnsi="Times New Roman"/>
          <w:szCs w:val="28"/>
        </w:rPr>
        <w:t xml:space="preserve">основ высшей </w:t>
      </w:r>
      <w:r w:rsidRPr="008D28B8">
        <w:rPr>
          <w:rFonts w:ascii="Times New Roman" w:hAnsi="Times New Roman"/>
          <w:szCs w:val="28"/>
        </w:rPr>
        <w:t>математик</w:t>
      </w:r>
      <w:r>
        <w:rPr>
          <w:rFonts w:ascii="Times New Roman" w:hAnsi="Times New Roman"/>
          <w:szCs w:val="28"/>
        </w:rPr>
        <w:t>и, физики, вычислительной математики, теории передачи и обработки сигналов, организации и функционирования ЭВМ.</w:t>
      </w:r>
    </w:p>
    <w:p w:rsidR="00CE56E5" w:rsidRPr="008D28B8" w:rsidRDefault="00CE56E5" w:rsidP="00CE56E5">
      <w:pPr>
        <w:ind w:firstLine="709"/>
        <w:jc w:val="both"/>
        <w:rPr>
          <w:sz w:val="28"/>
          <w:szCs w:val="28"/>
        </w:rPr>
      </w:pPr>
      <w:r w:rsidRPr="008D28B8">
        <w:rPr>
          <w:sz w:val="28"/>
          <w:szCs w:val="28"/>
        </w:rPr>
        <w:t>В результате изучения дисциплины обучаемый должен:</w:t>
      </w:r>
    </w:p>
    <w:p w:rsidR="00CE56E5" w:rsidRPr="008D28B8" w:rsidRDefault="00CE56E5" w:rsidP="00CE56E5">
      <w:pPr>
        <w:pStyle w:val="BodyText"/>
        <w:ind w:firstLine="709"/>
        <w:rPr>
          <w:rFonts w:ascii="Times New Roman" w:hAnsi="Times New Roman"/>
          <w:b/>
          <w:bCs/>
          <w:i/>
          <w:szCs w:val="28"/>
        </w:rPr>
      </w:pPr>
      <w:r w:rsidRPr="008D28B8">
        <w:rPr>
          <w:rFonts w:ascii="Times New Roman" w:hAnsi="Times New Roman"/>
          <w:b/>
          <w:bCs/>
          <w:i/>
          <w:szCs w:val="28"/>
        </w:rPr>
        <w:t>знать:</w:t>
      </w:r>
    </w:p>
    <w:p w:rsidR="00CE56E5" w:rsidRPr="008D28B8" w:rsidRDefault="00CE56E5" w:rsidP="00CE56E5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bCs/>
          <w:sz w:val="28"/>
          <w:szCs w:val="28"/>
        </w:rPr>
      </w:pPr>
      <w:r w:rsidRPr="008D28B8">
        <w:rPr>
          <w:bCs/>
          <w:sz w:val="28"/>
          <w:szCs w:val="28"/>
        </w:rPr>
        <w:t>основ</w:t>
      </w:r>
      <w:r>
        <w:rPr>
          <w:bCs/>
          <w:sz w:val="28"/>
          <w:szCs w:val="28"/>
        </w:rPr>
        <w:t>ные методы анализа и синтеза систем управления</w:t>
      </w:r>
      <w:r w:rsidRPr="008D28B8">
        <w:rPr>
          <w:bCs/>
          <w:sz w:val="28"/>
          <w:szCs w:val="28"/>
        </w:rPr>
        <w:t>;</w:t>
      </w:r>
    </w:p>
    <w:p w:rsidR="00CE56E5" w:rsidRPr="008D28B8" w:rsidRDefault="00CE56E5" w:rsidP="00CE56E5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bCs/>
          <w:sz w:val="28"/>
          <w:szCs w:val="28"/>
        </w:rPr>
      </w:pPr>
      <w:r w:rsidRPr="008D28B8">
        <w:rPr>
          <w:bCs/>
          <w:sz w:val="28"/>
          <w:szCs w:val="28"/>
        </w:rPr>
        <w:t>основы</w:t>
      </w:r>
      <w:r>
        <w:rPr>
          <w:bCs/>
          <w:sz w:val="28"/>
          <w:szCs w:val="28"/>
        </w:rPr>
        <w:t xml:space="preserve"> методов обработки сигналов</w:t>
      </w:r>
      <w:r w:rsidRPr="008D28B8">
        <w:rPr>
          <w:bCs/>
          <w:sz w:val="28"/>
          <w:szCs w:val="28"/>
        </w:rPr>
        <w:t>;</w:t>
      </w:r>
    </w:p>
    <w:p w:rsidR="00CE56E5" w:rsidRDefault="00CE56E5" w:rsidP="00CE56E5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bCs/>
          <w:sz w:val="28"/>
          <w:szCs w:val="28"/>
        </w:rPr>
      </w:pPr>
      <w:r w:rsidRPr="00D92B53">
        <w:rPr>
          <w:bCs/>
          <w:sz w:val="28"/>
          <w:szCs w:val="28"/>
        </w:rPr>
        <w:t>методику расчёта систем управления при использовании микропроцессоров</w:t>
      </w:r>
      <w:r>
        <w:rPr>
          <w:bCs/>
          <w:sz w:val="28"/>
          <w:szCs w:val="28"/>
        </w:rPr>
        <w:t>.</w:t>
      </w:r>
    </w:p>
    <w:p w:rsidR="00CE56E5" w:rsidRPr="00D92B53" w:rsidRDefault="00CE56E5" w:rsidP="00CE56E5">
      <w:pPr>
        <w:tabs>
          <w:tab w:val="left" w:pos="0"/>
          <w:tab w:val="left" w:pos="993"/>
        </w:tabs>
        <w:ind w:left="709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уметь:</w:t>
      </w:r>
    </w:p>
    <w:p w:rsidR="00CE56E5" w:rsidRPr="00D92B53" w:rsidRDefault="00CE56E5" w:rsidP="00CE56E5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bCs/>
          <w:sz w:val="28"/>
          <w:szCs w:val="28"/>
        </w:rPr>
      </w:pPr>
      <w:r w:rsidRPr="00D92B53">
        <w:rPr>
          <w:bCs/>
          <w:sz w:val="28"/>
          <w:szCs w:val="28"/>
        </w:rPr>
        <w:t>выполнять математическое моделирование систем управления</w:t>
      </w:r>
      <w:r>
        <w:rPr>
          <w:bCs/>
          <w:sz w:val="28"/>
          <w:szCs w:val="28"/>
        </w:rPr>
        <w:t>;</w:t>
      </w:r>
      <w:r w:rsidRPr="00D92B53">
        <w:rPr>
          <w:bCs/>
          <w:sz w:val="28"/>
          <w:szCs w:val="28"/>
        </w:rPr>
        <w:t xml:space="preserve"> </w:t>
      </w:r>
    </w:p>
    <w:p w:rsidR="00CE56E5" w:rsidRPr="008D28B8" w:rsidRDefault="00CE56E5" w:rsidP="00CE56E5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проводить анализ систем управления;</w:t>
      </w:r>
      <w:r w:rsidRPr="008D28B8">
        <w:rPr>
          <w:bCs/>
          <w:sz w:val="28"/>
          <w:szCs w:val="28"/>
        </w:rPr>
        <w:t xml:space="preserve"> </w:t>
      </w:r>
    </w:p>
    <w:p w:rsidR="00CE56E5" w:rsidRDefault="00CE56E5" w:rsidP="00CE56E5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проводить синтез систем управления по заданным показателям</w:t>
      </w:r>
      <w:r w:rsidRPr="008D28B8">
        <w:rPr>
          <w:bCs/>
          <w:sz w:val="28"/>
          <w:szCs w:val="28"/>
        </w:rPr>
        <w:t>;</w:t>
      </w:r>
    </w:p>
    <w:p w:rsidR="00CE56E5" w:rsidRDefault="00CE56E5" w:rsidP="00CE56E5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bCs/>
          <w:sz w:val="28"/>
          <w:szCs w:val="28"/>
        </w:rPr>
      </w:pPr>
      <w:r w:rsidRPr="008D28B8">
        <w:rPr>
          <w:bCs/>
          <w:sz w:val="28"/>
          <w:szCs w:val="28"/>
        </w:rPr>
        <w:t xml:space="preserve">использовать </w:t>
      </w:r>
      <w:r>
        <w:rPr>
          <w:bCs/>
          <w:sz w:val="28"/>
          <w:szCs w:val="28"/>
        </w:rPr>
        <w:t>современные системы компьютерной математики для анализа и синтеза систем управления.</w:t>
      </w:r>
    </w:p>
    <w:p w:rsidR="00CE56E5" w:rsidRDefault="00CE56E5" w:rsidP="00CE56E5">
      <w:pPr>
        <w:pStyle w:val="Footer"/>
        <w:ind w:firstLine="54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0F40">
        <w:rPr>
          <w:sz w:val="28"/>
          <w:szCs w:val="28"/>
        </w:rPr>
        <w:t xml:space="preserve">рограмма рассчитана на объем </w:t>
      </w:r>
      <w:r>
        <w:rPr>
          <w:sz w:val="28"/>
          <w:szCs w:val="28"/>
        </w:rPr>
        <w:t>290</w:t>
      </w:r>
      <w:r w:rsidRPr="00D60F40">
        <w:rPr>
          <w:sz w:val="28"/>
          <w:szCs w:val="28"/>
        </w:rPr>
        <w:t xml:space="preserve"> учебных часов, из них </w:t>
      </w:r>
      <w:r>
        <w:rPr>
          <w:sz w:val="28"/>
          <w:szCs w:val="28"/>
        </w:rPr>
        <w:t>128</w:t>
      </w:r>
      <w:r w:rsidRPr="00D60F40">
        <w:rPr>
          <w:sz w:val="28"/>
          <w:szCs w:val="28"/>
        </w:rPr>
        <w:t xml:space="preserve"> – аудиторных. Примерное распределение аудиторных часов по видам занятий: лекций –</w:t>
      </w:r>
      <w:r>
        <w:rPr>
          <w:sz w:val="28"/>
          <w:szCs w:val="28"/>
        </w:rPr>
        <w:t>32</w:t>
      </w:r>
      <w:r w:rsidRPr="00D60F40">
        <w:rPr>
          <w:sz w:val="28"/>
          <w:szCs w:val="28"/>
        </w:rPr>
        <w:t xml:space="preserve">часа, лабораторных работ – </w:t>
      </w:r>
      <w:r>
        <w:rPr>
          <w:sz w:val="28"/>
          <w:szCs w:val="28"/>
        </w:rPr>
        <w:t>32</w:t>
      </w:r>
      <w:r w:rsidRPr="00D60F40">
        <w:rPr>
          <w:sz w:val="28"/>
          <w:szCs w:val="28"/>
        </w:rPr>
        <w:t xml:space="preserve"> часа.</w:t>
      </w:r>
    </w:p>
    <w:p w:rsidR="00CE56E5" w:rsidRPr="00D60F40" w:rsidRDefault="00CE56E5" w:rsidP="00CE56E5">
      <w:pPr>
        <w:pStyle w:val="Footer"/>
        <w:ind w:firstLine="546"/>
        <w:jc w:val="both"/>
        <w:rPr>
          <w:b/>
          <w:bCs/>
          <w:sz w:val="28"/>
          <w:szCs w:val="28"/>
        </w:rPr>
      </w:pPr>
    </w:p>
    <w:p w:rsidR="00CE56E5" w:rsidRPr="00F21C31" w:rsidRDefault="00CE56E5" w:rsidP="00CE56E5">
      <w:pPr>
        <w:pStyle w:val="Footer"/>
        <w:ind w:firstLine="546"/>
        <w:jc w:val="both"/>
        <w:rPr>
          <w:sz w:val="28"/>
          <w:szCs w:val="28"/>
        </w:rPr>
      </w:pPr>
      <w:r w:rsidRPr="00F21C31">
        <w:rPr>
          <w:b/>
          <w:bCs/>
          <w:sz w:val="28"/>
          <w:szCs w:val="28"/>
        </w:rPr>
        <w:t>Диагностика компетенций студента</w:t>
      </w:r>
    </w:p>
    <w:p w:rsidR="00CE56E5" w:rsidRPr="00F21C31" w:rsidRDefault="00CE56E5" w:rsidP="00CE56E5">
      <w:pPr>
        <w:pStyle w:val="Footer"/>
        <w:ind w:firstLine="546"/>
        <w:jc w:val="both"/>
        <w:rPr>
          <w:sz w:val="28"/>
          <w:szCs w:val="28"/>
        </w:rPr>
      </w:pPr>
      <w:r w:rsidRPr="00F21C31">
        <w:rPr>
          <w:sz w:val="28"/>
          <w:szCs w:val="28"/>
        </w:rPr>
        <w:t>Оценка промежуточных учебных достижений студента осуществляется по десятибалльной шкале.</w:t>
      </w:r>
    </w:p>
    <w:p w:rsidR="008D3068" w:rsidRDefault="008D3068"/>
    <w:sectPr w:rsidR="008D3068" w:rsidSect="00B35ED6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559" w:rsidRDefault="00E02559" w:rsidP="00B35ED6">
      <w:r>
        <w:separator/>
      </w:r>
    </w:p>
  </w:endnote>
  <w:endnote w:type="continuationSeparator" w:id="1">
    <w:p w:rsidR="00E02559" w:rsidRDefault="00E02559" w:rsidP="00B35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2174"/>
      <w:docPartObj>
        <w:docPartGallery w:val="Page Numbers (Bottom of Page)"/>
        <w:docPartUnique/>
      </w:docPartObj>
    </w:sdtPr>
    <w:sdtContent>
      <w:p w:rsidR="00B35ED6" w:rsidRDefault="00B35ED6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B35ED6" w:rsidRDefault="00B35E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559" w:rsidRDefault="00E02559" w:rsidP="00B35ED6">
      <w:r>
        <w:separator/>
      </w:r>
    </w:p>
  </w:footnote>
  <w:footnote w:type="continuationSeparator" w:id="1">
    <w:p w:rsidR="00E02559" w:rsidRDefault="00E02559" w:rsidP="00B35E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ED6" w:rsidRDefault="00B35ED6">
    <w:pPr>
      <w:pStyle w:val="Header"/>
      <w:jc w:val="right"/>
    </w:pPr>
  </w:p>
  <w:p w:rsidR="00B35ED6" w:rsidRDefault="00B35E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977FE"/>
    <w:multiLevelType w:val="hybridMultilevel"/>
    <w:tmpl w:val="52DC3474"/>
    <w:lvl w:ilvl="0" w:tplc="B98CCBAC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6E5"/>
    <w:rsid w:val="008D3068"/>
    <w:rsid w:val="00B35ED6"/>
    <w:rsid w:val="00CE56E5"/>
    <w:rsid w:val="00E02559"/>
    <w:rsid w:val="00F2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E56E5"/>
    <w:pPr>
      <w:keepNext/>
      <w:outlineLvl w:val="0"/>
    </w:pPr>
    <w:rPr>
      <w:rFonts w:ascii="Arial" w:hAnsi="Arial"/>
      <w: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56E5"/>
    <w:rPr>
      <w:rFonts w:ascii="Arial" w:eastAsia="Times New Roman" w:hAnsi="Arial" w:cs="Times New Roman"/>
      <w:caps/>
      <w:sz w:val="28"/>
      <w:szCs w:val="20"/>
      <w:lang w:eastAsia="ru-RU"/>
    </w:rPr>
  </w:style>
  <w:style w:type="paragraph" w:styleId="BodyText">
    <w:name w:val="Body Text"/>
    <w:basedOn w:val="Normal"/>
    <w:link w:val="BodyTextChar"/>
    <w:rsid w:val="00CE56E5"/>
    <w:pPr>
      <w:jc w:val="both"/>
    </w:pPr>
    <w:rPr>
      <w:rFonts w:ascii="Arial" w:hAnsi="Arial"/>
      <w:sz w:val="28"/>
    </w:rPr>
  </w:style>
  <w:style w:type="character" w:customStyle="1" w:styleId="BodyTextChar">
    <w:name w:val="Body Text Char"/>
    <w:basedOn w:val="DefaultParagraphFont"/>
    <w:link w:val="BodyText"/>
    <w:rsid w:val="00CE56E5"/>
    <w:rPr>
      <w:rFonts w:ascii="Arial" w:eastAsia="Times New Roman" w:hAnsi="Arial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CE56E5"/>
    <w:rPr>
      <w:rFonts w:eastAsia="PMingLiU"/>
      <w:sz w:val="24"/>
      <w:szCs w:val="24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CE56E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B35ED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ED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1751</Characters>
  <Application>Microsoft Office Word</Application>
  <DocSecurity>0</DocSecurity>
  <Lines>14</Lines>
  <Paragraphs>4</Paragraphs>
  <ScaleCrop>false</ScaleCrop>
  <Company>BNTU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TOLYA</dc:creator>
  <cp:keywords/>
  <dc:description/>
  <cp:lastModifiedBy>TOLYA</cp:lastModifiedBy>
  <cp:revision>3</cp:revision>
  <dcterms:created xsi:type="dcterms:W3CDTF">2013-01-14T08:07:00Z</dcterms:created>
  <dcterms:modified xsi:type="dcterms:W3CDTF">2013-01-14T08:24:00Z</dcterms:modified>
</cp:coreProperties>
</file>