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10" w:rsidRPr="00E01A9F" w:rsidRDefault="002127FF" w:rsidP="00E01A9F">
      <w:pPr>
        <w:spacing w:line="360" w:lineRule="auto"/>
        <w:jc w:val="center"/>
        <w:rPr>
          <w:spacing w:val="60"/>
          <w:sz w:val="22"/>
          <w:szCs w:val="22"/>
        </w:rPr>
      </w:pPr>
      <w:r w:rsidRPr="00E01A9F">
        <w:rPr>
          <w:spacing w:val="60"/>
          <w:sz w:val="22"/>
          <w:szCs w:val="22"/>
        </w:rPr>
        <w:t>ЛАБОРАТОРНАЯ РАБОТА № 1</w:t>
      </w:r>
    </w:p>
    <w:p w:rsidR="006E0D10" w:rsidRPr="00E01A9F" w:rsidRDefault="002127FF" w:rsidP="00E01A9F">
      <w:pPr>
        <w:spacing w:line="360" w:lineRule="auto"/>
        <w:jc w:val="center"/>
        <w:rPr>
          <w:b/>
          <w:sz w:val="24"/>
          <w:szCs w:val="24"/>
        </w:rPr>
      </w:pPr>
      <w:r w:rsidRPr="00E01A9F">
        <w:rPr>
          <w:b/>
          <w:sz w:val="24"/>
          <w:szCs w:val="24"/>
        </w:rPr>
        <w:t>ГРАФИЧЕСКИЙ МЕТОД РЕШЕНИЯ ЗЛП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Рассмотрим задачу ЛП в стандартной форме записи: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20035" cy="176530"/>
            <wp:effectExtent l="0" t="0" r="0" b="0"/>
            <wp:docPr id="63" name="Рисунок 63" descr="http://studme.org/imag/econom/gar_emmpm/image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 descr="http://studme.org/imag/econom/gar_emmpm/image2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(2.18)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при ограничениях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551940" cy="706755"/>
            <wp:effectExtent l="0" t="0" r="0" b="0"/>
            <wp:docPr id="62" name="Рисунок 62" descr="http://studme.org/imag/econom/gar_emmpm/image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http://studme.org/imag/econom/gar_emmpm/image2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(2.19)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944880" cy="138430"/>
            <wp:effectExtent l="0" t="0" r="7620" b="0"/>
            <wp:docPr id="61" name="Рисунок 61" descr="http://studme.org/imag/econom/gar_emmpm/image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http://studme.org/imag/econom/gar_emmpm/image2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(2.20)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Рассмотрим эту задачу на плоскости, т.е. при </w:t>
      </w:r>
      <w:r>
        <w:rPr>
          <w:rStyle w:val="a6"/>
          <w:i/>
          <w:iCs/>
          <w:sz w:val="22"/>
          <w:szCs w:val="22"/>
        </w:rPr>
        <w:t>п</w:t>
      </w:r>
      <w:r>
        <w:rPr>
          <w:sz w:val="22"/>
          <w:szCs w:val="22"/>
        </w:rPr>
        <w:t xml:space="preserve"> = 2. Пусть система неравенств (2.19), (2.20) совместна (имеет хотя бы одно решение):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953135" cy="875665"/>
            <wp:effectExtent l="0" t="0" r="0" b="635"/>
            <wp:docPr id="60" name="Рисунок 60" descr="http://studme.org/imag/econom/gar_emmpm/image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studme.org/imag/econom/gar_emmpm/image2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P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Каждое неравенство этой системы геометрически определяет полуплоскость с граничной прямой </w:t>
      </w:r>
      <w:r>
        <w:rPr>
          <w:noProof/>
          <w:sz w:val="22"/>
          <w:szCs w:val="22"/>
        </w:rPr>
        <w:drawing>
          <wp:inline distT="0" distB="0" distL="0" distR="0">
            <wp:extent cx="1398270" cy="146050"/>
            <wp:effectExtent l="0" t="0" r="0" b="6350"/>
            <wp:docPr id="59" name="Рисунок 59" descr="http://studme.org/imag/econom/gar_emmpm/image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http://studme.org/imag/econom/gar_emmpm/image26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. Условия неотрицательности определяют полуплоскости, соответственно, с граничными прямыми </w:t>
      </w:r>
      <w:r>
        <w:rPr>
          <w:noProof/>
          <w:sz w:val="22"/>
          <w:szCs w:val="22"/>
        </w:rPr>
        <w:drawing>
          <wp:inline distT="0" distB="0" distL="0" distR="0">
            <wp:extent cx="346075" cy="146050"/>
            <wp:effectExtent l="0" t="0" r="0" b="6350"/>
            <wp:docPr id="58" name="Рисунок 58" descr="http://studme.org/imag/econom/gar_emmpm/image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http://studme.org/imag/econom/gar_emmpm/image26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</w:t>
      </w:r>
      <w:r>
        <w:rPr>
          <w:noProof/>
          <w:sz w:val="22"/>
          <w:szCs w:val="22"/>
        </w:rPr>
        <w:drawing>
          <wp:inline distT="0" distB="0" distL="0" distR="0">
            <wp:extent cx="346075" cy="138430"/>
            <wp:effectExtent l="0" t="0" r="0" b="0"/>
            <wp:docPr id="57" name="Рисунок 57" descr="http://studme.org/imag/econom/gar_emmpm/image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http://studme.org/imag/econom/gar_emmpm/image2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. Система совместна, поэтому полуплоскости, как выпуклые множества, пересекаясь, образуют общую часть, которая является выпуклым множеством и представляет собой совокупность точек, координаты каждой из которых являются решением данной системы. Совокупность этих точек называют </w:t>
      </w:r>
      <w:r>
        <w:rPr>
          <w:rStyle w:val="a6"/>
          <w:i/>
          <w:iCs/>
          <w:sz w:val="22"/>
          <w:szCs w:val="22"/>
        </w:rPr>
        <w:t>многоугольником решений.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Он может быть точкой, отрезком, лучом, многоугольником, неограниченной многоугольной областью.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в системе ограничений (2.19)-(2.20) </w:t>
      </w:r>
      <w:r>
        <w:rPr>
          <w:rStyle w:val="a6"/>
          <w:i/>
          <w:iCs/>
          <w:sz w:val="22"/>
          <w:szCs w:val="22"/>
        </w:rPr>
        <w:t>n</w:t>
      </w:r>
      <w:r>
        <w:rPr>
          <w:sz w:val="22"/>
          <w:szCs w:val="22"/>
        </w:rPr>
        <w:t xml:space="preserve"> = 3, то каждое неравенство геометрически представляет полупространство трехмерного пространства, граничная плоскость которого </w:t>
      </w:r>
      <w:r>
        <w:rPr>
          <w:noProof/>
          <w:sz w:val="22"/>
          <w:szCs w:val="22"/>
        </w:rPr>
        <w:drawing>
          <wp:inline distT="0" distB="0" distL="0" distR="0">
            <wp:extent cx="1782445" cy="161290"/>
            <wp:effectExtent l="0" t="0" r="8255" b="0"/>
            <wp:docPr id="56" name="Рисунок 56" descr="http://studme.org/imag/econom/gar_emmpm/image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http://studme.org/imag/econom/gar_emmpm/image26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. Условия неотрицательности определяют полупространства с граничными плоскостями, соответственно </w:t>
      </w:r>
      <w:r>
        <w:rPr>
          <w:noProof/>
          <w:sz w:val="22"/>
          <w:szCs w:val="22"/>
        </w:rPr>
        <w:drawing>
          <wp:inline distT="0" distB="0" distL="0" distR="0">
            <wp:extent cx="899160" cy="153670"/>
            <wp:effectExtent l="0" t="0" r="0" b="0"/>
            <wp:docPr id="55" name="Рисунок 55" descr="http://studme.org/imag/econom/gar_emmpm/image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http://studme.org/imag/econom/gar_emmpm/image2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. Если система ограничений совместна, то эти полупространства, как выпуклые множества, пересекаясь, образуют в трехмерном пространстве общую часть, которая называется </w:t>
      </w:r>
      <w:r>
        <w:rPr>
          <w:rStyle w:val="a6"/>
          <w:i/>
          <w:iCs/>
          <w:sz w:val="22"/>
          <w:szCs w:val="22"/>
        </w:rPr>
        <w:t>многогранником решений.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Пусть в системе ограничений (2.19)-(2.20) </w:t>
      </w:r>
      <w:r>
        <w:rPr>
          <w:rStyle w:val="a6"/>
          <w:i/>
          <w:iCs/>
          <w:sz w:val="22"/>
          <w:szCs w:val="22"/>
        </w:rPr>
        <w:t>п &gt;</w:t>
      </w:r>
      <w:r>
        <w:rPr>
          <w:sz w:val="22"/>
          <w:szCs w:val="22"/>
        </w:rPr>
        <w:t xml:space="preserve"> 3, тогда каждое неравенство определяет полупространство </w:t>
      </w:r>
      <w:r>
        <w:rPr>
          <w:rStyle w:val="a6"/>
          <w:i/>
          <w:iCs/>
          <w:sz w:val="22"/>
          <w:szCs w:val="22"/>
        </w:rPr>
        <w:t>n</w:t>
      </w:r>
      <w:r>
        <w:rPr>
          <w:sz w:val="22"/>
          <w:szCs w:val="22"/>
        </w:rPr>
        <w:t xml:space="preserve">-мерного пространства с граничной гиперплоскостью </w:t>
      </w:r>
      <w:r>
        <w:rPr>
          <w:noProof/>
          <w:sz w:val="22"/>
          <w:szCs w:val="22"/>
        </w:rPr>
        <w:drawing>
          <wp:inline distT="0" distB="0" distL="0" distR="0">
            <wp:extent cx="1944370" cy="138430"/>
            <wp:effectExtent l="0" t="0" r="0" b="0"/>
            <wp:docPr id="54" name="Рисунок 54" descr="http://studme.org/imag/econom/gar_emmpm/image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http://studme.org/imag/econom/gar_emmpm/image26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а условия неотрицательности – полупространства с граничными гиперплоскостями </w:t>
      </w:r>
      <w:r>
        <w:rPr>
          <w:noProof/>
          <w:sz w:val="22"/>
          <w:szCs w:val="22"/>
        </w:rPr>
        <w:drawing>
          <wp:inline distT="0" distB="0" distL="0" distR="0">
            <wp:extent cx="1037590" cy="161290"/>
            <wp:effectExtent l="0" t="0" r="0" b="0"/>
            <wp:docPr id="53" name="Рисунок 53" descr="http://studme.org/imag/econom/gar_emmpm/image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http://studme.org/imag/econom/gar_emmpm/image26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система ограничений совместна, то, по аналогии с трехмерным пространством, она образует общую часть "-мерного пространства, называемую </w:t>
      </w:r>
      <w:r>
        <w:rPr>
          <w:rStyle w:val="a6"/>
          <w:i/>
          <w:iCs/>
          <w:sz w:val="22"/>
          <w:szCs w:val="22"/>
        </w:rPr>
        <w:t>многогранником решений,</w:t>
      </w:r>
      <w:r>
        <w:rPr>
          <w:sz w:val="22"/>
          <w:szCs w:val="22"/>
        </w:rPr>
        <w:t xml:space="preserve"> так как координаты каждой его точки являются решением.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Таким образом, геометрически задача линейного программирования (2.18)-(2.20) представляет собой отыскание такой точки многогранника решений, координаты которой доставляют линейной функции цели максимальное (минимальное) значение, причем допустимыми решениями являются все точки многогранника решений.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Если в ЗЛП ограничения заданы в виде неравенств с двумя переменными, то она может быть решена графически. Графический метод решения ЗЛП состоит из следующих этапов.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Этап 1.</w:t>
      </w:r>
      <w:r>
        <w:rPr>
          <w:sz w:val="22"/>
          <w:szCs w:val="22"/>
        </w:rPr>
        <w:t xml:space="preserve"> Сначала па координатной плоскости </w:t>
      </w:r>
      <w:r>
        <w:rPr>
          <w:rStyle w:val="a6"/>
          <w:i/>
          <w:iCs/>
          <w:sz w:val="22"/>
          <w:szCs w:val="22"/>
        </w:rPr>
        <w:t>x</w:t>
      </w:r>
      <w:r>
        <w:rPr>
          <w:sz w:val="22"/>
          <w:szCs w:val="22"/>
        </w:rPr>
        <w:t>10</w:t>
      </w:r>
      <w:r>
        <w:rPr>
          <w:rStyle w:val="a6"/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2 строится допустимая многоугольная область (область допустимых решений, область определения задачи), соответствующая ограничениям. Далее строится вектор-градиент линейной функции </w:t>
      </w:r>
      <w:r>
        <w:rPr>
          <w:noProof/>
          <w:sz w:val="22"/>
          <w:szCs w:val="22"/>
        </w:rPr>
        <w:drawing>
          <wp:inline distT="0" distB="0" distL="0" distR="0">
            <wp:extent cx="299720" cy="168910"/>
            <wp:effectExtent l="0" t="0" r="5080" b="2540"/>
            <wp:docPr id="52" name="Рисунок 52" descr="http://studme.org/imag/econom/gar_emmpm/image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http://studme.org/imag/econom/gar_emmpm/image26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в какой-нибудь точке </w:t>
      </w:r>
      <w:r>
        <w:rPr>
          <w:noProof/>
          <w:sz w:val="22"/>
          <w:szCs w:val="22"/>
        </w:rPr>
        <w:drawing>
          <wp:inline distT="0" distB="0" distL="0" distR="0">
            <wp:extent cx="138430" cy="161290"/>
            <wp:effectExtent l="0" t="0" r="0" b="0"/>
            <wp:docPr id="51" name="Рисунок 51" descr="http://studme.org/imag/econom/gar_emmpm/image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http://studme.org/imag/econom/gar_emmpm/image26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, принадлежащей допустимой области: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898015" cy="346075"/>
            <wp:effectExtent l="0" t="0" r="6985" b="0"/>
            <wp:docPr id="50" name="Рисунок 50" descr="http://studme.org/imag/econom/gar_emmpm/image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http://studme.org/imag/econom/gar_emmpm/image27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(2.21)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Этап 2.</w:t>
      </w:r>
      <w:r>
        <w:rPr>
          <w:sz w:val="22"/>
          <w:szCs w:val="22"/>
        </w:rPr>
        <w:t xml:space="preserve"> Прямая </w:t>
      </w:r>
      <w:r>
        <w:rPr>
          <w:noProof/>
          <w:sz w:val="22"/>
          <w:szCs w:val="22"/>
        </w:rPr>
        <w:drawing>
          <wp:inline distT="0" distB="0" distL="0" distR="0">
            <wp:extent cx="929640" cy="138430"/>
            <wp:effectExtent l="0" t="0" r="3810" b="0"/>
            <wp:docPr id="49" name="Рисунок 49" descr="http://studme.org/imag/econom/gar_emmpm/image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http://studme.org/imag/econom/gar_emmpm/image27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называемая </w:t>
      </w:r>
      <w:r>
        <w:rPr>
          <w:rStyle w:val="a6"/>
          <w:i/>
          <w:iCs/>
          <w:sz w:val="22"/>
          <w:szCs w:val="22"/>
        </w:rPr>
        <w:t>линией уровня</w:t>
      </w:r>
      <w:r>
        <w:rPr>
          <w:sz w:val="22"/>
          <w:szCs w:val="22"/>
        </w:rPr>
        <w:t xml:space="preserve"> и перпендикулярная вектору-градиенту, передвигается в направлении этого вектора в случае максимизации </w:t>
      </w:r>
      <w:r>
        <w:rPr>
          <w:noProof/>
          <w:sz w:val="22"/>
          <w:szCs w:val="22"/>
        </w:rPr>
        <w:drawing>
          <wp:inline distT="0" distB="0" distL="0" distR="0">
            <wp:extent cx="284480" cy="168910"/>
            <wp:effectExtent l="0" t="0" r="1270" b="2540"/>
            <wp:docPr id="48" name="Рисунок 48" descr="http://studme.org/imag/econom/gar_emmpm/image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http://studme.org/imag/econom/gar_emmpm/image27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до тех пор, пока не покинет пределов области допустимых решений (ОДР). Предельная точка (или точки) области при этом движении и является точкой максимума </w:t>
      </w:r>
      <w:r>
        <w:rPr>
          <w:noProof/>
          <w:sz w:val="22"/>
          <w:szCs w:val="22"/>
        </w:rPr>
        <w:drawing>
          <wp:inline distT="0" distB="0" distL="0" distR="0">
            <wp:extent cx="269240" cy="168910"/>
            <wp:effectExtent l="0" t="0" r="0" b="2540"/>
            <wp:docPr id="47" name="Рисунок 47" descr="http://studme.org/imag/econom/gar_emmpm/image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http://studme.org/imag/econom/gar_emmpm/image27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Этап 3.</w:t>
      </w:r>
      <w:r>
        <w:rPr>
          <w:sz w:val="22"/>
          <w:szCs w:val="22"/>
        </w:rPr>
        <w:t xml:space="preserve"> Для нахождения координат точки максимума достаточно совместно решить два уравнения прямых, получаемых из соответствующих ограничений и дающих в пересечении точку максимума. Значение</w:t>
      </w:r>
      <w:r>
        <w:rPr>
          <w:noProof/>
          <w:sz w:val="22"/>
          <w:szCs w:val="22"/>
        </w:rPr>
        <w:drawing>
          <wp:inline distT="0" distB="0" distL="0" distR="0">
            <wp:extent cx="276860" cy="153670"/>
            <wp:effectExtent l="0" t="0" r="8890" b="0"/>
            <wp:docPr id="46" name="Рисунок 46" descr="http://studme.org/imag/econom/gar_emmpm/image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http://studme.org/imag/econom/gar_emmpm/image27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, найденное в получаемой точке, является максимальным.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случае минимизации </w:t>
      </w:r>
      <w:r>
        <w:rPr>
          <w:noProof/>
          <w:sz w:val="22"/>
          <w:szCs w:val="22"/>
        </w:rPr>
        <w:drawing>
          <wp:inline distT="0" distB="0" distL="0" distR="0">
            <wp:extent cx="276860" cy="168910"/>
            <wp:effectExtent l="0" t="0" r="8890" b="2540"/>
            <wp:docPr id="45" name="Рисунок 45" descr="http://studme.org/imag/econom/gar_emmpm/image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http://studme.org/imag/econom/gar_emmpm/image27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прямую </w:t>
      </w:r>
      <w:r>
        <w:rPr>
          <w:noProof/>
          <w:sz w:val="22"/>
          <w:szCs w:val="22"/>
        </w:rPr>
        <w:drawing>
          <wp:inline distT="0" distB="0" distL="0" distR="0">
            <wp:extent cx="922020" cy="153670"/>
            <wp:effectExtent l="0" t="0" r="0" b="0"/>
            <wp:docPr id="44" name="Рисунок 44" descr="http://studme.org/imag/econom/gar_emmpm/image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http://studme.org/imag/econom/gar_emmpm/image27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надо перемещать в направлении, противоположном вектору-градиенту. Ясно, что если прямая при своем движении не покидает ОДР, то соответствующий максимум или минимум </w:t>
      </w:r>
      <w:r>
        <w:rPr>
          <w:noProof/>
          <w:sz w:val="22"/>
          <w:szCs w:val="22"/>
        </w:rPr>
        <w:drawing>
          <wp:inline distT="0" distB="0" distL="0" distR="0">
            <wp:extent cx="276860" cy="153670"/>
            <wp:effectExtent l="0" t="0" r="8890" b="0"/>
            <wp:docPr id="43" name="Рисунок 43" descr="http://studme.org/imag/econom/gar_emmpm/image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http://studme.org/imag/econom/gar_emmpm/image27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не существует (область определения задачи – незамкнутый многоугольник).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sz w:val="22"/>
          <w:szCs w:val="22"/>
        </w:rPr>
        <w:t xml:space="preserve">Пример </w:t>
      </w:r>
      <w:r w:rsidRPr="00441393">
        <w:rPr>
          <w:rStyle w:val="a6"/>
          <w:sz w:val="22"/>
          <w:szCs w:val="22"/>
        </w:rPr>
        <w:t>1</w:t>
      </w:r>
      <w:r>
        <w:rPr>
          <w:rStyle w:val="a6"/>
          <w:sz w:val="22"/>
          <w:szCs w:val="22"/>
        </w:rPr>
        <w:t>.</w:t>
      </w:r>
      <w:r>
        <w:rPr>
          <w:sz w:val="22"/>
          <w:szCs w:val="22"/>
        </w:rPr>
        <w:t xml:space="preserve"> Решить графическим методом следующую ЗЛП: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306195" cy="860425"/>
            <wp:effectExtent l="0" t="0" r="8255" b="0"/>
            <wp:docPr id="42" name="Рисунок 42" descr="http://studme.org/imag/econom/gar_emmpm/image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http://studme.org/imag/econom/gar_emmpm/image27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Решение.</w:t>
      </w:r>
      <w:r>
        <w:rPr>
          <w:sz w:val="22"/>
          <w:szCs w:val="22"/>
        </w:rPr>
        <w:t xml:space="preserve"> Прямые ограничения означают, что область решений будет лежать в первой четверти декартовой (прямоугольной) системы координат; отметим штриховкой эту область на рис. 2.4.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Этап 1.</w:t>
      </w:r>
      <w:r>
        <w:rPr>
          <w:sz w:val="22"/>
          <w:szCs w:val="22"/>
        </w:rPr>
        <w:t xml:space="preserve"> Определим множество решений первого неравенства. Оно состоит из решения уравнения и строгого неравенства. Решением уравнения служат точки прямой </w:t>
      </w:r>
      <w:r>
        <w:rPr>
          <w:noProof/>
          <w:sz w:val="22"/>
          <w:szCs w:val="22"/>
        </w:rPr>
        <w:drawing>
          <wp:inline distT="0" distB="0" distL="0" distR="0">
            <wp:extent cx="845185" cy="146050"/>
            <wp:effectExtent l="0" t="0" r="0" b="6350"/>
            <wp:docPr id="41" name="Рисунок 41" descr="http://studme.org/imag/econom/gar_emmpm/image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http://studme.org/imag/econom/gar_emmpm/image27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. Построим прямую по двум точкам (0; 7) и (21; 0), которые легко получить в результате последовательного обнуления одной из переменных. На рис. 2.4 обозначим ее цифрой I.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Множество решений строгого неравенства – одна из полуплоскостей, на которые делит плоскость построенная прямая. Какая из них является искомой, можно выяснить при помощи одной контрольной точки. Если в произвольно взятой точке, не принадлежащей прямой, неравенство выполняется, то оно выполняется и во всех точках той полуплоскости, которой принадлежит контрольная точка, и не выполняется во всех точках другой полупло-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764915" cy="4333875"/>
            <wp:effectExtent l="0" t="0" r="6985" b="9525"/>
            <wp:docPr id="40" name="Рисунок 40" descr="Решение ЗЛП графическим метод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Решение ЗЛП графическим методом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Рис. 2.4.</w:t>
      </w:r>
      <w:r w:rsidR="00342725">
        <w:rPr>
          <w:rStyle w:val="a6"/>
          <w:sz w:val="22"/>
          <w:szCs w:val="22"/>
        </w:rPr>
        <w:t>Решение ЗПП</w:t>
      </w:r>
      <w:r>
        <w:rPr>
          <w:rStyle w:val="a6"/>
          <w:sz w:val="22"/>
          <w:szCs w:val="22"/>
        </w:rPr>
        <w:t>П графическим методом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скости. В качестве такой точки удобно брать начало координат. Подставим координаты (0; 0) в неравенство, получим -21 &lt;0, т.е. оно выполняется. Следовательно, областью решения неравенства служит нижняя полуплоскость.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Аналогичным образом построим области решения двух других неравенств.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651125" cy="138430"/>
            <wp:effectExtent l="0" t="0" r="0" b="0"/>
            <wp:docPr id="39" name="Рисунок 39" descr="http://studme.org/imag/econom/gar_emmpm/image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http://studme.org/imag/econom/gar_emmpm/image28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(на рис. 2.4 прямая II);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914400" cy="153670"/>
            <wp:effectExtent l="0" t="0" r="0" b="0"/>
            <wp:docPr id="38" name="Рисунок 38" descr="http://studme.org/imag/econom/gar_emmpm/image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http://studme.org/imag/econom/gar_emmpm/image28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при </w:t>
      </w:r>
      <w:r>
        <w:rPr>
          <w:noProof/>
          <w:sz w:val="22"/>
          <w:szCs w:val="22"/>
        </w:rPr>
        <w:drawing>
          <wp:inline distT="0" distB="0" distL="0" distR="0">
            <wp:extent cx="975995" cy="138430"/>
            <wp:effectExtent l="0" t="0" r="0" b="0"/>
            <wp:docPr id="37" name="Рисунок 37" descr="http://studme.org/imag/econom/gar_emmpm/image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http://studme.org/imag/econom/gar_emmpm/image28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выполняется, берется нижняя полуплоскость.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374265" cy="153670"/>
            <wp:effectExtent l="0" t="0" r="6985" b="0"/>
            <wp:docPr id="36" name="Рисунок 36" descr="http://studme.org/imag/econom/gar_emmpm/image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http://studme.org/imag/econom/gar_emmpm/image28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(на рисунке прямая III);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875665" cy="146050"/>
            <wp:effectExtent l="0" t="0" r="635" b="6350"/>
            <wp:docPr id="35" name="Рисунок 35" descr="http://studme.org/imag/econom/gar_emmpm/image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http://studme.org/imag/econom/gar_emmpm/image28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при </w:t>
      </w:r>
      <w:r>
        <w:rPr>
          <w:noProof/>
          <w:sz w:val="22"/>
          <w:szCs w:val="22"/>
        </w:rPr>
        <w:drawing>
          <wp:inline distT="0" distB="0" distL="0" distR="0">
            <wp:extent cx="1021715" cy="153670"/>
            <wp:effectExtent l="0" t="0" r="6985" b="0"/>
            <wp:docPr id="34" name="Рисунок 34" descr="http://studme.org/imag/econom/gar_emmpm/image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http://studme.org/imag/econom/gar_emmpm/image28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выполняется, берется нижняя полуплоскость.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Заштрихуем общую область для всех неравенств, обозначим вершины многоугольника латинскими буквами и определим их координаты, решая систему уравнений двух пересекающихся соответствующих прямых. Например, определим координаты точки С, являющейся точкой пересечения второй и третьей прямой: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383030" cy="368935"/>
            <wp:effectExtent l="0" t="0" r="7620" b="0"/>
            <wp:docPr id="33" name="Рисунок 33" descr="http://studme.org/imag/econom/gar_emmpm/image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http://studme.org/imag/econom/gar_emmpm/image28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Вычислим значение целевой функции в этой точке: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005330" cy="161290"/>
            <wp:effectExtent l="0" t="0" r="0" b="0"/>
            <wp:docPr id="32" name="Рисунок 32" descr="http://studme.org/imag/econom/gar_emmpm/image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http://studme.org/imag/econom/gar_emmpm/image288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Аналогично поступим для других точек, являющихся вершинами замкнутого выпуклого многоугольника </w:t>
      </w:r>
      <w:r>
        <w:rPr>
          <w:rStyle w:val="a6"/>
          <w:i/>
          <w:iCs/>
          <w:sz w:val="22"/>
          <w:szCs w:val="22"/>
        </w:rPr>
        <w:t>OABCD,</w:t>
      </w:r>
      <w:r>
        <w:rPr>
          <w:sz w:val="22"/>
          <w:szCs w:val="22"/>
        </w:rPr>
        <w:t xml:space="preserve"> представляющего собой область допустимых решений рассматриваемой ЗЛП. Координаты этих вершин имеют следующие значения: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O</w:t>
      </w:r>
      <w:r>
        <w:rPr>
          <w:sz w:val="22"/>
          <w:szCs w:val="22"/>
        </w:rPr>
        <w:t xml:space="preserve">(0; 0), </w:t>
      </w:r>
      <w:r>
        <w:rPr>
          <w:rStyle w:val="a6"/>
          <w:i/>
          <w:iCs/>
          <w:sz w:val="22"/>
          <w:szCs w:val="22"/>
        </w:rPr>
        <w:t>А</w:t>
      </w:r>
      <w:r>
        <w:rPr>
          <w:sz w:val="22"/>
          <w:szCs w:val="22"/>
        </w:rPr>
        <w:t xml:space="preserve">(0; 7), </w:t>
      </w:r>
      <w:r>
        <w:rPr>
          <w:rStyle w:val="a6"/>
          <w:i/>
          <w:iCs/>
          <w:sz w:val="22"/>
          <w:szCs w:val="22"/>
        </w:rPr>
        <w:t>B</w:t>
      </w:r>
      <w:r>
        <w:rPr>
          <w:sz w:val="22"/>
          <w:szCs w:val="22"/>
        </w:rPr>
        <w:t xml:space="preserve">(3; 6), </w:t>
      </w:r>
      <w:r>
        <w:rPr>
          <w:rStyle w:val="a6"/>
          <w:i/>
          <w:iCs/>
          <w:sz w:val="22"/>
          <w:szCs w:val="22"/>
        </w:rPr>
        <w:t>С</w:t>
      </w:r>
      <w:r>
        <w:rPr>
          <w:sz w:val="22"/>
          <w:szCs w:val="22"/>
        </w:rPr>
        <w:t xml:space="preserve">(5; 3), </w:t>
      </w:r>
      <w:r>
        <w:rPr>
          <w:rStyle w:val="a6"/>
          <w:i/>
          <w:iCs/>
          <w:sz w:val="22"/>
          <w:szCs w:val="22"/>
        </w:rPr>
        <w:t>D</w:t>
      </w:r>
      <w:r>
        <w:rPr>
          <w:sz w:val="22"/>
          <w:szCs w:val="22"/>
        </w:rPr>
        <w:t>(6; 0).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Этап 2.</w:t>
      </w:r>
      <w:r>
        <w:rPr>
          <w:sz w:val="22"/>
          <w:szCs w:val="22"/>
        </w:rPr>
        <w:t xml:space="preserve"> Приравняем целевую функцию постоянной величине </w:t>
      </w:r>
      <w:r>
        <w:rPr>
          <w:rStyle w:val="a6"/>
          <w:i/>
          <w:iCs/>
          <w:sz w:val="22"/>
          <w:szCs w:val="22"/>
        </w:rPr>
        <w:t xml:space="preserve">а: </w:t>
      </w:r>
      <w:r>
        <w:rPr>
          <w:b/>
          <w:i/>
          <w:noProof/>
          <w:sz w:val="22"/>
          <w:szCs w:val="22"/>
        </w:rPr>
        <w:drawing>
          <wp:inline distT="0" distB="0" distL="0" distR="0">
            <wp:extent cx="837565" cy="146050"/>
            <wp:effectExtent l="0" t="0" r="635" b="6350"/>
            <wp:docPr id="31" name="Рисунок 31" descr="http://studme.org/imag/econom/gar_emmpm/image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://studme.org/imag/econom/gar_emmpm/image289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  <w:i/>
          <w:iCs/>
          <w:sz w:val="22"/>
          <w:szCs w:val="22"/>
        </w:rPr>
        <w:t>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Это уравнение является множеством точек, в котором целевая функция принимает значение, равное </w:t>
      </w:r>
      <w:r>
        <w:rPr>
          <w:rStyle w:val="a6"/>
          <w:i/>
          <w:iCs/>
          <w:sz w:val="22"/>
          <w:szCs w:val="22"/>
        </w:rPr>
        <w:t>а.</w:t>
      </w:r>
      <w:r>
        <w:rPr>
          <w:sz w:val="22"/>
          <w:szCs w:val="22"/>
        </w:rPr>
        <w:t xml:space="preserve"> Меняя значение</w:t>
      </w:r>
      <w:r>
        <w:rPr>
          <w:rStyle w:val="a6"/>
          <w:i/>
          <w:iCs/>
          <w:sz w:val="22"/>
          <w:szCs w:val="22"/>
        </w:rPr>
        <w:t>а,</w:t>
      </w:r>
      <w:r>
        <w:rPr>
          <w:sz w:val="22"/>
          <w:szCs w:val="22"/>
        </w:rPr>
        <w:t xml:space="preserve"> получим семейство параллельных прямых, каждая из которых называется </w:t>
      </w:r>
      <w:r>
        <w:rPr>
          <w:rStyle w:val="a6"/>
          <w:i/>
          <w:iCs/>
          <w:sz w:val="22"/>
          <w:szCs w:val="22"/>
        </w:rPr>
        <w:t>линией уровня.</w:t>
      </w:r>
      <w:r>
        <w:rPr>
          <w:sz w:val="22"/>
          <w:szCs w:val="22"/>
        </w:rPr>
        <w:t xml:space="preserve"> Пусть </w:t>
      </w:r>
      <w:r>
        <w:rPr>
          <w:rStyle w:val="a6"/>
          <w:i/>
          <w:iCs/>
          <w:sz w:val="22"/>
          <w:szCs w:val="22"/>
        </w:rPr>
        <w:t>а</w:t>
      </w:r>
      <w:r>
        <w:rPr>
          <w:sz w:val="22"/>
          <w:szCs w:val="22"/>
        </w:rPr>
        <w:t xml:space="preserve"> = 0, вычислим координаты двух точек, удовлетворяющих соответствующему уравнению </w:t>
      </w:r>
      <w:r>
        <w:rPr>
          <w:noProof/>
          <w:sz w:val="22"/>
          <w:szCs w:val="22"/>
        </w:rPr>
        <w:drawing>
          <wp:inline distT="0" distB="0" distL="0" distR="0">
            <wp:extent cx="798830" cy="138430"/>
            <wp:effectExtent l="0" t="0" r="1270" b="0"/>
            <wp:docPr id="30" name="Рисунок 30" descr="http://studme.org/imag/econom/gar_emmpm/image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://studme.org/imag/econom/gar_emmpm/image29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В качестве одной из этих точек удобно взять точку </w:t>
      </w:r>
      <w:r>
        <w:rPr>
          <w:rStyle w:val="a6"/>
          <w:i/>
          <w:iCs/>
          <w:sz w:val="22"/>
          <w:szCs w:val="22"/>
        </w:rPr>
        <w:t>О</w:t>
      </w:r>
      <w:r>
        <w:rPr>
          <w:sz w:val="22"/>
          <w:szCs w:val="22"/>
        </w:rPr>
        <w:t xml:space="preserve">(0; 0), а так как при </w:t>
      </w:r>
      <w:r>
        <w:rPr>
          <w:noProof/>
          <w:sz w:val="22"/>
          <w:szCs w:val="22"/>
        </w:rPr>
        <w:drawing>
          <wp:inline distT="0" distB="0" distL="0" distR="0">
            <wp:extent cx="314960" cy="146050"/>
            <wp:effectExtent l="0" t="0" r="8890" b="6350"/>
            <wp:docPr id="29" name="Рисунок 29" descr="http://studme.org/imag/econom/gar_emmpm/image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://studme.org/imag/econom/gar_emmpm/image29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будет </w:t>
      </w:r>
      <w:r>
        <w:rPr>
          <w:noProof/>
          <w:sz w:val="22"/>
          <w:szCs w:val="22"/>
        </w:rPr>
        <w:drawing>
          <wp:inline distT="0" distB="0" distL="0" distR="0">
            <wp:extent cx="376555" cy="138430"/>
            <wp:effectExtent l="0" t="0" r="4445" b="0"/>
            <wp:docPr id="28" name="Рисунок 28" descr="http://studme.org/imag/econom/gar_emmpm/image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://studme.org/imag/econom/gar_emmpm/image292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то в качестве второй точки возьмем точку </w:t>
      </w:r>
      <w:r>
        <w:rPr>
          <w:rStyle w:val="a6"/>
          <w:i/>
          <w:iCs/>
          <w:sz w:val="22"/>
          <w:szCs w:val="22"/>
        </w:rPr>
        <w:t>G</w:t>
      </w:r>
      <w:r>
        <w:rPr>
          <w:sz w:val="22"/>
          <w:szCs w:val="22"/>
        </w:rPr>
        <w:t>(2; -1).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Через эти две точки проведем линию уровня </w:t>
      </w:r>
      <w:r>
        <w:rPr>
          <w:noProof/>
          <w:sz w:val="22"/>
          <w:szCs w:val="22"/>
        </w:rPr>
        <w:drawing>
          <wp:inline distT="0" distB="0" distL="0" distR="0">
            <wp:extent cx="822325" cy="168910"/>
            <wp:effectExtent l="0" t="0" r="0" b="2540"/>
            <wp:docPr id="27" name="Рисунок 27" descr="http://studme.org/imag/econom/gar_emmpm/image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://studme.org/imag/econom/gar_emmpm/image293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422910" cy="146050"/>
            <wp:effectExtent l="0" t="0" r="0" b="6350"/>
            <wp:docPr id="26" name="Рисунок 26" descr="http://studme.org/imag/econom/gar_emmpm/image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://studme.org/imag/econom/gar_emmpm/image294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(пунктирная прямая на рис. 2.4).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Следует отмстить, что во многих случаях удобно брать значение</w:t>
      </w:r>
      <w:r>
        <w:rPr>
          <w:rStyle w:val="a6"/>
          <w:i/>
          <w:iCs/>
          <w:sz w:val="22"/>
          <w:szCs w:val="22"/>
        </w:rPr>
        <w:t>а</w:t>
      </w:r>
      <w:r>
        <w:rPr>
          <w:sz w:val="22"/>
          <w:szCs w:val="22"/>
        </w:rPr>
        <w:t xml:space="preserve"> равным не нулю, а целому числу, делящемуся без остатка на коэффициенты при неизвестных в целевой функции задачи. Например, в рассматриваемой задаче можно было бы брать уравнение линии уровня в виде</w:t>
      </w:r>
      <w:r>
        <w:rPr>
          <w:noProof/>
          <w:sz w:val="22"/>
          <w:szCs w:val="22"/>
        </w:rPr>
        <w:drawing>
          <wp:inline distT="0" distB="0" distL="0" distR="0">
            <wp:extent cx="906780" cy="123190"/>
            <wp:effectExtent l="0" t="0" r="7620" b="0"/>
            <wp:docPr id="25" name="Рисунок 25" descr="http://studme.org/imag/econom/gar_emmpm/image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studme.org/imag/econom/gar_emmpm/image295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; тогда легко бы определялись две точки пересечения линии уровня с координатными осями.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Этап 3.</w:t>
      </w:r>
      <w:r>
        <w:rPr>
          <w:sz w:val="22"/>
          <w:szCs w:val="22"/>
        </w:rPr>
        <w:t xml:space="preserve"> Для определения направления движения к оптимуму построим вектор-градиент </w:t>
      </w:r>
      <w:r>
        <w:rPr>
          <w:noProof/>
          <w:sz w:val="22"/>
          <w:szCs w:val="22"/>
        </w:rPr>
        <w:drawing>
          <wp:inline distT="0" distB="0" distL="0" distR="0">
            <wp:extent cx="92075" cy="107315"/>
            <wp:effectExtent l="0" t="0" r="3175" b="6985"/>
            <wp:docPr id="24" name="Рисунок 24" descr="http://studme.org/imag/econom/gar_emmpm/image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://studme.org/imag/econom/gar_emmpm/image296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координаты которого (в соответствии с (2.21)) являются частными производными функции </w:t>
      </w:r>
      <w:r>
        <w:rPr>
          <w:noProof/>
          <w:sz w:val="22"/>
          <w:szCs w:val="22"/>
        </w:rPr>
        <w:drawing>
          <wp:inline distT="0" distB="0" distL="0" distR="0">
            <wp:extent cx="299720" cy="161290"/>
            <wp:effectExtent l="0" t="0" r="5080" b="0"/>
            <wp:docPr id="23" name="Рисунок 23" descr="http://studme.org/imag/econom/gar_emmpm/image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studme.org/imag/econom/gar_emmpm/image297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т.е. </w:t>
      </w:r>
      <w:r>
        <w:rPr>
          <w:noProof/>
          <w:sz w:val="22"/>
          <w:szCs w:val="22"/>
        </w:rPr>
        <w:drawing>
          <wp:inline distT="0" distB="0" distL="0" distR="0">
            <wp:extent cx="1060450" cy="138430"/>
            <wp:effectExtent l="0" t="0" r="6350" b="0"/>
            <wp:docPr id="22" name="Рисунок 22" descr="http://studme.org/imag/econom/gar_emmpm/image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://studme.org/imag/econom/gar_emmpm/image29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. Чтобы построить этот вектор, нужно соединить точку (30; 60) с началом координат. При максимизации целевой функции необходимо двигаться в направлении вектора- градиента, а при минимизации – в противоположном направлении. Для удобства можно строить вектор, пропорциональный вектору </w:t>
      </w:r>
      <w:r>
        <w:rPr>
          <w:noProof/>
          <w:sz w:val="22"/>
          <w:szCs w:val="22"/>
        </w:rPr>
        <w:drawing>
          <wp:inline distT="0" distB="0" distL="0" distR="0">
            <wp:extent cx="99695" cy="123190"/>
            <wp:effectExtent l="0" t="0" r="0" b="0"/>
            <wp:docPr id="21" name="Рисунок 21" descr="http://studme.org/imag/econom/gar_emmpm/image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studme.org/imag/econom/gar_emmpm/image299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. Так, на рис. 2.4 изображен вектор </w:t>
      </w:r>
      <w:r>
        <w:rPr>
          <w:noProof/>
          <w:sz w:val="22"/>
          <w:szCs w:val="22"/>
        </w:rPr>
        <w:drawing>
          <wp:inline distT="0" distB="0" distL="0" distR="0">
            <wp:extent cx="899160" cy="153670"/>
            <wp:effectExtent l="0" t="0" r="0" b="0"/>
            <wp:docPr id="20" name="Рисунок 20" descr="http://studme.org/imag/econom/gar_emmpm/imag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studme.org/imag/econom/gar_emmpm/image300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нашем случае движение линии уровня (геометрически она перпендикулярна вектору-градиенту) будем осуществлять до ее пересечения с точкой </w:t>
      </w:r>
      <w:r>
        <w:rPr>
          <w:rStyle w:val="a6"/>
          <w:i/>
          <w:iCs/>
          <w:sz w:val="22"/>
          <w:szCs w:val="22"/>
        </w:rPr>
        <w:t>В,</w:t>
      </w:r>
      <w:r>
        <w:rPr>
          <w:sz w:val="22"/>
          <w:szCs w:val="22"/>
        </w:rPr>
        <w:t xml:space="preserve"> далее она выходит из области допустимых решений. Следовательно, именно в этой точке достигается максимум целевой функции. Отсюда легко записать решение исходной ЗЛП: </w:t>
      </w:r>
      <w:r>
        <w:rPr>
          <w:noProof/>
          <w:sz w:val="22"/>
          <w:szCs w:val="22"/>
        </w:rPr>
        <w:drawing>
          <wp:inline distT="0" distB="0" distL="0" distR="0">
            <wp:extent cx="837565" cy="168910"/>
            <wp:effectExtent l="0" t="0" r="635" b="2540"/>
            <wp:docPr id="19" name="Рисунок 19" descr="http://studme.org/imag/econom/gar_emmpm/image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studme.org/imag/econom/gar_emmpm/image301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и достигается при </w:t>
      </w:r>
      <w:r>
        <w:rPr>
          <w:noProof/>
          <w:sz w:val="22"/>
          <w:szCs w:val="22"/>
        </w:rPr>
        <w:drawing>
          <wp:inline distT="0" distB="0" distL="0" distR="0">
            <wp:extent cx="629920" cy="115570"/>
            <wp:effectExtent l="0" t="0" r="0" b="0"/>
            <wp:docPr id="18" name="Рисунок 18" descr="http://studme.org/imag/econom/gar_emmpm/image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studme.org/imag/econom/gar_emmpm/image302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поставить задачу минимизации функции </w:t>
      </w:r>
      <w:r>
        <w:rPr>
          <w:noProof/>
          <w:sz w:val="22"/>
          <w:szCs w:val="22"/>
        </w:rPr>
        <w:drawing>
          <wp:inline distT="0" distB="0" distL="0" distR="0">
            <wp:extent cx="483870" cy="168910"/>
            <wp:effectExtent l="0" t="0" r="0" b="2540"/>
            <wp:docPr id="17" name="Рисунок 17" descr="http://studme.org/imag/econom/gar_emmpm/image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studme.org/imag/econom/gar_emmpm/image303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691515" cy="146050"/>
            <wp:effectExtent l="0" t="0" r="0" b="6350"/>
            <wp:docPr id="16" name="Рисунок 16" descr="http://studme.org/imag/econom/gar_emmpm/image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studme.org/imag/econom/gar_emmpm/image304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при тех же ограничениях, линию уровня необходимо смещать параллельно самой себе в направлении, противоположном вектору-градиенту </w:t>
      </w:r>
      <w:r>
        <w:rPr>
          <w:noProof/>
          <w:sz w:val="22"/>
          <w:szCs w:val="22"/>
        </w:rPr>
        <w:drawing>
          <wp:inline distT="0" distB="0" distL="0" distR="0">
            <wp:extent cx="99695" cy="115570"/>
            <wp:effectExtent l="0" t="0" r="0" b="0"/>
            <wp:docPr id="15" name="Рисунок 15" descr="http://studme.org/imag/econom/gar_emmpm/image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studme.org/imag/econom/gar_emmpm/image305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. Как это видно на рис. 2.4, минимум целевой функции достигается в точке </w:t>
      </w:r>
      <w:r>
        <w:rPr>
          <w:rStyle w:val="a6"/>
          <w:i/>
          <w:iCs/>
          <w:sz w:val="22"/>
          <w:szCs w:val="22"/>
        </w:rPr>
        <w:t>O</w:t>
      </w:r>
      <w:r>
        <w:rPr>
          <w:sz w:val="22"/>
          <w:szCs w:val="22"/>
        </w:rPr>
        <w:t xml:space="preserve">(0; 0), следовательно, можно записать </w:t>
      </w:r>
      <w:r>
        <w:rPr>
          <w:noProof/>
          <w:sz w:val="22"/>
          <w:szCs w:val="22"/>
        </w:rPr>
        <w:drawing>
          <wp:inline distT="0" distB="0" distL="0" distR="0">
            <wp:extent cx="737870" cy="153670"/>
            <wp:effectExtent l="0" t="0" r="5080" b="0"/>
            <wp:docPr id="14" name="Рисунок 14" descr="http://studme.org/imag/econom/gar_emmpm/image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studme.org/imag/econom/gar_emmpm/image306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и достигается при </w:t>
      </w:r>
      <w:r>
        <w:rPr>
          <w:noProof/>
          <w:sz w:val="22"/>
          <w:szCs w:val="22"/>
        </w:rPr>
        <w:drawing>
          <wp:inline distT="0" distB="0" distL="0" distR="0">
            <wp:extent cx="637540" cy="138430"/>
            <wp:effectExtent l="0" t="0" r="0" b="0"/>
            <wp:docPr id="13" name="Рисунок 13" descr="http://studme.org/imag/econom/gar_emmpm/image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studme.org/imag/econom/gar_emmpm/image307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При решении некоторых ЗЛП графическим методом может встретиться случай, когда линия уровня параллельна одной из сторон выпуклого многоугольника допустимых решений, причем эта сторона расположена в направлении смещения линии уровня при стремлении целевой функции к своему оптимуму. В этом случае оптимальное значение целевой функции достигается не в одной, а в двух угловых точках (вершинах) многоугольника решений и, следовательно, во всех точках отрезка, соединяющего эти вершины, т.е. задача будет иметь бесчисленное множество решений (первый особый случай).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Этот особый случай решения ЗЛП (случай неединственности решения) иллюстрируется, например, следующей задачей: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1390650" cy="691515"/>
            <wp:effectExtent l="0" t="0" r="0" b="0"/>
            <wp:docPr id="12" name="Рисунок 12" descr="http://studme.org/imag/econom/gar_emmpm/image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studme.org/imag/econom/gar_emmpm/image308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Графическое решение этой задачи показано на рис. 2.5.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Линия уровня </w:t>
      </w:r>
      <w:r>
        <w:rPr>
          <w:noProof/>
          <w:sz w:val="22"/>
          <w:szCs w:val="22"/>
        </w:rPr>
        <w:drawing>
          <wp:inline distT="0" distB="0" distL="0" distR="0">
            <wp:extent cx="753110" cy="153670"/>
            <wp:effectExtent l="0" t="0" r="8890" b="0"/>
            <wp:docPr id="11" name="Рисунок 11" descr="http://studme.org/imag/econom/gar_emmpm/image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studme.org/imag/econom/gar_emmpm/image309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параллельна одной из линий по границе области допустимых решений </w:t>
      </w:r>
      <w:r>
        <w:rPr>
          <w:noProof/>
          <w:sz w:val="22"/>
          <w:szCs w:val="22"/>
        </w:rPr>
        <w:drawing>
          <wp:inline distT="0" distB="0" distL="0" distR="0">
            <wp:extent cx="899160" cy="153670"/>
            <wp:effectExtent l="0" t="0" r="0" b="0"/>
            <wp:docPr id="10" name="Рисунок 10" descr="http://studme.org/imag/econom/gar_emmpm/image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studme.org/imag/econom/gar_emmpm/image310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Это означает, что задача имеет бесконечное множество оптимальных решений (его задают координаты точек отрезка </w:t>
      </w:r>
      <w:r>
        <w:rPr>
          <w:rStyle w:val="a6"/>
          <w:i/>
          <w:iCs/>
          <w:sz w:val="22"/>
          <w:szCs w:val="22"/>
        </w:rPr>
        <w:t>ВС</w:t>
      </w:r>
      <w:r>
        <w:rPr>
          <w:sz w:val="22"/>
          <w:szCs w:val="22"/>
        </w:rPr>
        <w:t xml:space="preserve">), среди которых два оптимальных решения – в угловых точках </w:t>
      </w:r>
      <w:r>
        <w:rPr>
          <w:rStyle w:val="a6"/>
          <w:i/>
          <w:iCs/>
          <w:sz w:val="22"/>
          <w:szCs w:val="22"/>
        </w:rPr>
        <w:t>В</w:t>
      </w:r>
      <w:r>
        <w:rPr>
          <w:sz w:val="22"/>
          <w:szCs w:val="22"/>
        </w:rPr>
        <w:t>(0; 8) и С(5/3; 20/3).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Точки отрезка </w:t>
      </w:r>
      <w:r>
        <w:rPr>
          <w:rStyle w:val="a6"/>
          <w:i/>
          <w:iCs/>
          <w:sz w:val="22"/>
          <w:szCs w:val="22"/>
        </w:rPr>
        <w:t>ВС</w:t>
      </w:r>
      <w:r>
        <w:rPr>
          <w:sz w:val="22"/>
          <w:szCs w:val="22"/>
        </w:rPr>
        <w:t xml:space="preserve"> задаются уравнением </w:t>
      </w:r>
      <w:r>
        <w:rPr>
          <w:noProof/>
          <w:sz w:val="22"/>
          <w:szCs w:val="22"/>
        </w:rPr>
        <w:drawing>
          <wp:inline distT="0" distB="0" distL="0" distR="0">
            <wp:extent cx="814705" cy="138430"/>
            <wp:effectExtent l="0" t="0" r="4445" b="0"/>
            <wp:docPr id="9" name="Рисунок 9" descr="http://studme.org/imag/econom/gar_emmpm/image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studme.org/imag/econom/gar_emmpm/image311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где </w:t>
      </w:r>
      <w:r>
        <w:rPr>
          <w:noProof/>
          <w:sz w:val="22"/>
          <w:szCs w:val="22"/>
        </w:rPr>
        <w:drawing>
          <wp:inline distT="0" distB="0" distL="0" distR="0">
            <wp:extent cx="683895" cy="153670"/>
            <wp:effectExtent l="0" t="0" r="1905" b="0"/>
            <wp:docPr id="8" name="Рисунок 8" descr="http://studme.org/imag/econom/gar_emmpm/image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studme.org/imag/econom/gar_emmpm/image312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. При этом максимальное значение целевой функции равно 80.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419475" cy="2458720"/>
            <wp:effectExtent l="0" t="0" r="9525" b="0"/>
            <wp:docPr id="7" name="Рисунок 7" descr="Случай неединственности решения ЗЛ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Случай неединственности решения ЗЛП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Рис. 2.5.</w:t>
      </w:r>
      <w:r>
        <w:rPr>
          <w:rStyle w:val="a6"/>
          <w:sz w:val="22"/>
          <w:szCs w:val="22"/>
        </w:rPr>
        <w:t>Случай неединственности решения ЗЛП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Задача линейного программирования не будет иметь решений в случае, когда область допустимых решений есть пустое множество, т.е. система ограничений ЗЛП содержит противоречивые неравенства и на координатной плоскости пет ни одной точки, удовлетворяющей этим ограничениям (второй особый случай).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Очевидно также, если область допустимых решений задачи является незамкнутым выпуклым многоугольником в направлении оптимизации целевой функции, то целевая функция будет неограниченной и ЗЛП не будет иметь решений; в этом случае условно можно записать, что, например, </w:t>
      </w:r>
      <w:r>
        <w:rPr>
          <w:noProof/>
          <w:sz w:val="22"/>
          <w:szCs w:val="22"/>
        </w:rPr>
        <w:drawing>
          <wp:inline distT="0" distB="0" distL="0" distR="0">
            <wp:extent cx="798830" cy="168910"/>
            <wp:effectExtent l="0" t="0" r="1270" b="2540"/>
            <wp:docPr id="6" name="Рисунок 6" descr="http://studme.org/imag/econom/gar_emmpm/image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studme.org/imag/econom/gar_emmpm/image314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(третий особый случай).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Указанные выше два случая отсутствия решений в ЗЛП иллюстрируются рис. 2.6 и 2.7, на которых графически представлены, соответственно, задачи: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904490" cy="568325"/>
            <wp:effectExtent l="0" t="0" r="0" b="3175"/>
            <wp:docPr id="5" name="Рисунок 5" descr="http://studme.org/imag/econom/gar_emmpm/image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studme.org/imag/econom/gar_emmpm/image315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Как видно из рисунков, первая из приведенных ЗЛП не имеет решения, поскольку ее множество допустимых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1682750" cy="1605915"/>
            <wp:effectExtent l="0" t="0" r="0" b="0"/>
            <wp:docPr id="4" name="Рисунок 4" descr="Противоречивость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отиворечивость системы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  <w:i/>
          <w:iCs/>
          <w:sz w:val="22"/>
          <w:szCs w:val="22"/>
        </w:rPr>
        <w:t>Рис. 2.6</w:t>
      </w:r>
      <w:r>
        <w:rPr>
          <w:sz w:val="22"/>
          <w:szCs w:val="22"/>
        </w:rPr>
        <w:t xml:space="preserve">. </w:t>
      </w:r>
      <w:r>
        <w:rPr>
          <w:rStyle w:val="a6"/>
          <w:sz w:val="22"/>
          <w:szCs w:val="22"/>
        </w:rPr>
        <w:t>Противоречивость системы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13230" cy="1636395"/>
            <wp:effectExtent l="0" t="0" r="1270" b="1905"/>
            <wp:docPr id="3" name="Рисунок 3" descr="Неограниченность ЦФ огранич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еограниченность ЦФ ограничений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rStyle w:val="a6"/>
          <w:i/>
          <w:iCs/>
          <w:sz w:val="22"/>
          <w:szCs w:val="22"/>
        </w:rPr>
        <w:t>Рис. 2.7.</w:t>
      </w:r>
      <w:r>
        <w:rPr>
          <w:rStyle w:val="a6"/>
          <w:sz w:val="22"/>
          <w:szCs w:val="22"/>
        </w:rPr>
        <w:t>Неограниченность ЦФ ограничений</w:t>
      </w:r>
    </w:p>
    <w:p w:rsidR="00441393" w:rsidRDefault="00441393" w:rsidP="00441393">
      <w:pPr>
        <w:pStyle w:val="a5"/>
        <w:jc w:val="both"/>
        <w:rPr>
          <w:sz w:val="22"/>
          <w:szCs w:val="22"/>
        </w:rPr>
      </w:pPr>
      <w:r>
        <w:rPr>
          <w:sz w:val="22"/>
          <w:szCs w:val="22"/>
        </w:rPr>
        <w:t>решений – пустое множество, вторая – поскольку не существует конечного максимума на неограниченном множестве допустимых решений.</w:t>
      </w:r>
    </w:p>
    <w:p w:rsidR="006E0D10" w:rsidRDefault="00441393" w:rsidP="006A6841">
      <w:pPr>
        <w:shd w:val="clear" w:color="auto" w:fill="FFFFFF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Задание.</w:t>
      </w:r>
    </w:p>
    <w:p w:rsidR="00441393" w:rsidRPr="00441393" w:rsidRDefault="00441393" w:rsidP="006A6841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:rsidR="00580114" w:rsidRPr="00441393" w:rsidRDefault="00580114" w:rsidP="00580114">
      <w:pPr>
        <w:jc w:val="both"/>
        <w:rPr>
          <w:b/>
          <w:sz w:val="22"/>
          <w:szCs w:val="22"/>
        </w:rPr>
      </w:pPr>
      <w:r w:rsidRPr="00441393">
        <w:rPr>
          <w:b/>
          <w:sz w:val="22"/>
          <w:szCs w:val="22"/>
        </w:rPr>
        <w:t>Решить задачу линейного программирования с помощью средств:</w:t>
      </w:r>
    </w:p>
    <w:p w:rsidR="00580114" w:rsidRPr="00441393" w:rsidRDefault="00580114" w:rsidP="00580114">
      <w:pPr>
        <w:numPr>
          <w:ilvl w:val="0"/>
          <w:numId w:val="6"/>
        </w:numPr>
        <w:jc w:val="both"/>
        <w:rPr>
          <w:b/>
          <w:sz w:val="22"/>
          <w:szCs w:val="22"/>
        </w:rPr>
      </w:pPr>
      <w:r w:rsidRPr="00441393">
        <w:rPr>
          <w:b/>
          <w:sz w:val="22"/>
          <w:szCs w:val="22"/>
          <w:lang w:val="en-US"/>
        </w:rPr>
        <w:t xml:space="preserve">MS EXCEL </w:t>
      </w:r>
      <w:r w:rsidRPr="00441393">
        <w:rPr>
          <w:b/>
          <w:sz w:val="22"/>
          <w:szCs w:val="22"/>
        </w:rPr>
        <w:t>(графический метод),</w:t>
      </w:r>
    </w:p>
    <w:p w:rsidR="00580114" w:rsidRPr="00441393" w:rsidRDefault="00580114" w:rsidP="00580114">
      <w:pPr>
        <w:jc w:val="both"/>
        <w:rPr>
          <w:b/>
          <w:sz w:val="22"/>
          <w:szCs w:val="22"/>
        </w:rPr>
      </w:pPr>
      <w:r w:rsidRPr="00441393">
        <w:rPr>
          <w:b/>
          <w:sz w:val="22"/>
          <w:szCs w:val="22"/>
        </w:rPr>
        <w:t xml:space="preserve">Для нахождения координат точки минимума (максимума) решить систему уравнений двух пересекающихся соответствующих прямых методом  </w:t>
      </w:r>
      <w:r w:rsidR="00FD162C" w:rsidRPr="00441393">
        <w:rPr>
          <w:b/>
          <w:sz w:val="22"/>
          <w:szCs w:val="22"/>
        </w:rPr>
        <w:t>ОБРАТНОЙ МАТРИЦЫ</w:t>
      </w:r>
    </w:p>
    <w:p w:rsidR="00FD162C" w:rsidRPr="00441393" w:rsidRDefault="00FD162C" w:rsidP="00FD162C">
      <w:pPr>
        <w:numPr>
          <w:ilvl w:val="0"/>
          <w:numId w:val="6"/>
        </w:numPr>
        <w:jc w:val="both"/>
        <w:rPr>
          <w:b/>
          <w:sz w:val="22"/>
          <w:szCs w:val="22"/>
        </w:rPr>
      </w:pPr>
      <w:r w:rsidRPr="00441393">
        <w:rPr>
          <w:b/>
          <w:sz w:val="22"/>
          <w:szCs w:val="22"/>
          <w:lang w:val="en-US"/>
        </w:rPr>
        <w:t>MathCad</w:t>
      </w:r>
      <w:r w:rsidRPr="00441393">
        <w:rPr>
          <w:b/>
          <w:sz w:val="22"/>
          <w:szCs w:val="22"/>
        </w:rPr>
        <w:t xml:space="preserve">, графический метод. </w:t>
      </w:r>
    </w:p>
    <w:p w:rsidR="00FD162C" w:rsidRPr="00441393" w:rsidRDefault="00FD162C" w:rsidP="00FD162C">
      <w:pPr>
        <w:jc w:val="both"/>
        <w:rPr>
          <w:b/>
          <w:sz w:val="22"/>
          <w:szCs w:val="22"/>
        </w:rPr>
      </w:pPr>
      <w:r w:rsidRPr="00441393">
        <w:rPr>
          <w:b/>
          <w:sz w:val="22"/>
          <w:szCs w:val="22"/>
        </w:rPr>
        <w:t xml:space="preserve">Проверить результат с помощью решения задачи средствами </w:t>
      </w:r>
      <w:r w:rsidRPr="00441393">
        <w:rPr>
          <w:b/>
          <w:sz w:val="22"/>
          <w:szCs w:val="22"/>
          <w:lang w:val="en-US"/>
        </w:rPr>
        <w:t>MathCad</w:t>
      </w:r>
      <w:r w:rsidRPr="00441393">
        <w:rPr>
          <w:b/>
          <w:sz w:val="22"/>
          <w:szCs w:val="22"/>
        </w:rPr>
        <w:t>,</w:t>
      </w:r>
    </w:p>
    <w:p w:rsidR="00441393" w:rsidRDefault="00441393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D162C" w:rsidRPr="00441393" w:rsidRDefault="00FD162C" w:rsidP="00FD162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41393">
        <w:rPr>
          <w:sz w:val="22"/>
          <w:szCs w:val="22"/>
        </w:rPr>
        <w:lastRenderedPageBreak/>
        <w:t>ПРИМЕР</w:t>
      </w:r>
    </w:p>
    <w:p w:rsidR="00FD162C" w:rsidRPr="00441393" w:rsidRDefault="00FD162C" w:rsidP="00FD162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41393">
        <w:rPr>
          <w:noProof/>
          <w:sz w:val="22"/>
          <w:szCs w:val="22"/>
        </w:rPr>
        <w:drawing>
          <wp:inline distT="0" distB="0" distL="0" distR="0">
            <wp:extent cx="5763260" cy="5340350"/>
            <wp:effectExtent l="0" t="0" r="889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7119" r="20392" b="7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2C" w:rsidRPr="00441393" w:rsidRDefault="00FD162C" w:rsidP="00FD162C">
      <w:pPr>
        <w:jc w:val="both"/>
        <w:rPr>
          <w:b/>
          <w:sz w:val="22"/>
          <w:szCs w:val="22"/>
        </w:rPr>
      </w:pPr>
    </w:p>
    <w:p w:rsidR="00FD162C" w:rsidRPr="00441393" w:rsidRDefault="00FD162C" w:rsidP="00580114">
      <w:pPr>
        <w:jc w:val="both"/>
        <w:rPr>
          <w:b/>
          <w:sz w:val="22"/>
          <w:szCs w:val="22"/>
        </w:rPr>
      </w:pPr>
    </w:p>
    <w:p w:rsidR="00580114" w:rsidRPr="00441393" w:rsidRDefault="00FD162C" w:rsidP="00580114">
      <w:pPr>
        <w:jc w:val="both"/>
        <w:rPr>
          <w:sz w:val="22"/>
          <w:szCs w:val="22"/>
        </w:rPr>
      </w:pPr>
      <w:r w:rsidRPr="00441393">
        <w:rPr>
          <w:noProof/>
          <w:sz w:val="22"/>
          <w:szCs w:val="22"/>
        </w:rPr>
        <w:lastRenderedPageBreak/>
        <w:drawing>
          <wp:inline distT="0" distB="0" distL="0" distR="0">
            <wp:extent cx="5186680" cy="378079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634" r="25244" b="28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14" w:rsidRPr="00441393" w:rsidRDefault="00580114" w:rsidP="006A6841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:rsidR="006E0D10" w:rsidRPr="00441393" w:rsidRDefault="00040878" w:rsidP="006E0D10">
      <w:pPr>
        <w:shd w:val="clear" w:color="auto" w:fill="FFFFFF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1.</w:t>
      </w:r>
      <w:r w:rsidR="001319A3" w:rsidRPr="001319A3">
        <w:rPr>
          <w:i/>
          <w:iCs/>
          <w:color w:val="000000"/>
          <w:position w:val="-10"/>
          <w:sz w:val="22"/>
          <w:szCs w:val="22"/>
        </w:rPr>
        <w:object w:dxaOrig="2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19.5pt" o:ole="">
            <v:imagedata r:id="rId68" o:title=""/>
          </v:shape>
          <o:OLEObject Type="Embed" ProgID="Equation.3" ShapeID="_x0000_i1025" DrawAspect="Content" ObjectID="_1628921923" r:id="rId69"/>
        </w:object>
      </w:r>
      <w:r w:rsidR="006E0D10" w:rsidRPr="00441393">
        <w:rPr>
          <w:color w:val="000000"/>
          <w:sz w:val="22"/>
          <w:szCs w:val="22"/>
        </w:rPr>
        <w:t>при ограничениях</w:t>
      </w:r>
    </w:p>
    <w:p w:rsidR="006E0D10" w:rsidRPr="0044139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441393">
        <w:rPr>
          <w:bCs/>
          <w:color w:val="000000"/>
          <w:sz w:val="22"/>
          <w:szCs w:val="22"/>
          <w:lang w:val="en-US"/>
        </w:rPr>
        <w:t>x</w:t>
      </w:r>
      <w:r w:rsidR="001319A3">
        <w:rPr>
          <w:bCs/>
          <w:color w:val="000000"/>
          <w:sz w:val="22"/>
          <w:szCs w:val="22"/>
          <w:vertAlign w:val="subscript"/>
        </w:rPr>
        <w:t>1</w:t>
      </w:r>
      <w:r w:rsidRPr="00441393">
        <w:rPr>
          <w:bCs/>
          <w:color w:val="000000"/>
          <w:sz w:val="22"/>
          <w:szCs w:val="22"/>
        </w:rPr>
        <w:t>-2</w:t>
      </w:r>
      <w:r w:rsidRPr="0044139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441393">
        <w:rPr>
          <w:bCs/>
          <w:color w:val="000000"/>
          <w:sz w:val="22"/>
          <w:szCs w:val="22"/>
          <w:lang w:val="en-US"/>
        </w:rPr>
        <w:sym w:font="Symbol" w:char="F0A3"/>
      </w:r>
      <w:r w:rsidRPr="00441393">
        <w:rPr>
          <w:bCs/>
          <w:color w:val="000000"/>
          <w:sz w:val="22"/>
          <w:szCs w:val="22"/>
        </w:rPr>
        <w:t>-4;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="001319A3"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-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="001319A3"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1;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="001319A3"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="001319A3"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+2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="001319A3"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5;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="001319A3"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="001319A3"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040878" w:rsidP="006E0D10">
      <w:pPr>
        <w:shd w:val="clear" w:color="auto" w:fill="FFFFFF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</w:t>
      </w:r>
      <w:r w:rsidRPr="00040878">
        <w:rPr>
          <w:i/>
          <w:iCs/>
          <w:color w:val="000000"/>
          <w:position w:val="-10"/>
          <w:sz w:val="22"/>
          <w:szCs w:val="22"/>
        </w:rPr>
        <w:object w:dxaOrig="2360" w:dyaOrig="340">
          <v:shape id="_x0000_i1026" type="#_x0000_t75" style="width:117.75pt;height:17.25pt" o:ole="">
            <v:imagedata r:id="rId70" o:title=""/>
          </v:shape>
          <o:OLEObject Type="Embed" ProgID="Equation.3" ShapeID="_x0000_i1026" DrawAspect="Content" ObjectID="_1628921924" r:id="rId71"/>
        </w:object>
      </w:r>
      <w:r w:rsidR="006E0D10" w:rsidRPr="00441393">
        <w:rPr>
          <w:color w:val="000000"/>
          <w:sz w:val="22"/>
          <w:szCs w:val="22"/>
        </w:rPr>
        <w:t xml:space="preserve">при </w:t>
      </w:r>
      <w:r w:rsidR="006E0D10" w:rsidRPr="00441393">
        <w:rPr>
          <w:bCs/>
          <w:color w:val="000000"/>
          <w:sz w:val="22"/>
          <w:szCs w:val="22"/>
        </w:rPr>
        <w:t>ограничениях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</w:rPr>
        <w:t>-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+ 2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2;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  <w:t>-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-2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-1;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2;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+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-2;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040878" w:rsidP="006E0D10">
      <w:pPr>
        <w:shd w:val="clear" w:color="auto" w:fill="FFFFFF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3.</w:t>
      </w:r>
      <w:r w:rsidRPr="00040878">
        <w:rPr>
          <w:i/>
          <w:iCs/>
          <w:color w:val="000000"/>
          <w:position w:val="-10"/>
          <w:sz w:val="22"/>
          <w:szCs w:val="22"/>
        </w:rPr>
        <w:object w:dxaOrig="2079" w:dyaOrig="340">
          <v:shape id="_x0000_i1027" type="#_x0000_t75" style="width:103.5pt;height:17.25pt" o:ole="">
            <v:imagedata r:id="rId72" o:title=""/>
          </v:shape>
          <o:OLEObject Type="Embed" ProgID="Equation.3" ShapeID="_x0000_i1027" DrawAspect="Content" ObjectID="_1628921925" r:id="rId73"/>
        </w:object>
      </w:r>
      <w:r w:rsidR="006E0D10" w:rsidRPr="00441393">
        <w:rPr>
          <w:color w:val="000000"/>
          <w:sz w:val="22"/>
          <w:szCs w:val="22"/>
        </w:rPr>
        <w:t xml:space="preserve">при </w:t>
      </w:r>
      <w:r w:rsidR="006E0D10" w:rsidRPr="00441393">
        <w:rPr>
          <w:bCs/>
          <w:color w:val="000000"/>
          <w:sz w:val="22"/>
          <w:szCs w:val="22"/>
        </w:rPr>
        <w:t>ограничениях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+ 2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1;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  <w:t>-3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+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1;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2;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040878" w:rsidP="006E0D10">
      <w:pPr>
        <w:shd w:val="clear" w:color="auto" w:fill="FFFFFF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4.</w:t>
      </w:r>
      <w:r w:rsidRPr="00040878">
        <w:rPr>
          <w:i/>
          <w:iCs/>
          <w:color w:val="000000"/>
          <w:position w:val="-10"/>
          <w:sz w:val="22"/>
          <w:szCs w:val="22"/>
        </w:rPr>
        <w:object w:dxaOrig="2380" w:dyaOrig="340">
          <v:shape id="_x0000_i1028" type="#_x0000_t75" style="width:119.25pt;height:17.25pt" o:ole="">
            <v:imagedata r:id="rId74" o:title=""/>
          </v:shape>
          <o:OLEObject Type="Embed" ProgID="Equation.3" ShapeID="_x0000_i1028" DrawAspect="Content" ObjectID="_1628921926" r:id="rId75"/>
        </w:object>
      </w:r>
      <w:r w:rsidR="006E0D10" w:rsidRPr="00441393">
        <w:rPr>
          <w:color w:val="000000"/>
          <w:sz w:val="22"/>
          <w:szCs w:val="22"/>
        </w:rPr>
        <w:t xml:space="preserve">при </w:t>
      </w:r>
      <w:r w:rsidR="006E0D10" w:rsidRPr="00441393">
        <w:rPr>
          <w:bCs/>
          <w:color w:val="000000"/>
          <w:sz w:val="22"/>
          <w:szCs w:val="22"/>
        </w:rPr>
        <w:t>ограничениях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-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1;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+2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2;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+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4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040878" w:rsidP="006E0D10">
      <w:pPr>
        <w:shd w:val="clear" w:color="auto" w:fill="FFFFFF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5.</w:t>
      </w:r>
      <w:r w:rsidRPr="00040878">
        <w:rPr>
          <w:i/>
          <w:iCs/>
          <w:color w:val="000000"/>
          <w:position w:val="-10"/>
          <w:sz w:val="22"/>
          <w:szCs w:val="22"/>
        </w:rPr>
        <w:object w:dxaOrig="2360" w:dyaOrig="340">
          <v:shape id="_x0000_i1029" type="#_x0000_t75" style="width:117.75pt;height:17.25pt" o:ole="">
            <v:imagedata r:id="rId76" o:title=""/>
          </v:shape>
          <o:OLEObject Type="Embed" ProgID="Equation.3" ShapeID="_x0000_i1029" DrawAspect="Content" ObjectID="_1628921927" r:id="rId77"/>
        </w:object>
      </w:r>
      <w:r w:rsidR="006E0D10" w:rsidRPr="00441393">
        <w:rPr>
          <w:color w:val="000000"/>
          <w:sz w:val="22"/>
          <w:szCs w:val="22"/>
        </w:rPr>
        <w:t xml:space="preserve">при </w:t>
      </w:r>
      <w:r w:rsidR="006E0D10" w:rsidRPr="00441393">
        <w:rPr>
          <w:bCs/>
          <w:color w:val="000000"/>
          <w:sz w:val="22"/>
          <w:szCs w:val="22"/>
        </w:rPr>
        <w:t>ограничениях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4;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3;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+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040878" w:rsidP="006E0D10">
      <w:pPr>
        <w:shd w:val="clear" w:color="auto" w:fill="FFFFFF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6.</w:t>
      </w:r>
      <w:r w:rsidRPr="00040878">
        <w:rPr>
          <w:i/>
          <w:iCs/>
          <w:color w:val="000000"/>
          <w:position w:val="-10"/>
          <w:sz w:val="22"/>
          <w:szCs w:val="22"/>
        </w:rPr>
        <w:object w:dxaOrig="2120" w:dyaOrig="340">
          <v:shape id="_x0000_i1030" type="#_x0000_t75" style="width:105.75pt;height:17.25pt" o:ole="">
            <v:imagedata r:id="rId78" o:title=""/>
          </v:shape>
          <o:OLEObject Type="Embed" ProgID="Equation.3" ShapeID="_x0000_i1030" DrawAspect="Content" ObjectID="_1628921928" r:id="rId79"/>
        </w:object>
      </w:r>
      <w:r w:rsidR="006E0D10" w:rsidRPr="00441393">
        <w:rPr>
          <w:color w:val="000000"/>
          <w:sz w:val="22"/>
          <w:szCs w:val="22"/>
        </w:rPr>
        <w:t xml:space="preserve">при </w:t>
      </w:r>
      <w:r w:rsidR="006E0D10" w:rsidRPr="00441393">
        <w:rPr>
          <w:bCs/>
          <w:color w:val="000000"/>
          <w:sz w:val="22"/>
          <w:szCs w:val="22"/>
        </w:rPr>
        <w:t>ограничениях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+ 2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10;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lastRenderedPageBreak/>
        <w:tab/>
        <w:t>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10;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+3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3;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  <w:t>5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-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-5;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040878" w:rsidP="006E0D10">
      <w:pPr>
        <w:shd w:val="clear" w:color="auto" w:fill="FFFFFF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7.</w:t>
      </w:r>
      <w:r w:rsidRPr="00040878">
        <w:rPr>
          <w:i/>
          <w:iCs/>
          <w:color w:val="000000"/>
          <w:position w:val="-10"/>
          <w:sz w:val="22"/>
          <w:szCs w:val="22"/>
        </w:rPr>
        <w:object w:dxaOrig="2100" w:dyaOrig="340">
          <v:shape id="_x0000_i1031" type="#_x0000_t75" style="width:105pt;height:17.25pt" o:ole="">
            <v:imagedata r:id="rId80" o:title=""/>
          </v:shape>
          <o:OLEObject Type="Embed" ProgID="Equation.3" ShapeID="_x0000_i1031" DrawAspect="Content" ObjectID="_1628921929" r:id="rId81"/>
        </w:object>
      </w:r>
      <w:r w:rsidR="006E0D10" w:rsidRPr="00441393">
        <w:rPr>
          <w:color w:val="000000"/>
          <w:sz w:val="22"/>
          <w:szCs w:val="22"/>
        </w:rPr>
        <w:t xml:space="preserve">при </w:t>
      </w:r>
      <w:r w:rsidR="006E0D10" w:rsidRPr="00441393">
        <w:rPr>
          <w:bCs/>
          <w:color w:val="000000"/>
          <w:sz w:val="22"/>
          <w:szCs w:val="22"/>
        </w:rPr>
        <w:t>ограничениях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+ 3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7;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  <w:t>3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+ 2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21/2;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-2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4;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040878" w:rsidP="006E0D10">
      <w:pPr>
        <w:shd w:val="clear" w:color="auto" w:fill="FFFFFF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8.(18</w:t>
      </w:r>
      <w:r w:rsidRPr="001319A3">
        <w:rPr>
          <w:i/>
          <w:iCs/>
          <w:color w:val="000000"/>
          <w:position w:val="-10"/>
          <w:sz w:val="22"/>
          <w:szCs w:val="22"/>
        </w:rPr>
        <w:object w:dxaOrig="2079" w:dyaOrig="340">
          <v:shape id="_x0000_i1032" type="#_x0000_t75" style="width:103.5pt;height:17.25pt" o:ole="">
            <v:imagedata r:id="rId82" o:title=""/>
          </v:shape>
          <o:OLEObject Type="Embed" ProgID="Equation.3" ShapeID="_x0000_i1032" DrawAspect="Content" ObjectID="_1628921930" r:id="rId83"/>
        </w:object>
      </w:r>
      <w:r w:rsidR="006E0D10" w:rsidRPr="00441393">
        <w:rPr>
          <w:color w:val="000000"/>
          <w:sz w:val="22"/>
          <w:szCs w:val="22"/>
        </w:rPr>
        <w:t xml:space="preserve">при </w:t>
      </w:r>
      <w:r w:rsidR="006E0D10" w:rsidRPr="00441393">
        <w:rPr>
          <w:bCs/>
          <w:color w:val="000000"/>
          <w:sz w:val="22"/>
          <w:szCs w:val="22"/>
        </w:rPr>
        <w:t>ограничениях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</w:rPr>
        <w:t>-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+3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3;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2;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+3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12;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</w:p>
    <w:p w:rsidR="006E0D10" w:rsidRPr="00441393" w:rsidRDefault="006E0D10" w:rsidP="006E0D10">
      <w:pPr>
        <w:shd w:val="clear" w:color="auto" w:fill="FFFFFF"/>
        <w:rPr>
          <w:sz w:val="22"/>
          <w:szCs w:val="22"/>
        </w:rPr>
      </w:pPr>
      <w:r w:rsidRPr="00441393">
        <w:rPr>
          <w:b/>
          <w:bCs/>
          <w:color w:val="000000"/>
          <w:sz w:val="22"/>
          <w:szCs w:val="22"/>
        </w:rPr>
        <w:t xml:space="preserve">9.(19). </w:t>
      </w:r>
      <w:r w:rsidR="00040878" w:rsidRPr="001319A3">
        <w:rPr>
          <w:i/>
          <w:iCs/>
          <w:color w:val="000000"/>
          <w:position w:val="-10"/>
          <w:sz w:val="22"/>
          <w:szCs w:val="22"/>
        </w:rPr>
        <w:object w:dxaOrig="2260" w:dyaOrig="340">
          <v:shape id="_x0000_i1033" type="#_x0000_t75" style="width:113.25pt;height:17.25pt" o:ole="">
            <v:imagedata r:id="rId84" o:title=""/>
          </v:shape>
          <o:OLEObject Type="Embed" ProgID="Equation.3" ShapeID="_x0000_i1033" DrawAspect="Content" ObjectID="_1628921931" r:id="rId85"/>
        </w:object>
      </w:r>
      <w:r w:rsidRPr="00441393">
        <w:rPr>
          <w:color w:val="000000"/>
          <w:sz w:val="22"/>
          <w:szCs w:val="22"/>
        </w:rPr>
        <w:t xml:space="preserve">при </w:t>
      </w:r>
      <w:r w:rsidRPr="00441393">
        <w:rPr>
          <w:bCs/>
          <w:color w:val="000000"/>
          <w:sz w:val="22"/>
          <w:szCs w:val="22"/>
        </w:rPr>
        <w:t>ограничениях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-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10;</w:t>
      </w:r>
    </w:p>
    <w:p w:rsidR="006E0D10" w:rsidRPr="001319A3" w:rsidRDefault="006E0D10" w:rsidP="006E0D10">
      <w:pPr>
        <w:shd w:val="clear" w:color="auto" w:fill="FFFFFF"/>
        <w:ind w:firstLine="720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>5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-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10;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+3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5;</w:t>
      </w:r>
    </w:p>
    <w:p w:rsidR="006E0D10" w:rsidRPr="001319A3" w:rsidRDefault="006E0D10" w:rsidP="006E0D10">
      <w:pPr>
        <w:shd w:val="clear" w:color="auto" w:fill="FFFFFF"/>
        <w:ind w:firstLine="720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>5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>-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>5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6E0D10" w:rsidP="006E0D10">
      <w:pPr>
        <w:shd w:val="clear" w:color="auto" w:fill="FFFFFF"/>
        <w:rPr>
          <w:sz w:val="22"/>
          <w:szCs w:val="22"/>
        </w:rPr>
      </w:pPr>
      <w:r w:rsidRPr="00441393">
        <w:rPr>
          <w:b/>
          <w:bCs/>
          <w:color w:val="000000"/>
          <w:sz w:val="22"/>
          <w:szCs w:val="22"/>
        </w:rPr>
        <w:t>10.(20)</w:t>
      </w:r>
      <w:r w:rsidRPr="00441393">
        <w:rPr>
          <w:bCs/>
          <w:color w:val="000000"/>
          <w:sz w:val="22"/>
          <w:szCs w:val="22"/>
        </w:rPr>
        <w:t xml:space="preserve">. </w:t>
      </w:r>
      <w:r w:rsidR="00040878" w:rsidRPr="001319A3">
        <w:rPr>
          <w:i/>
          <w:iCs/>
          <w:color w:val="000000"/>
          <w:position w:val="-10"/>
          <w:sz w:val="22"/>
          <w:szCs w:val="22"/>
        </w:rPr>
        <w:object w:dxaOrig="2320" w:dyaOrig="340">
          <v:shape id="_x0000_i1034" type="#_x0000_t75" style="width:116.25pt;height:17.25pt" o:ole="">
            <v:imagedata r:id="rId86" o:title=""/>
          </v:shape>
          <o:OLEObject Type="Embed" ProgID="Equation.3" ShapeID="_x0000_i1034" DrawAspect="Content" ObjectID="_1628921932" r:id="rId87"/>
        </w:object>
      </w:r>
      <w:r w:rsidRPr="00441393">
        <w:rPr>
          <w:color w:val="000000"/>
          <w:sz w:val="22"/>
          <w:szCs w:val="22"/>
        </w:rPr>
        <w:t xml:space="preserve">при </w:t>
      </w:r>
      <w:r w:rsidRPr="00441393">
        <w:rPr>
          <w:bCs/>
          <w:color w:val="000000"/>
          <w:sz w:val="22"/>
          <w:szCs w:val="22"/>
        </w:rPr>
        <w:t>ограничениях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44139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-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 xml:space="preserve"> -2;</w:t>
      </w:r>
    </w:p>
    <w:p w:rsidR="006E0D10" w:rsidRPr="001319A3" w:rsidRDefault="006E0D10" w:rsidP="006E0D10">
      <w:pPr>
        <w:shd w:val="clear" w:color="auto" w:fill="FFFFFF"/>
        <w:ind w:firstLine="720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>3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+ 2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 6;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  <w:t>3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</w:rPr>
        <w:t xml:space="preserve"> +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A3"/>
      </w:r>
      <w:r w:rsidRPr="001319A3">
        <w:rPr>
          <w:bCs/>
          <w:color w:val="000000"/>
          <w:sz w:val="22"/>
          <w:szCs w:val="22"/>
        </w:rPr>
        <w:t xml:space="preserve"> 10;</w:t>
      </w:r>
    </w:p>
    <w:p w:rsidR="006E0D10" w:rsidRPr="001319A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  <w:r w:rsidRPr="001319A3">
        <w:rPr>
          <w:bCs/>
          <w:color w:val="000000"/>
          <w:sz w:val="22"/>
          <w:szCs w:val="22"/>
        </w:rPr>
        <w:tab/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1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 xml:space="preserve">0; </w:t>
      </w:r>
      <w:r w:rsidRPr="001319A3">
        <w:rPr>
          <w:bCs/>
          <w:color w:val="000000"/>
          <w:sz w:val="22"/>
          <w:szCs w:val="22"/>
          <w:lang w:val="en-US"/>
        </w:rPr>
        <w:t>x</w:t>
      </w:r>
      <w:r w:rsidRPr="001319A3">
        <w:rPr>
          <w:bCs/>
          <w:color w:val="000000"/>
          <w:sz w:val="22"/>
          <w:szCs w:val="22"/>
          <w:vertAlign w:val="subscript"/>
        </w:rPr>
        <w:t>2</w:t>
      </w:r>
      <w:r w:rsidRPr="001319A3">
        <w:rPr>
          <w:bCs/>
          <w:color w:val="000000"/>
          <w:sz w:val="22"/>
          <w:szCs w:val="22"/>
          <w:lang w:val="en-US"/>
        </w:rPr>
        <w:sym w:font="Symbol" w:char="F0B3"/>
      </w:r>
      <w:r w:rsidRPr="001319A3">
        <w:rPr>
          <w:bCs/>
          <w:color w:val="000000"/>
          <w:sz w:val="22"/>
          <w:szCs w:val="22"/>
        </w:rPr>
        <w:t>0;</w:t>
      </w:r>
    </w:p>
    <w:p w:rsidR="006E0D10" w:rsidRPr="00441393" w:rsidRDefault="006E0D10" w:rsidP="006E0D10">
      <w:pPr>
        <w:shd w:val="clear" w:color="auto" w:fill="FFFFFF"/>
        <w:rPr>
          <w:bCs/>
          <w:color w:val="000000"/>
          <w:sz w:val="22"/>
          <w:szCs w:val="22"/>
        </w:rPr>
      </w:pPr>
    </w:p>
    <w:p w:rsidR="00BB4ECF" w:rsidRPr="00040878" w:rsidRDefault="00BB4ECF" w:rsidP="006E0D10">
      <w:pPr>
        <w:rPr>
          <w:color w:val="FFFFFF" w:themeColor="background1"/>
          <w:sz w:val="22"/>
          <w:szCs w:val="22"/>
          <w:lang w:val="en-US"/>
        </w:rPr>
      </w:pPr>
      <w:bookmarkStart w:id="0" w:name="_GoBack"/>
      <w:bookmarkEnd w:id="0"/>
    </w:p>
    <w:sectPr w:rsidR="00BB4ECF" w:rsidRPr="00040878" w:rsidSect="00A53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31394"/>
    <w:multiLevelType w:val="hybridMultilevel"/>
    <w:tmpl w:val="A51234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D73DA6"/>
    <w:multiLevelType w:val="hybridMultilevel"/>
    <w:tmpl w:val="9ED875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77687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36B2607"/>
    <w:multiLevelType w:val="hybridMultilevel"/>
    <w:tmpl w:val="375AE6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734E7F"/>
    <w:multiLevelType w:val="singleLevel"/>
    <w:tmpl w:val="9724CC76"/>
    <w:lvl w:ilvl="0">
      <w:numFmt w:val="bullet"/>
      <w:lvlText w:val="-"/>
      <w:lvlJc w:val="left"/>
      <w:pPr>
        <w:tabs>
          <w:tab w:val="num" w:pos="2070"/>
        </w:tabs>
        <w:ind w:left="2070" w:hanging="360"/>
      </w:pPr>
    </w:lvl>
  </w:abstractNum>
  <w:num w:numId="1">
    <w:abstractNumId w:val="4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E0D10"/>
    <w:rsid w:val="00035F1B"/>
    <w:rsid w:val="00040878"/>
    <w:rsid w:val="000767C7"/>
    <w:rsid w:val="001319A3"/>
    <w:rsid w:val="002127FF"/>
    <w:rsid w:val="00342725"/>
    <w:rsid w:val="00441393"/>
    <w:rsid w:val="004775B0"/>
    <w:rsid w:val="00580114"/>
    <w:rsid w:val="00633278"/>
    <w:rsid w:val="006A6841"/>
    <w:rsid w:val="006E0D10"/>
    <w:rsid w:val="00A5363D"/>
    <w:rsid w:val="00B11987"/>
    <w:rsid w:val="00BB4ECF"/>
    <w:rsid w:val="00E01A9F"/>
    <w:rsid w:val="00FD1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0D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E0D1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0D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D1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441393"/>
    <w:pPr>
      <w:spacing w:before="100" w:beforeAutospacing="1" w:after="100" w:afterAutospacing="1"/>
      <w:ind w:firstLine="225"/>
    </w:pPr>
    <w:rPr>
      <w:color w:val="000000"/>
    </w:rPr>
  </w:style>
  <w:style w:type="character" w:styleId="a6">
    <w:name w:val="Strong"/>
    <w:basedOn w:val="a0"/>
    <w:uiPriority w:val="22"/>
    <w:qFormat/>
    <w:rsid w:val="004413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63" Type="http://schemas.openxmlformats.org/officeDocument/2006/relationships/image" Target="media/image59.jpeg"/><Relationship Id="rId68" Type="http://schemas.openxmlformats.org/officeDocument/2006/relationships/image" Target="media/image64.wmf"/><Relationship Id="rId76" Type="http://schemas.openxmlformats.org/officeDocument/2006/relationships/image" Target="media/image68.wmf"/><Relationship Id="rId84" Type="http://schemas.openxmlformats.org/officeDocument/2006/relationships/image" Target="media/image72.wmf"/><Relationship Id="rId89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66" Type="http://schemas.openxmlformats.org/officeDocument/2006/relationships/image" Target="media/image62.png"/><Relationship Id="rId74" Type="http://schemas.openxmlformats.org/officeDocument/2006/relationships/image" Target="media/image67.wmf"/><Relationship Id="rId79" Type="http://schemas.openxmlformats.org/officeDocument/2006/relationships/oleObject" Target="embeddings/oleObject6.bin"/><Relationship Id="rId87" Type="http://schemas.openxmlformats.org/officeDocument/2006/relationships/oleObject" Target="embeddings/oleObject10.bin"/><Relationship Id="rId5" Type="http://schemas.openxmlformats.org/officeDocument/2006/relationships/image" Target="media/image1.jpeg"/><Relationship Id="rId61" Type="http://schemas.openxmlformats.org/officeDocument/2006/relationships/image" Target="media/image57.jpeg"/><Relationship Id="rId82" Type="http://schemas.openxmlformats.org/officeDocument/2006/relationships/image" Target="media/image71.wm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69" Type="http://schemas.openxmlformats.org/officeDocument/2006/relationships/oleObject" Target="embeddings/oleObject1.bin"/><Relationship Id="rId77" Type="http://schemas.openxmlformats.org/officeDocument/2006/relationships/oleObject" Target="embeddings/oleObject5.bin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72" Type="http://schemas.openxmlformats.org/officeDocument/2006/relationships/image" Target="media/image66.wmf"/><Relationship Id="rId80" Type="http://schemas.openxmlformats.org/officeDocument/2006/relationships/image" Target="media/image70.wmf"/><Relationship Id="rId85" Type="http://schemas.openxmlformats.org/officeDocument/2006/relationships/oleObject" Target="embeddings/oleObject9.bin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67" Type="http://schemas.openxmlformats.org/officeDocument/2006/relationships/image" Target="media/image63.pn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5.wmf"/><Relationship Id="rId75" Type="http://schemas.openxmlformats.org/officeDocument/2006/relationships/oleObject" Target="embeddings/oleObject4.bin"/><Relationship Id="rId83" Type="http://schemas.openxmlformats.org/officeDocument/2006/relationships/oleObject" Target="embeddings/oleObject8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eg"/><Relationship Id="rId73" Type="http://schemas.openxmlformats.org/officeDocument/2006/relationships/oleObject" Target="embeddings/oleObject3.bin"/><Relationship Id="rId78" Type="http://schemas.openxmlformats.org/officeDocument/2006/relationships/image" Target="media/image69.wmf"/><Relationship Id="rId81" Type="http://schemas.openxmlformats.org/officeDocument/2006/relationships/oleObject" Target="embeddings/oleObject7.bin"/><Relationship Id="rId86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student</cp:lastModifiedBy>
  <cp:revision>4</cp:revision>
  <dcterms:created xsi:type="dcterms:W3CDTF">2017-09-04T08:32:00Z</dcterms:created>
  <dcterms:modified xsi:type="dcterms:W3CDTF">2019-09-02T07:32:00Z</dcterms:modified>
</cp:coreProperties>
</file>